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b" ContentType="application/vnd.ms-excel.sheet.binary.macroEnabled.12"/>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9455B" w14:textId="77777777" w:rsidR="00F5258B" w:rsidRDefault="00F5258B" w:rsidP="0069597F">
      <w:pPr>
        <w:rPr>
          <w:noProof/>
        </w:rPr>
      </w:pPr>
      <w:r>
        <w:rPr>
          <w:noProof/>
        </w:rPr>
        <w:drawing>
          <wp:anchor distT="0" distB="0" distL="0" distR="0" simplePos="0" relativeHeight="251658240" behindDoc="0" locked="0" layoutInCell="0" allowOverlap="1" wp14:anchorId="209B16D3" wp14:editId="78C7610F">
            <wp:simplePos x="0" y="0"/>
            <wp:positionH relativeFrom="margin">
              <wp:posOffset>1076325</wp:posOffset>
            </wp:positionH>
            <wp:positionV relativeFrom="page">
              <wp:posOffset>466725</wp:posOffset>
            </wp:positionV>
            <wp:extent cx="4344035" cy="1626870"/>
            <wp:effectExtent l="0" t="0" r="0" b="0"/>
            <wp:wrapNone/>
            <wp:docPr id="1" name="Picture 1" descr="DUT_New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T_New_logo-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4035" cy="162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68FD9" w14:textId="77777777" w:rsidR="00F5258B" w:rsidRDefault="00F5258B" w:rsidP="0069597F">
      <w:pPr>
        <w:rPr>
          <w:noProof/>
        </w:rPr>
      </w:pPr>
    </w:p>
    <w:p w14:paraId="05193EDE" w14:textId="77777777" w:rsidR="00F5258B" w:rsidRDefault="00F5258B" w:rsidP="0069597F">
      <w:pPr>
        <w:rPr>
          <w:noProof/>
        </w:rPr>
      </w:pPr>
    </w:p>
    <w:p w14:paraId="348D859E" w14:textId="77777777" w:rsidR="00262D24" w:rsidRDefault="00262D24" w:rsidP="0069597F">
      <w:pPr>
        <w:rPr>
          <w:noProof/>
        </w:rPr>
      </w:pPr>
    </w:p>
    <w:p w14:paraId="344BD65E" w14:textId="77777777" w:rsidR="00262D24" w:rsidRDefault="00262D24" w:rsidP="0069597F">
      <w:pPr>
        <w:rPr>
          <w:noProof/>
        </w:rPr>
      </w:pPr>
    </w:p>
    <w:p w14:paraId="5C6B9110" w14:textId="77777777" w:rsidR="00262D24" w:rsidRDefault="00262D24" w:rsidP="0069597F">
      <w:pPr>
        <w:rPr>
          <w:noProof/>
        </w:rPr>
      </w:pPr>
    </w:p>
    <w:p w14:paraId="25A90681" w14:textId="77777777" w:rsidR="00262D24" w:rsidRDefault="00262D24" w:rsidP="0069597F">
      <w:pPr>
        <w:rPr>
          <w:noProof/>
        </w:rPr>
      </w:pPr>
    </w:p>
    <w:p w14:paraId="606B47B9" w14:textId="77777777" w:rsidR="00262D24" w:rsidRDefault="00F5258B" w:rsidP="0069597F">
      <w:pPr>
        <w:rPr>
          <w:noProof/>
        </w:rPr>
      </w:pPr>
      <w:r>
        <w:rPr>
          <w:noProof/>
        </w:rPr>
        <w:t xml:space="preserve">         </w:t>
      </w:r>
    </w:p>
    <w:p w14:paraId="0EAB5B47" w14:textId="77777777" w:rsidR="00262D24" w:rsidRDefault="00262D24" w:rsidP="0069597F">
      <w:pPr>
        <w:rPr>
          <w:noProof/>
        </w:rPr>
      </w:pPr>
    </w:p>
    <w:p w14:paraId="5ED968D1" w14:textId="77777777" w:rsidR="00262D24" w:rsidRDefault="00262D24" w:rsidP="0069597F">
      <w:pPr>
        <w:rPr>
          <w:noProof/>
        </w:rPr>
      </w:pPr>
    </w:p>
    <w:p w14:paraId="5596F257" w14:textId="77777777" w:rsidR="00262D24" w:rsidRDefault="00262D24" w:rsidP="0069597F">
      <w:pPr>
        <w:rPr>
          <w:noProof/>
        </w:rPr>
      </w:pPr>
    </w:p>
    <w:p w14:paraId="1ADBDA56" w14:textId="4153F91A" w:rsidR="00262D24" w:rsidRPr="004426C6" w:rsidRDefault="006211AA" w:rsidP="00262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heme="minorHAnsi"/>
          <w:b/>
          <w:bCs/>
          <w:color w:val="000000"/>
          <w:sz w:val="48"/>
          <w:szCs w:val="48"/>
          <w:u w:val="single"/>
        </w:rPr>
      </w:pPr>
      <w:r w:rsidRPr="004426C6">
        <w:rPr>
          <w:rFonts w:cstheme="minorHAnsi"/>
          <w:b/>
          <w:bCs/>
          <w:color w:val="000000"/>
          <w:sz w:val="48"/>
          <w:szCs w:val="48"/>
          <w:u w:val="single"/>
        </w:rPr>
        <w:t>BID</w:t>
      </w:r>
      <w:r w:rsidR="00262D24" w:rsidRPr="004426C6">
        <w:rPr>
          <w:rFonts w:cstheme="minorHAnsi"/>
          <w:b/>
          <w:bCs/>
          <w:color w:val="000000"/>
          <w:sz w:val="48"/>
          <w:szCs w:val="48"/>
          <w:u w:val="single"/>
        </w:rPr>
        <w:t xml:space="preserve"> </w:t>
      </w:r>
    </w:p>
    <w:p w14:paraId="7F53C9D7" w14:textId="7654B003" w:rsidR="00262D24" w:rsidRPr="004426C6" w:rsidRDefault="0026342A" w:rsidP="00262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heme="minorHAnsi"/>
          <w:b/>
          <w:bCs/>
          <w:color w:val="000000"/>
          <w:sz w:val="48"/>
          <w:szCs w:val="48"/>
          <w:u w:val="single"/>
        </w:rPr>
      </w:pPr>
      <w:r>
        <w:rPr>
          <w:rFonts w:cstheme="minorHAnsi"/>
          <w:b/>
          <w:bCs/>
          <w:color w:val="000000"/>
          <w:sz w:val="48"/>
          <w:szCs w:val="48"/>
          <w:u w:val="single"/>
        </w:rPr>
        <w:t>12 MONTH</w:t>
      </w:r>
      <w:r w:rsidR="009313DC" w:rsidRPr="004426C6">
        <w:rPr>
          <w:rFonts w:cstheme="minorHAnsi"/>
          <w:b/>
          <w:bCs/>
          <w:color w:val="000000"/>
          <w:sz w:val="48"/>
          <w:szCs w:val="48"/>
          <w:u w:val="single"/>
        </w:rPr>
        <w:t xml:space="preserve"> CONTRACT FOR BUS</w:t>
      </w:r>
      <w:r w:rsidR="006211AA" w:rsidRPr="004426C6">
        <w:rPr>
          <w:rFonts w:cstheme="minorHAnsi"/>
          <w:b/>
          <w:bCs/>
          <w:color w:val="000000"/>
          <w:sz w:val="48"/>
          <w:szCs w:val="48"/>
          <w:u w:val="single"/>
        </w:rPr>
        <w:t xml:space="preserve"> SERVICES BETWEEN RESIDENCES AND DUT </w:t>
      </w:r>
      <w:r w:rsidR="002F6139">
        <w:rPr>
          <w:rFonts w:cstheme="minorHAnsi"/>
          <w:b/>
          <w:bCs/>
          <w:color w:val="000000"/>
          <w:sz w:val="48"/>
          <w:szCs w:val="48"/>
          <w:u w:val="single"/>
        </w:rPr>
        <w:t>PMB</w:t>
      </w:r>
      <w:r w:rsidR="00BA4A37">
        <w:rPr>
          <w:rFonts w:cstheme="minorHAnsi"/>
          <w:b/>
          <w:bCs/>
          <w:color w:val="000000"/>
          <w:sz w:val="48"/>
          <w:szCs w:val="48"/>
          <w:u w:val="single"/>
        </w:rPr>
        <w:t xml:space="preserve"> </w:t>
      </w:r>
      <w:r w:rsidR="0060501B">
        <w:rPr>
          <w:rFonts w:cstheme="minorHAnsi"/>
          <w:b/>
          <w:bCs/>
          <w:color w:val="000000"/>
          <w:sz w:val="48"/>
          <w:szCs w:val="48"/>
          <w:u w:val="single"/>
        </w:rPr>
        <w:t>CAMPUSES AS WELL AS</w:t>
      </w:r>
      <w:r w:rsidR="00642D75">
        <w:rPr>
          <w:rFonts w:cstheme="minorHAnsi"/>
          <w:b/>
          <w:bCs/>
          <w:color w:val="000000"/>
          <w:sz w:val="48"/>
          <w:szCs w:val="48"/>
          <w:u w:val="single"/>
        </w:rPr>
        <w:t xml:space="preserve"> CAMPUS</w:t>
      </w:r>
      <w:r w:rsidR="0060501B">
        <w:rPr>
          <w:rFonts w:cstheme="minorHAnsi"/>
          <w:b/>
          <w:bCs/>
          <w:color w:val="000000"/>
          <w:sz w:val="48"/>
          <w:szCs w:val="48"/>
          <w:u w:val="single"/>
        </w:rPr>
        <w:t xml:space="preserve"> TO CAMPUS/MARKET SQUARE ROUTES</w:t>
      </w:r>
    </w:p>
    <w:p w14:paraId="4C732A93" w14:textId="79A7AB05" w:rsidR="00262D24" w:rsidRPr="00675DCC" w:rsidRDefault="000124F9" w:rsidP="00262D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sz w:val="48"/>
          <w:szCs w:val="48"/>
          <w:u w:val="single"/>
        </w:rPr>
      </w:pPr>
      <w:r w:rsidRPr="000124F9">
        <w:rPr>
          <w:rFonts w:ascii="Arial" w:hAnsi="Arial" w:cs="Arial"/>
          <w:b/>
          <w:bCs/>
          <w:color w:val="000000"/>
          <w:sz w:val="48"/>
          <w:szCs w:val="48"/>
          <w:u w:val="single"/>
        </w:rPr>
        <w:t>DUT M0004</w:t>
      </w:r>
    </w:p>
    <w:p w14:paraId="793531C6" w14:textId="77777777" w:rsidR="00262D24" w:rsidRDefault="00262D24" w:rsidP="0069597F">
      <w:pPr>
        <w:rPr>
          <w:noProof/>
        </w:rPr>
      </w:pPr>
    </w:p>
    <w:p w14:paraId="08C37A1C" w14:textId="77777777" w:rsidR="00262D24" w:rsidRDefault="00262D24" w:rsidP="0069597F">
      <w:pPr>
        <w:rPr>
          <w:noProof/>
        </w:rPr>
      </w:pPr>
    </w:p>
    <w:p w14:paraId="4E303D57" w14:textId="77777777" w:rsidR="00262D24" w:rsidRDefault="00262D24" w:rsidP="0069597F">
      <w:pPr>
        <w:rPr>
          <w:noProof/>
        </w:rPr>
      </w:pPr>
    </w:p>
    <w:p w14:paraId="2BAE2326" w14:textId="77777777" w:rsidR="00262D24" w:rsidRDefault="00262D24" w:rsidP="0069597F">
      <w:pPr>
        <w:rPr>
          <w:noProof/>
        </w:rPr>
      </w:pPr>
    </w:p>
    <w:p w14:paraId="52873BE6" w14:textId="77777777" w:rsidR="00262D24" w:rsidRDefault="00262D24" w:rsidP="0069597F">
      <w:pPr>
        <w:rPr>
          <w:noProof/>
        </w:rPr>
      </w:pPr>
    </w:p>
    <w:p w14:paraId="2911D141" w14:textId="77777777" w:rsidR="00262D24" w:rsidRDefault="00262D24" w:rsidP="0069597F">
      <w:pPr>
        <w:rPr>
          <w:noProof/>
        </w:rPr>
      </w:pPr>
    </w:p>
    <w:p w14:paraId="2B957744" w14:textId="77777777" w:rsidR="00262D24" w:rsidRDefault="00262D24" w:rsidP="0069597F">
      <w:pPr>
        <w:rPr>
          <w:noProof/>
        </w:rPr>
      </w:pPr>
    </w:p>
    <w:p w14:paraId="200D3E93" w14:textId="77777777" w:rsidR="00262D24" w:rsidRDefault="00262D24" w:rsidP="0069597F">
      <w:pPr>
        <w:rPr>
          <w:noProof/>
        </w:rPr>
      </w:pPr>
    </w:p>
    <w:p w14:paraId="37266332" w14:textId="77777777" w:rsidR="00262D24" w:rsidRDefault="00262D24" w:rsidP="0069597F">
      <w:pPr>
        <w:rPr>
          <w:noProof/>
        </w:rPr>
      </w:pPr>
    </w:p>
    <w:p w14:paraId="56B84E2E" w14:textId="77777777" w:rsidR="00262D24" w:rsidRDefault="00262D24" w:rsidP="0069597F">
      <w:pPr>
        <w:rPr>
          <w:noProof/>
        </w:rPr>
      </w:pPr>
    </w:p>
    <w:p w14:paraId="779C0C74" w14:textId="77777777" w:rsidR="00262D24" w:rsidRDefault="00262D24" w:rsidP="0069597F">
      <w:pPr>
        <w:rPr>
          <w:noProof/>
        </w:rPr>
      </w:pPr>
    </w:p>
    <w:p w14:paraId="3896C4DD" w14:textId="77777777" w:rsidR="00262D24" w:rsidRDefault="00262D24" w:rsidP="0069597F">
      <w:pPr>
        <w:rPr>
          <w:noProof/>
        </w:rPr>
      </w:pPr>
    </w:p>
    <w:p w14:paraId="0B0B1C8B" w14:textId="77777777" w:rsidR="00262D24" w:rsidRDefault="004426C6" w:rsidP="0069597F">
      <w:pPr>
        <w:rPr>
          <w:noProof/>
        </w:rPr>
      </w:pPr>
      <w:r>
        <w:rPr>
          <w:noProof/>
        </w:rPr>
        <w:lastRenderedPageBreak/>
        <w:drawing>
          <wp:inline distT="0" distB="0" distL="0" distR="0" wp14:anchorId="13E3766F" wp14:editId="18434F14">
            <wp:extent cx="4572635" cy="969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969645"/>
                    </a:xfrm>
                    <a:prstGeom prst="rect">
                      <a:avLst/>
                    </a:prstGeom>
                    <a:noFill/>
                  </pic:spPr>
                </pic:pic>
              </a:graphicData>
            </a:graphic>
          </wp:inline>
        </w:drawing>
      </w:r>
    </w:p>
    <w:p w14:paraId="33D7C8BE" w14:textId="77777777" w:rsidR="00262D24" w:rsidRPr="00675DCC" w:rsidRDefault="00262D24" w:rsidP="00262D24">
      <w:pPr>
        <w:kinsoku w:val="0"/>
        <w:autoSpaceDN w:val="0"/>
        <w:spacing w:before="288" w:after="200" w:line="194" w:lineRule="auto"/>
        <w:ind w:left="360"/>
        <w:jc w:val="center"/>
        <w:rPr>
          <w:rFonts w:ascii="Arial" w:hAnsi="Arial" w:cs="Arial"/>
          <w:b/>
          <w:spacing w:val="3"/>
          <w:sz w:val="28"/>
          <w:szCs w:val="28"/>
          <w:lang w:eastAsia="en-US"/>
        </w:rPr>
      </w:pPr>
      <w:r w:rsidRPr="00675DCC">
        <w:rPr>
          <w:rFonts w:ascii="Arial" w:hAnsi="Arial" w:cs="Arial"/>
          <w:b/>
          <w:spacing w:val="3"/>
          <w:sz w:val="28"/>
          <w:szCs w:val="28"/>
          <w:lang w:eastAsia="en-US"/>
        </w:rPr>
        <w:t>TABLE OF CONTENTS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654"/>
        <w:gridCol w:w="1435"/>
      </w:tblGrid>
      <w:tr w:rsidR="00262D24" w:rsidRPr="00C52864" w14:paraId="3F8B171D" w14:textId="77777777" w:rsidTr="00E1341B">
        <w:tc>
          <w:tcPr>
            <w:tcW w:w="550" w:type="dxa"/>
            <w:shd w:val="clear" w:color="auto" w:fill="A8D08D"/>
          </w:tcPr>
          <w:p w14:paraId="783CEE0C" w14:textId="77777777" w:rsidR="00262D24" w:rsidRPr="00C52864" w:rsidRDefault="00262D24" w:rsidP="00262D24">
            <w:pPr>
              <w:kinsoku w:val="0"/>
              <w:autoSpaceDN w:val="0"/>
              <w:spacing w:after="0" w:line="360" w:lineRule="auto"/>
              <w:jc w:val="both"/>
              <w:rPr>
                <w:spacing w:val="3"/>
                <w:sz w:val="20"/>
                <w:szCs w:val="20"/>
                <w:lang w:eastAsia="en-US"/>
              </w:rPr>
            </w:pPr>
          </w:p>
        </w:tc>
        <w:tc>
          <w:tcPr>
            <w:tcW w:w="7654" w:type="dxa"/>
            <w:shd w:val="clear" w:color="auto" w:fill="A8D08D"/>
          </w:tcPr>
          <w:p w14:paraId="54853812" w14:textId="77777777" w:rsidR="00262D24" w:rsidRPr="00C52864" w:rsidRDefault="00262D24" w:rsidP="00262D24">
            <w:pPr>
              <w:kinsoku w:val="0"/>
              <w:autoSpaceDN w:val="0"/>
              <w:spacing w:after="0" w:line="360" w:lineRule="auto"/>
              <w:jc w:val="both"/>
              <w:rPr>
                <w:spacing w:val="3"/>
                <w:sz w:val="20"/>
                <w:szCs w:val="20"/>
                <w:lang w:eastAsia="en-US"/>
              </w:rPr>
            </w:pPr>
          </w:p>
        </w:tc>
        <w:tc>
          <w:tcPr>
            <w:tcW w:w="1435" w:type="dxa"/>
            <w:shd w:val="clear" w:color="auto" w:fill="A8D08D"/>
          </w:tcPr>
          <w:p w14:paraId="15C4F22B" w14:textId="77777777" w:rsidR="00262D24" w:rsidRPr="00C52864" w:rsidRDefault="00262D24" w:rsidP="00262D24">
            <w:pPr>
              <w:kinsoku w:val="0"/>
              <w:autoSpaceDN w:val="0"/>
              <w:spacing w:after="0" w:line="360" w:lineRule="auto"/>
              <w:jc w:val="both"/>
              <w:rPr>
                <w:b/>
                <w:spacing w:val="3"/>
                <w:sz w:val="20"/>
                <w:szCs w:val="20"/>
                <w:lang w:eastAsia="en-US"/>
              </w:rPr>
            </w:pPr>
            <w:r w:rsidRPr="00C52864">
              <w:rPr>
                <w:b/>
                <w:spacing w:val="3"/>
                <w:sz w:val="20"/>
                <w:szCs w:val="20"/>
                <w:lang w:eastAsia="en-US"/>
              </w:rPr>
              <w:t>Page No.</w:t>
            </w:r>
          </w:p>
        </w:tc>
      </w:tr>
      <w:tr w:rsidR="00437ECD" w:rsidRPr="00E1341B" w14:paraId="00C8B598" w14:textId="77777777" w:rsidTr="00E1341B">
        <w:tc>
          <w:tcPr>
            <w:tcW w:w="550" w:type="dxa"/>
          </w:tcPr>
          <w:p w14:paraId="560295EA" w14:textId="77777777" w:rsidR="00437ECD" w:rsidRPr="00544A51" w:rsidRDefault="00437ECD"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1.</w:t>
            </w:r>
          </w:p>
        </w:tc>
        <w:tc>
          <w:tcPr>
            <w:tcW w:w="7654" w:type="dxa"/>
            <w:shd w:val="clear" w:color="auto" w:fill="auto"/>
          </w:tcPr>
          <w:p w14:paraId="3C3E1ECE" w14:textId="77777777" w:rsidR="00437ECD" w:rsidRPr="00544A51" w:rsidRDefault="00437ECD"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Introduction</w:t>
            </w:r>
          </w:p>
        </w:tc>
        <w:tc>
          <w:tcPr>
            <w:tcW w:w="1435" w:type="dxa"/>
            <w:shd w:val="clear" w:color="auto" w:fill="auto"/>
          </w:tcPr>
          <w:p w14:paraId="363094C9" w14:textId="77777777" w:rsidR="00437ECD" w:rsidRPr="00544A51" w:rsidRDefault="00B67C9B"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3</w:t>
            </w:r>
          </w:p>
        </w:tc>
      </w:tr>
      <w:tr w:rsidR="00431696" w:rsidRPr="00E1341B" w14:paraId="307AA3AA" w14:textId="77777777" w:rsidTr="00E1341B">
        <w:tc>
          <w:tcPr>
            <w:tcW w:w="550" w:type="dxa"/>
          </w:tcPr>
          <w:p w14:paraId="2EEB4224" w14:textId="77777777" w:rsidR="00431696" w:rsidRPr="00544A51" w:rsidRDefault="00431696"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2.</w:t>
            </w:r>
          </w:p>
        </w:tc>
        <w:tc>
          <w:tcPr>
            <w:tcW w:w="7654" w:type="dxa"/>
            <w:shd w:val="clear" w:color="auto" w:fill="auto"/>
          </w:tcPr>
          <w:p w14:paraId="12552238" w14:textId="77777777" w:rsidR="00431696" w:rsidRPr="00544A51" w:rsidRDefault="00431696"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Additional requirements</w:t>
            </w:r>
          </w:p>
        </w:tc>
        <w:tc>
          <w:tcPr>
            <w:tcW w:w="1435" w:type="dxa"/>
            <w:shd w:val="clear" w:color="auto" w:fill="auto"/>
          </w:tcPr>
          <w:p w14:paraId="670E73BA" w14:textId="77777777" w:rsidR="00431696" w:rsidRPr="00544A51" w:rsidRDefault="00431696"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3</w:t>
            </w:r>
          </w:p>
        </w:tc>
      </w:tr>
      <w:tr w:rsidR="00262D24" w:rsidRPr="00E1341B" w14:paraId="0499EE4E" w14:textId="77777777" w:rsidTr="00E1341B">
        <w:tc>
          <w:tcPr>
            <w:tcW w:w="550" w:type="dxa"/>
          </w:tcPr>
          <w:p w14:paraId="6BE580EE" w14:textId="77777777" w:rsidR="00262D24" w:rsidRPr="00544A51" w:rsidRDefault="00431696"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3.</w:t>
            </w:r>
          </w:p>
        </w:tc>
        <w:tc>
          <w:tcPr>
            <w:tcW w:w="7654" w:type="dxa"/>
            <w:shd w:val="clear" w:color="auto" w:fill="auto"/>
          </w:tcPr>
          <w:p w14:paraId="5E9011EF" w14:textId="77777777" w:rsidR="00262D24" w:rsidRPr="00544A51" w:rsidRDefault="00431696"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F</w:t>
            </w:r>
            <w:r w:rsidR="00262D24" w:rsidRPr="00544A51">
              <w:rPr>
                <w:rFonts w:ascii="Arial" w:hAnsi="Arial" w:cs="Arial"/>
                <w:sz w:val="22"/>
                <w:lang w:eastAsia="en-US"/>
              </w:rPr>
              <w:t>orm</w:t>
            </w:r>
            <w:r w:rsidRPr="00544A51">
              <w:rPr>
                <w:rFonts w:ascii="Arial" w:hAnsi="Arial" w:cs="Arial"/>
                <w:sz w:val="22"/>
                <w:lang w:eastAsia="en-US"/>
              </w:rPr>
              <w:t xml:space="preserve"> of tender</w:t>
            </w:r>
          </w:p>
        </w:tc>
        <w:tc>
          <w:tcPr>
            <w:tcW w:w="1435" w:type="dxa"/>
            <w:shd w:val="clear" w:color="auto" w:fill="auto"/>
          </w:tcPr>
          <w:p w14:paraId="580CF82E" w14:textId="77777777" w:rsidR="00262D24" w:rsidRPr="00544A51" w:rsidRDefault="00B67C9B"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4</w:t>
            </w:r>
          </w:p>
        </w:tc>
      </w:tr>
      <w:tr w:rsidR="00262D24" w:rsidRPr="00E1341B" w14:paraId="2482E4A2" w14:textId="77777777" w:rsidTr="00E1341B">
        <w:tc>
          <w:tcPr>
            <w:tcW w:w="550" w:type="dxa"/>
          </w:tcPr>
          <w:p w14:paraId="2057E7E7" w14:textId="77777777" w:rsidR="00262D24" w:rsidRPr="00544A51" w:rsidRDefault="00A83759"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4.</w:t>
            </w:r>
          </w:p>
        </w:tc>
        <w:tc>
          <w:tcPr>
            <w:tcW w:w="9089" w:type="dxa"/>
            <w:gridSpan w:val="2"/>
            <w:shd w:val="clear" w:color="auto" w:fill="auto"/>
          </w:tcPr>
          <w:p w14:paraId="676839EB" w14:textId="77777777" w:rsidR="00262D24" w:rsidRPr="00544A51" w:rsidRDefault="00262D24"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Evaluation Process:</w:t>
            </w:r>
          </w:p>
        </w:tc>
      </w:tr>
      <w:tr w:rsidR="00BF1CB8" w:rsidRPr="00E1341B" w14:paraId="01AD6A9A" w14:textId="77777777" w:rsidTr="00E1341B">
        <w:tc>
          <w:tcPr>
            <w:tcW w:w="550" w:type="dxa"/>
          </w:tcPr>
          <w:p w14:paraId="4C89E2C8" w14:textId="77777777" w:rsidR="00BF1CB8" w:rsidRPr="00544A51" w:rsidRDefault="00BF1CB8" w:rsidP="00262D24">
            <w:pPr>
              <w:spacing w:after="0" w:line="276" w:lineRule="auto"/>
              <w:jc w:val="both"/>
              <w:rPr>
                <w:rFonts w:ascii="Arial" w:hAnsi="Arial" w:cs="Arial"/>
                <w:sz w:val="22"/>
                <w:lang w:eastAsia="en-US"/>
              </w:rPr>
            </w:pPr>
          </w:p>
        </w:tc>
        <w:tc>
          <w:tcPr>
            <w:tcW w:w="7654" w:type="dxa"/>
            <w:shd w:val="clear" w:color="auto" w:fill="auto"/>
          </w:tcPr>
          <w:p w14:paraId="60CDFAE1" w14:textId="77777777" w:rsidR="00BF1CB8" w:rsidRPr="00544A51" w:rsidRDefault="00BF1CB8" w:rsidP="00262D24">
            <w:pPr>
              <w:spacing w:after="0" w:line="276" w:lineRule="auto"/>
              <w:jc w:val="both"/>
              <w:rPr>
                <w:rFonts w:ascii="Arial" w:hAnsi="Arial" w:cs="Arial"/>
                <w:sz w:val="22"/>
                <w:lang w:eastAsia="en-US"/>
              </w:rPr>
            </w:pPr>
            <w:r w:rsidRPr="00544A51">
              <w:rPr>
                <w:rFonts w:ascii="Arial" w:hAnsi="Arial" w:cs="Arial"/>
                <w:sz w:val="22"/>
                <w:lang w:eastAsia="en-US"/>
              </w:rPr>
              <w:t>Phase 1.1: Pre-qualification criteria</w:t>
            </w:r>
          </w:p>
        </w:tc>
        <w:tc>
          <w:tcPr>
            <w:tcW w:w="1435" w:type="dxa"/>
            <w:shd w:val="clear" w:color="auto" w:fill="auto"/>
          </w:tcPr>
          <w:p w14:paraId="591E7CFA" w14:textId="77777777" w:rsidR="00BF1CB8" w:rsidRPr="00544A51" w:rsidRDefault="00DE2290"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5</w:t>
            </w:r>
          </w:p>
        </w:tc>
      </w:tr>
      <w:tr w:rsidR="00262D24" w:rsidRPr="00E1341B" w14:paraId="5513E69A" w14:textId="77777777" w:rsidTr="00E1341B">
        <w:tc>
          <w:tcPr>
            <w:tcW w:w="550" w:type="dxa"/>
          </w:tcPr>
          <w:p w14:paraId="74DF3902" w14:textId="77777777" w:rsidR="00262D24" w:rsidRPr="00544A51" w:rsidRDefault="00262D24" w:rsidP="00262D24">
            <w:pPr>
              <w:spacing w:after="0" w:line="276" w:lineRule="auto"/>
              <w:jc w:val="both"/>
              <w:rPr>
                <w:rFonts w:ascii="Arial" w:hAnsi="Arial" w:cs="Arial"/>
                <w:sz w:val="22"/>
                <w:lang w:eastAsia="en-US"/>
              </w:rPr>
            </w:pPr>
          </w:p>
        </w:tc>
        <w:tc>
          <w:tcPr>
            <w:tcW w:w="7654" w:type="dxa"/>
            <w:shd w:val="clear" w:color="auto" w:fill="auto"/>
          </w:tcPr>
          <w:p w14:paraId="329B023B" w14:textId="77777777" w:rsidR="00262D24" w:rsidRPr="00544A51" w:rsidRDefault="00262D24" w:rsidP="00262D24">
            <w:pPr>
              <w:spacing w:after="0" w:line="276" w:lineRule="auto"/>
              <w:jc w:val="both"/>
              <w:rPr>
                <w:rFonts w:ascii="Arial" w:hAnsi="Arial" w:cs="Arial"/>
                <w:sz w:val="22"/>
                <w:lang w:eastAsia="en-US"/>
              </w:rPr>
            </w:pPr>
            <w:r w:rsidRPr="00544A51">
              <w:rPr>
                <w:rFonts w:ascii="Arial" w:hAnsi="Arial" w:cs="Arial"/>
                <w:sz w:val="22"/>
                <w:lang w:eastAsia="en-US"/>
              </w:rPr>
              <w:t>Phase 1</w:t>
            </w:r>
            <w:r w:rsidR="00BF1CB8" w:rsidRPr="00544A51">
              <w:rPr>
                <w:rFonts w:ascii="Arial" w:hAnsi="Arial" w:cs="Arial"/>
                <w:sz w:val="22"/>
                <w:lang w:eastAsia="en-US"/>
              </w:rPr>
              <w:t>.2</w:t>
            </w:r>
            <w:r w:rsidRPr="00544A51">
              <w:rPr>
                <w:rFonts w:ascii="Arial" w:hAnsi="Arial" w:cs="Arial"/>
                <w:sz w:val="22"/>
                <w:lang w:eastAsia="en-US"/>
              </w:rPr>
              <w:t>: Compliance with Minimum requirements</w:t>
            </w:r>
          </w:p>
        </w:tc>
        <w:tc>
          <w:tcPr>
            <w:tcW w:w="1435" w:type="dxa"/>
            <w:shd w:val="clear" w:color="auto" w:fill="auto"/>
          </w:tcPr>
          <w:p w14:paraId="7FB16F9D" w14:textId="1A71E91A" w:rsidR="00262D24" w:rsidRPr="00544A51" w:rsidRDefault="00DD0FEB" w:rsidP="00262D24">
            <w:pPr>
              <w:kinsoku w:val="0"/>
              <w:autoSpaceDN w:val="0"/>
              <w:spacing w:after="0" w:line="240" w:lineRule="auto"/>
              <w:jc w:val="both"/>
              <w:rPr>
                <w:rFonts w:ascii="Arial" w:hAnsi="Arial" w:cs="Arial"/>
                <w:sz w:val="22"/>
                <w:lang w:eastAsia="en-US"/>
              </w:rPr>
            </w:pPr>
            <w:r>
              <w:rPr>
                <w:rFonts w:ascii="Arial" w:hAnsi="Arial" w:cs="Arial"/>
                <w:sz w:val="22"/>
                <w:lang w:eastAsia="en-US"/>
              </w:rPr>
              <w:t>7</w:t>
            </w:r>
          </w:p>
        </w:tc>
      </w:tr>
      <w:tr w:rsidR="00262D24" w:rsidRPr="00E1341B" w14:paraId="7628951F" w14:textId="77777777" w:rsidTr="00E1341B">
        <w:tc>
          <w:tcPr>
            <w:tcW w:w="550" w:type="dxa"/>
          </w:tcPr>
          <w:p w14:paraId="7782727D" w14:textId="77777777" w:rsidR="00262D24" w:rsidRPr="00544A51" w:rsidRDefault="00262D24" w:rsidP="00262D24">
            <w:pPr>
              <w:kinsoku w:val="0"/>
              <w:autoSpaceDN w:val="0"/>
              <w:spacing w:after="0" w:line="240" w:lineRule="auto"/>
              <w:jc w:val="both"/>
              <w:rPr>
                <w:rFonts w:ascii="Arial" w:hAnsi="Arial" w:cs="Arial"/>
                <w:sz w:val="22"/>
              </w:rPr>
            </w:pPr>
          </w:p>
        </w:tc>
        <w:tc>
          <w:tcPr>
            <w:tcW w:w="7654" w:type="dxa"/>
            <w:shd w:val="clear" w:color="auto" w:fill="auto"/>
          </w:tcPr>
          <w:p w14:paraId="626F2FBA" w14:textId="77777777" w:rsidR="00262D24" w:rsidRPr="00544A51" w:rsidRDefault="00262D24" w:rsidP="00262D24">
            <w:pPr>
              <w:kinsoku w:val="0"/>
              <w:autoSpaceDN w:val="0"/>
              <w:spacing w:after="0" w:line="240" w:lineRule="auto"/>
              <w:jc w:val="both"/>
              <w:rPr>
                <w:rFonts w:ascii="Arial" w:hAnsi="Arial" w:cs="Arial"/>
                <w:sz w:val="22"/>
                <w:lang w:eastAsia="en-US"/>
              </w:rPr>
            </w:pPr>
            <w:r w:rsidRPr="00544A51">
              <w:rPr>
                <w:rFonts w:ascii="Arial" w:hAnsi="Arial" w:cs="Arial"/>
                <w:sz w:val="22"/>
              </w:rPr>
              <w:t>Phase 2: Quality and Functionality (100 points)</w:t>
            </w:r>
          </w:p>
        </w:tc>
        <w:tc>
          <w:tcPr>
            <w:tcW w:w="1435" w:type="dxa"/>
            <w:shd w:val="clear" w:color="auto" w:fill="auto"/>
          </w:tcPr>
          <w:p w14:paraId="5E86D865" w14:textId="52E75921" w:rsidR="00262D24" w:rsidRPr="00544A51" w:rsidRDefault="00DD0FEB" w:rsidP="00262D24">
            <w:pPr>
              <w:kinsoku w:val="0"/>
              <w:autoSpaceDN w:val="0"/>
              <w:spacing w:after="0" w:line="240" w:lineRule="auto"/>
              <w:jc w:val="both"/>
              <w:rPr>
                <w:rFonts w:ascii="Arial" w:hAnsi="Arial" w:cs="Arial"/>
                <w:sz w:val="22"/>
                <w:lang w:eastAsia="en-US"/>
              </w:rPr>
            </w:pPr>
            <w:r>
              <w:rPr>
                <w:rFonts w:ascii="Arial" w:hAnsi="Arial" w:cs="Arial"/>
                <w:sz w:val="22"/>
                <w:lang w:eastAsia="en-US"/>
              </w:rPr>
              <w:t>8 - 9</w:t>
            </w:r>
          </w:p>
        </w:tc>
      </w:tr>
      <w:tr w:rsidR="007B0AA3" w:rsidRPr="00E1341B" w14:paraId="24D28923" w14:textId="77777777" w:rsidTr="00E1341B">
        <w:tc>
          <w:tcPr>
            <w:tcW w:w="550" w:type="dxa"/>
          </w:tcPr>
          <w:p w14:paraId="0DEDBED3" w14:textId="77777777" w:rsidR="007B0AA3" w:rsidRPr="00544A51" w:rsidRDefault="007B0AA3" w:rsidP="00262D24">
            <w:pPr>
              <w:kinsoku w:val="0"/>
              <w:autoSpaceDN w:val="0"/>
              <w:spacing w:after="0" w:line="240" w:lineRule="auto"/>
              <w:jc w:val="both"/>
              <w:rPr>
                <w:rFonts w:ascii="Arial" w:hAnsi="Arial" w:cs="Arial"/>
                <w:sz w:val="22"/>
              </w:rPr>
            </w:pPr>
          </w:p>
        </w:tc>
        <w:tc>
          <w:tcPr>
            <w:tcW w:w="7654" w:type="dxa"/>
            <w:shd w:val="clear" w:color="auto" w:fill="auto"/>
          </w:tcPr>
          <w:p w14:paraId="74BE622A" w14:textId="77777777" w:rsidR="007B0AA3" w:rsidRPr="00544A51" w:rsidRDefault="007B0AA3" w:rsidP="00262D24">
            <w:pPr>
              <w:kinsoku w:val="0"/>
              <w:autoSpaceDN w:val="0"/>
              <w:spacing w:after="0" w:line="240" w:lineRule="auto"/>
              <w:jc w:val="both"/>
              <w:rPr>
                <w:rFonts w:ascii="Arial" w:hAnsi="Arial" w:cs="Arial"/>
                <w:sz w:val="22"/>
              </w:rPr>
            </w:pPr>
            <w:r w:rsidRPr="00544A51">
              <w:rPr>
                <w:rFonts w:ascii="Arial" w:hAnsi="Arial" w:cs="Arial"/>
                <w:sz w:val="22"/>
              </w:rPr>
              <w:t>Phase 3: Price / BBBEE (80/20 principle)</w:t>
            </w:r>
          </w:p>
        </w:tc>
        <w:tc>
          <w:tcPr>
            <w:tcW w:w="1435" w:type="dxa"/>
            <w:shd w:val="clear" w:color="auto" w:fill="auto"/>
          </w:tcPr>
          <w:p w14:paraId="46C8EA55" w14:textId="6C5D58EF" w:rsidR="007B0AA3" w:rsidRPr="00544A51" w:rsidRDefault="00DD0FEB" w:rsidP="00262D24">
            <w:pPr>
              <w:kinsoku w:val="0"/>
              <w:autoSpaceDN w:val="0"/>
              <w:spacing w:after="0" w:line="240" w:lineRule="auto"/>
              <w:jc w:val="both"/>
              <w:rPr>
                <w:rFonts w:ascii="Arial" w:hAnsi="Arial" w:cs="Arial"/>
                <w:sz w:val="22"/>
                <w:lang w:eastAsia="en-US"/>
              </w:rPr>
            </w:pPr>
            <w:r>
              <w:rPr>
                <w:rFonts w:ascii="Arial" w:hAnsi="Arial" w:cs="Arial"/>
                <w:sz w:val="22"/>
                <w:lang w:eastAsia="en-US"/>
              </w:rPr>
              <w:t>10</w:t>
            </w:r>
          </w:p>
        </w:tc>
      </w:tr>
      <w:tr w:rsidR="00414FC7" w:rsidRPr="00E1341B" w14:paraId="3C06082B" w14:textId="77777777" w:rsidTr="00E1341B">
        <w:trPr>
          <w:trHeight w:val="222"/>
        </w:trPr>
        <w:tc>
          <w:tcPr>
            <w:tcW w:w="550" w:type="dxa"/>
          </w:tcPr>
          <w:p w14:paraId="3BE3B76A" w14:textId="77777777" w:rsidR="00414FC7" w:rsidRPr="00544A51" w:rsidRDefault="00431696" w:rsidP="00414FC7">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5.</w:t>
            </w:r>
          </w:p>
        </w:tc>
        <w:tc>
          <w:tcPr>
            <w:tcW w:w="7654" w:type="dxa"/>
            <w:shd w:val="clear" w:color="auto" w:fill="auto"/>
          </w:tcPr>
          <w:p w14:paraId="2A004416" w14:textId="77777777" w:rsidR="00414FC7" w:rsidRPr="00544A51" w:rsidRDefault="00492A08" w:rsidP="00414FC7">
            <w:pPr>
              <w:spacing w:after="0"/>
              <w:rPr>
                <w:rFonts w:ascii="Arial" w:hAnsi="Arial" w:cs="Arial"/>
                <w:sz w:val="22"/>
              </w:rPr>
            </w:pPr>
            <w:r w:rsidRPr="00544A51">
              <w:rPr>
                <w:rFonts w:ascii="Arial" w:hAnsi="Arial" w:cs="Arial"/>
                <w:sz w:val="22"/>
              </w:rPr>
              <w:t xml:space="preserve">Form 5: </w:t>
            </w:r>
            <w:r w:rsidR="00414FC7" w:rsidRPr="00544A51">
              <w:rPr>
                <w:rFonts w:ascii="Arial" w:hAnsi="Arial" w:cs="Arial"/>
                <w:sz w:val="22"/>
              </w:rPr>
              <w:t>Certificate of Independent Bid Determination</w:t>
            </w:r>
          </w:p>
        </w:tc>
        <w:tc>
          <w:tcPr>
            <w:tcW w:w="1435" w:type="dxa"/>
            <w:shd w:val="clear" w:color="auto" w:fill="auto"/>
          </w:tcPr>
          <w:p w14:paraId="6740CD04" w14:textId="5EFE9DDA" w:rsidR="00414FC7" w:rsidRPr="00544A51" w:rsidRDefault="00DD0FEB" w:rsidP="00414FC7">
            <w:pPr>
              <w:kinsoku w:val="0"/>
              <w:autoSpaceDN w:val="0"/>
              <w:spacing w:after="0" w:line="240" w:lineRule="auto"/>
              <w:jc w:val="both"/>
              <w:rPr>
                <w:rFonts w:ascii="Arial" w:hAnsi="Arial" w:cs="Arial"/>
                <w:sz w:val="22"/>
                <w:lang w:eastAsia="en-US"/>
              </w:rPr>
            </w:pPr>
            <w:r>
              <w:rPr>
                <w:rFonts w:ascii="Arial" w:hAnsi="Arial" w:cs="Arial"/>
                <w:sz w:val="22"/>
                <w:lang w:eastAsia="en-US"/>
              </w:rPr>
              <w:t>11</w:t>
            </w:r>
            <w:r w:rsidR="00BF1CB8" w:rsidRPr="00544A51">
              <w:rPr>
                <w:rFonts w:ascii="Arial" w:hAnsi="Arial" w:cs="Arial"/>
                <w:sz w:val="22"/>
                <w:lang w:eastAsia="en-US"/>
              </w:rPr>
              <w:t xml:space="preserve"> - </w:t>
            </w:r>
            <w:r>
              <w:rPr>
                <w:rFonts w:ascii="Arial" w:hAnsi="Arial" w:cs="Arial"/>
                <w:sz w:val="22"/>
                <w:lang w:eastAsia="en-US"/>
              </w:rPr>
              <w:t>12</w:t>
            </w:r>
          </w:p>
        </w:tc>
      </w:tr>
      <w:tr w:rsidR="00414FC7" w:rsidRPr="00E1341B" w14:paraId="5BD55A31" w14:textId="77777777" w:rsidTr="00E1341B">
        <w:tc>
          <w:tcPr>
            <w:tcW w:w="550" w:type="dxa"/>
          </w:tcPr>
          <w:p w14:paraId="4E741ACF" w14:textId="77777777" w:rsidR="00414FC7" w:rsidRPr="00544A51" w:rsidRDefault="00431696" w:rsidP="00414FC7">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6.</w:t>
            </w:r>
          </w:p>
        </w:tc>
        <w:tc>
          <w:tcPr>
            <w:tcW w:w="7654" w:type="dxa"/>
            <w:shd w:val="clear" w:color="auto" w:fill="auto"/>
          </w:tcPr>
          <w:p w14:paraId="57355216" w14:textId="77777777" w:rsidR="00414FC7" w:rsidRPr="00544A51" w:rsidRDefault="00492A08" w:rsidP="00414FC7">
            <w:pPr>
              <w:spacing w:after="0"/>
              <w:rPr>
                <w:rFonts w:ascii="Arial" w:hAnsi="Arial" w:cs="Arial"/>
                <w:sz w:val="22"/>
              </w:rPr>
            </w:pPr>
            <w:r w:rsidRPr="00544A51">
              <w:rPr>
                <w:rFonts w:ascii="Arial" w:hAnsi="Arial" w:cs="Arial"/>
                <w:sz w:val="22"/>
              </w:rPr>
              <w:t xml:space="preserve">Form 6: </w:t>
            </w:r>
            <w:r w:rsidR="00414FC7" w:rsidRPr="00544A51">
              <w:rPr>
                <w:rFonts w:ascii="Arial" w:hAnsi="Arial" w:cs="Arial"/>
                <w:sz w:val="22"/>
              </w:rPr>
              <w:t>Declaration of Bidders Past SCM practices</w:t>
            </w:r>
          </w:p>
        </w:tc>
        <w:tc>
          <w:tcPr>
            <w:tcW w:w="1435" w:type="dxa"/>
            <w:shd w:val="clear" w:color="auto" w:fill="auto"/>
          </w:tcPr>
          <w:p w14:paraId="339AFC7F" w14:textId="466C4945" w:rsidR="00414FC7" w:rsidRPr="00544A51" w:rsidRDefault="00DD0FEB" w:rsidP="00414FC7">
            <w:pPr>
              <w:kinsoku w:val="0"/>
              <w:autoSpaceDN w:val="0"/>
              <w:spacing w:after="0" w:line="240" w:lineRule="auto"/>
              <w:jc w:val="both"/>
              <w:rPr>
                <w:rFonts w:ascii="Arial" w:hAnsi="Arial" w:cs="Arial"/>
                <w:sz w:val="22"/>
                <w:lang w:eastAsia="en-US"/>
              </w:rPr>
            </w:pPr>
            <w:r>
              <w:rPr>
                <w:rFonts w:ascii="Arial" w:hAnsi="Arial" w:cs="Arial"/>
                <w:sz w:val="22"/>
                <w:lang w:eastAsia="en-US"/>
              </w:rPr>
              <w:t>13 - 14</w:t>
            </w:r>
          </w:p>
        </w:tc>
      </w:tr>
      <w:tr w:rsidR="00414FC7" w:rsidRPr="00E1341B" w14:paraId="4F349462" w14:textId="77777777" w:rsidTr="00E1341B">
        <w:tc>
          <w:tcPr>
            <w:tcW w:w="550" w:type="dxa"/>
          </w:tcPr>
          <w:p w14:paraId="22F203A3" w14:textId="77777777" w:rsidR="00414FC7" w:rsidRPr="00544A51" w:rsidRDefault="00431696" w:rsidP="00414FC7">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7.</w:t>
            </w:r>
          </w:p>
        </w:tc>
        <w:tc>
          <w:tcPr>
            <w:tcW w:w="7654" w:type="dxa"/>
            <w:shd w:val="clear" w:color="auto" w:fill="auto"/>
          </w:tcPr>
          <w:p w14:paraId="39824507" w14:textId="77777777" w:rsidR="00414FC7" w:rsidRPr="00544A51" w:rsidRDefault="00492A08" w:rsidP="00414FC7">
            <w:pPr>
              <w:spacing w:after="0"/>
              <w:rPr>
                <w:rFonts w:ascii="Arial" w:hAnsi="Arial" w:cs="Arial"/>
                <w:sz w:val="22"/>
              </w:rPr>
            </w:pPr>
            <w:r w:rsidRPr="00544A51">
              <w:rPr>
                <w:rFonts w:ascii="Arial" w:hAnsi="Arial" w:cs="Arial"/>
                <w:sz w:val="22"/>
              </w:rPr>
              <w:t xml:space="preserve">Form 7: </w:t>
            </w:r>
            <w:r w:rsidR="00414FC7" w:rsidRPr="00544A51">
              <w:rPr>
                <w:rFonts w:ascii="Arial" w:hAnsi="Arial" w:cs="Arial"/>
                <w:sz w:val="22"/>
              </w:rPr>
              <w:t>Confidentiality and Indemnity undertaking</w:t>
            </w:r>
          </w:p>
        </w:tc>
        <w:tc>
          <w:tcPr>
            <w:tcW w:w="1435" w:type="dxa"/>
            <w:shd w:val="clear" w:color="auto" w:fill="auto"/>
          </w:tcPr>
          <w:p w14:paraId="559EFBF4" w14:textId="7B3EB415" w:rsidR="00414FC7" w:rsidRPr="00544A51" w:rsidRDefault="00DD0FEB" w:rsidP="00414FC7">
            <w:pPr>
              <w:kinsoku w:val="0"/>
              <w:autoSpaceDN w:val="0"/>
              <w:spacing w:after="0" w:line="240" w:lineRule="auto"/>
              <w:jc w:val="both"/>
              <w:rPr>
                <w:rFonts w:ascii="Arial" w:hAnsi="Arial" w:cs="Arial"/>
                <w:sz w:val="22"/>
                <w:lang w:eastAsia="en-US"/>
              </w:rPr>
            </w:pPr>
            <w:r>
              <w:rPr>
                <w:rFonts w:ascii="Arial" w:hAnsi="Arial" w:cs="Arial"/>
                <w:sz w:val="22"/>
                <w:lang w:eastAsia="en-US"/>
              </w:rPr>
              <w:t>15 - 16</w:t>
            </w:r>
          </w:p>
        </w:tc>
      </w:tr>
      <w:tr w:rsidR="00414FC7" w:rsidRPr="00E1341B" w14:paraId="262CE407" w14:textId="77777777" w:rsidTr="00E1341B">
        <w:tc>
          <w:tcPr>
            <w:tcW w:w="550" w:type="dxa"/>
          </w:tcPr>
          <w:p w14:paraId="2F2D5E27" w14:textId="77777777" w:rsidR="00414FC7" w:rsidRPr="00544A51" w:rsidRDefault="00431696" w:rsidP="00414FC7">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8.</w:t>
            </w:r>
          </w:p>
        </w:tc>
        <w:tc>
          <w:tcPr>
            <w:tcW w:w="7654" w:type="dxa"/>
            <w:shd w:val="clear" w:color="auto" w:fill="auto"/>
          </w:tcPr>
          <w:p w14:paraId="7A81BCE1" w14:textId="77777777" w:rsidR="00414FC7" w:rsidRPr="00544A51" w:rsidRDefault="00492A08" w:rsidP="00414FC7">
            <w:pPr>
              <w:spacing w:after="0"/>
              <w:rPr>
                <w:rFonts w:ascii="Arial" w:hAnsi="Arial" w:cs="Arial"/>
                <w:sz w:val="22"/>
              </w:rPr>
            </w:pPr>
            <w:r w:rsidRPr="00544A51">
              <w:rPr>
                <w:rFonts w:ascii="Arial" w:hAnsi="Arial" w:cs="Arial"/>
                <w:sz w:val="22"/>
              </w:rPr>
              <w:t xml:space="preserve">Form 8: </w:t>
            </w:r>
            <w:r w:rsidR="00414FC7" w:rsidRPr="00544A51">
              <w:rPr>
                <w:rFonts w:ascii="Arial" w:hAnsi="Arial" w:cs="Arial"/>
                <w:sz w:val="22"/>
              </w:rPr>
              <w:t>Declaration of Interest</w:t>
            </w:r>
          </w:p>
        </w:tc>
        <w:tc>
          <w:tcPr>
            <w:tcW w:w="1435" w:type="dxa"/>
            <w:shd w:val="clear" w:color="auto" w:fill="auto"/>
          </w:tcPr>
          <w:p w14:paraId="5E380536" w14:textId="681BC489" w:rsidR="00414FC7" w:rsidRPr="00544A51" w:rsidRDefault="00DD0FEB" w:rsidP="00414FC7">
            <w:pPr>
              <w:kinsoku w:val="0"/>
              <w:autoSpaceDN w:val="0"/>
              <w:spacing w:after="0" w:line="240" w:lineRule="auto"/>
              <w:jc w:val="both"/>
              <w:rPr>
                <w:rFonts w:ascii="Arial" w:hAnsi="Arial" w:cs="Arial"/>
                <w:sz w:val="22"/>
                <w:lang w:eastAsia="en-US"/>
              </w:rPr>
            </w:pPr>
            <w:r>
              <w:rPr>
                <w:rFonts w:ascii="Arial" w:hAnsi="Arial" w:cs="Arial"/>
                <w:sz w:val="22"/>
                <w:lang w:eastAsia="en-US"/>
              </w:rPr>
              <w:t>17 - 19</w:t>
            </w:r>
          </w:p>
        </w:tc>
      </w:tr>
      <w:tr w:rsidR="00262D24" w:rsidRPr="00E1341B" w14:paraId="67B50886" w14:textId="77777777" w:rsidTr="00E1341B">
        <w:tc>
          <w:tcPr>
            <w:tcW w:w="550" w:type="dxa"/>
          </w:tcPr>
          <w:p w14:paraId="23349A3D" w14:textId="77777777" w:rsidR="00262D24" w:rsidRPr="00544A51" w:rsidRDefault="00431696"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9.</w:t>
            </w:r>
          </w:p>
        </w:tc>
        <w:tc>
          <w:tcPr>
            <w:tcW w:w="7654" w:type="dxa"/>
            <w:shd w:val="clear" w:color="auto" w:fill="auto"/>
          </w:tcPr>
          <w:p w14:paraId="340DEAC1" w14:textId="77777777" w:rsidR="00262D24" w:rsidRPr="00544A51" w:rsidRDefault="00262D24"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 xml:space="preserve">General Conditions </w:t>
            </w:r>
          </w:p>
        </w:tc>
        <w:tc>
          <w:tcPr>
            <w:tcW w:w="1435" w:type="dxa"/>
            <w:shd w:val="clear" w:color="auto" w:fill="auto"/>
          </w:tcPr>
          <w:p w14:paraId="14F3CABA" w14:textId="1FF8C3B8" w:rsidR="00262D24" w:rsidRPr="00544A51" w:rsidRDefault="00DD0FEB" w:rsidP="00262D24">
            <w:pPr>
              <w:kinsoku w:val="0"/>
              <w:autoSpaceDN w:val="0"/>
              <w:spacing w:after="0" w:line="240" w:lineRule="auto"/>
              <w:jc w:val="both"/>
              <w:rPr>
                <w:rFonts w:ascii="Arial" w:hAnsi="Arial" w:cs="Arial"/>
                <w:sz w:val="22"/>
                <w:lang w:eastAsia="en-US"/>
              </w:rPr>
            </w:pPr>
            <w:r>
              <w:rPr>
                <w:rFonts w:ascii="Arial" w:hAnsi="Arial" w:cs="Arial"/>
                <w:sz w:val="22"/>
                <w:lang w:eastAsia="en-US"/>
              </w:rPr>
              <w:t>20 - 22</w:t>
            </w:r>
          </w:p>
        </w:tc>
      </w:tr>
      <w:tr w:rsidR="00262D24" w:rsidRPr="00E1341B" w14:paraId="1C82ED70" w14:textId="77777777" w:rsidTr="00E1341B">
        <w:tc>
          <w:tcPr>
            <w:tcW w:w="550" w:type="dxa"/>
          </w:tcPr>
          <w:p w14:paraId="2714FD69" w14:textId="77777777" w:rsidR="00262D24" w:rsidRPr="00544A51" w:rsidRDefault="00431696"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10.</w:t>
            </w:r>
          </w:p>
        </w:tc>
        <w:tc>
          <w:tcPr>
            <w:tcW w:w="7654" w:type="dxa"/>
            <w:shd w:val="clear" w:color="auto" w:fill="auto"/>
          </w:tcPr>
          <w:p w14:paraId="6B4A5ADE" w14:textId="77777777" w:rsidR="00262D24" w:rsidRPr="00544A51" w:rsidRDefault="00262D24"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 xml:space="preserve">Special Conditions </w:t>
            </w:r>
          </w:p>
        </w:tc>
        <w:tc>
          <w:tcPr>
            <w:tcW w:w="1435" w:type="dxa"/>
            <w:shd w:val="clear" w:color="auto" w:fill="auto"/>
          </w:tcPr>
          <w:p w14:paraId="1E8CD98E" w14:textId="1FB4CCF9" w:rsidR="00262D24" w:rsidRPr="00544A51" w:rsidRDefault="00DD0FEB" w:rsidP="00262D24">
            <w:pPr>
              <w:kinsoku w:val="0"/>
              <w:autoSpaceDN w:val="0"/>
              <w:spacing w:after="0" w:line="240" w:lineRule="auto"/>
              <w:jc w:val="both"/>
              <w:rPr>
                <w:rFonts w:ascii="Arial" w:hAnsi="Arial" w:cs="Arial"/>
                <w:sz w:val="22"/>
                <w:lang w:eastAsia="en-US"/>
              </w:rPr>
            </w:pPr>
            <w:r>
              <w:rPr>
                <w:rFonts w:ascii="Arial" w:hAnsi="Arial" w:cs="Arial"/>
                <w:sz w:val="22"/>
                <w:lang w:eastAsia="en-US"/>
              </w:rPr>
              <w:t>23</w:t>
            </w:r>
          </w:p>
        </w:tc>
      </w:tr>
      <w:tr w:rsidR="00D363C9" w:rsidRPr="00E1341B" w14:paraId="39206468" w14:textId="77777777" w:rsidTr="00E1341B">
        <w:tc>
          <w:tcPr>
            <w:tcW w:w="550" w:type="dxa"/>
          </w:tcPr>
          <w:p w14:paraId="65DB94C9" w14:textId="77777777" w:rsidR="00D363C9" w:rsidRPr="00544A51" w:rsidRDefault="00D363C9" w:rsidP="00262D24">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11.</w:t>
            </w:r>
          </w:p>
        </w:tc>
        <w:tc>
          <w:tcPr>
            <w:tcW w:w="7654" w:type="dxa"/>
            <w:shd w:val="clear" w:color="auto" w:fill="auto"/>
          </w:tcPr>
          <w:p w14:paraId="33E7DE94" w14:textId="77777777" w:rsidR="00D363C9" w:rsidRPr="00544A51" w:rsidRDefault="00A34499" w:rsidP="00A34499">
            <w:pPr>
              <w:kinsoku w:val="0"/>
              <w:autoSpaceDN w:val="0"/>
              <w:spacing w:after="0" w:line="240" w:lineRule="auto"/>
              <w:jc w:val="both"/>
              <w:rPr>
                <w:rFonts w:ascii="Arial" w:hAnsi="Arial" w:cs="Arial"/>
                <w:sz w:val="22"/>
                <w:lang w:eastAsia="en-US"/>
              </w:rPr>
            </w:pPr>
            <w:r w:rsidRPr="00544A51">
              <w:rPr>
                <w:rFonts w:ascii="Arial" w:hAnsi="Arial" w:cs="Arial"/>
                <w:sz w:val="22"/>
                <w:lang w:eastAsia="en-US"/>
              </w:rPr>
              <w:t>Annexure A</w:t>
            </w:r>
            <w:r w:rsidR="00951E8C" w:rsidRPr="00544A51">
              <w:rPr>
                <w:rFonts w:ascii="Arial" w:hAnsi="Arial" w:cs="Arial"/>
                <w:sz w:val="22"/>
                <w:lang w:eastAsia="en-US"/>
              </w:rPr>
              <w:t>:</w:t>
            </w:r>
            <w:r w:rsidRPr="00544A51">
              <w:rPr>
                <w:rFonts w:ascii="Arial" w:hAnsi="Arial" w:cs="Arial"/>
                <w:sz w:val="22"/>
                <w:lang w:eastAsia="en-US"/>
              </w:rPr>
              <w:t xml:space="preserve"> Bus time </w:t>
            </w:r>
            <w:r w:rsidR="00D363C9" w:rsidRPr="00544A51">
              <w:rPr>
                <w:rFonts w:ascii="Arial" w:hAnsi="Arial" w:cs="Arial"/>
                <w:sz w:val="22"/>
                <w:lang w:eastAsia="en-US"/>
              </w:rPr>
              <w:t>table</w:t>
            </w:r>
            <w:r w:rsidR="007502A3" w:rsidRPr="00544A51">
              <w:rPr>
                <w:rFonts w:ascii="Arial" w:hAnsi="Arial" w:cs="Arial"/>
                <w:sz w:val="22"/>
                <w:lang w:eastAsia="en-US"/>
              </w:rPr>
              <w:t xml:space="preserve"> </w:t>
            </w:r>
          </w:p>
        </w:tc>
        <w:tc>
          <w:tcPr>
            <w:tcW w:w="1435" w:type="dxa"/>
            <w:shd w:val="clear" w:color="auto" w:fill="auto"/>
          </w:tcPr>
          <w:p w14:paraId="61529B65" w14:textId="77777777" w:rsidR="00D363C9" w:rsidRPr="00544A51" w:rsidRDefault="00D363C9" w:rsidP="00262D24">
            <w:pPr>
              <w:kinsoku w:val="0"/>
              <w:autoSpaceDN w:val="0"/>
              <w:spacing w:after="0" w:line="240" w:lineRule="auto"/>
              <w:jc w:val="both"/>
              <w:rPr>
                <w:rFonts w:ascii="Arial" w:hAnsi="Arial" w:cs="Arial"/>
                <w:sz w:val="22"/>
                <w:lang w:eastAsia="en-US"/>
              </w:rPr>
            </w:pPr>
          </w:p>
        </w:tc>
      </w:tr>
    </w:tbl>
    <w:p w14:paraId="2AB8C725" w14:textId="77777777" w:rsidR="00262D24" w:rsidRPr="00E1341B" w:rsidRDefault="00262D24" w:rsidP="00262D24">
      <w:pPr>
        <w:spacing w:after="0"/>
        <w:ind w:left="720"/>
        <w:jc w:val="both"/>
        <w:rPr>
          <w:rFonts w:ascii="Arial" w:hAnsi="Arial" w:cs="Arial"/>
          <w:b/>
          <w:spacing w:val="-2"/>
          <w:sz w:val="22"/>
          <w:lang w:eastAsia="en-US"/>
        </w:rPr>
      </w:pPr>
    </w:p>
    <w:p w14:paraId="0DBC965C" w14:textId="591B276E" w:rsidR="00C43647" w:rsidRPr="00E1341B" w:rsidRDefault="00C43647" w:rsidP="00C43647">
      <w:pPr>
        <w:numPr>
          <w:ilvl w:val="0"/>
          <w:numId w:val="17"/>
        </w:numPr>
        <w:spacing w:after="0"/>
        <w:jc w:val="both"/>
        <w:rPr>
          <w:rFonts w:ascii="Arial" w:hAnsi="Arial" w:cs="Arial"/>
          <w:spacing w:val="-2"/>
          <w:sz w:val="22"/>
          <w:lang w:eastAsia="en-US"/>
        </w:rPr>
      </w:pPr>
      <w:r w:rsidRPr="00E1341B">
        <w:rPr>
          <w:rFonts w:ascii="Arial" w:hAnsi="Arial" w:cs="Arial"/>
          <w:sz w:val="22"/>
          <w:lang w:eastAsia="en-US"/>
        </w:rPr>
        <w:t>Service providers are to ensure that all 2</w:t>
      </w:r>
      <w:r w:rsidR="00DD0FEB">
        <w:rPr>
          <w:rFonts w:ascii="Arial" w:hAnsi="Arial" w:cs="Arial"/>
          <w:sz w:val="22"/>
          <w:lang w:eastAsia="en-US"/>
        </w:rPr>
        <w:t>3</w:t>
      </w:r>
      <w:r w:rsidRPr="00E1341B">
        <w:rPr>
          <w:rFonts w:ascii="Arial" w:hAnsi="Arial" w:cs="Arial"/>
          <w:sz w:val="22"/>
          <w:lang w:eastAsia="en-US"/>
        </w:rPr>
        <w:t xml:space="preserve"> pages</w:t>
      </w:r>
      <w:r w:rsidR="00D363C9" w:rsidRPr="00E1341B">
        <w:rPr>
          <w:rFonts w:ascii="Arial" w:hAnsi="Arial" w:cs="Arial"/>
          <w:sz w:val="22"/>
          <w:lang w:eastAsia="en-US"/>
        </w:rPr>
        <w:t xml:space="preserve"> plus Annexure A</w:t>
      </w:r>
      <w:r w:rsidR="00951E8C" w:rsidRPr="00E1341B">
        <w:rPr>
          <w:rFonts w:ascii="Arial" w:hAnsi="Arial" w:cs="Arial"/>
          <w:sz w:val="22"/>
          <w:lang w:eastAsia="en-US"/>
        </w:rPr>
        <w:t>:</w:t>
      </w:r>
      <w:r w:rsidRPr="00E1341B">
        <w:rPr>
          <w:rFonts w:ascii="Arial" w:hAnsi="Arial" w:cs="Arial"/>
          <w:sz w:val="22"/>
          <w:lang w:eastAsia="en-US"/>
        </w:rPr>
        <w:t xml:space="preserve"> </w:t>
      </w:r>
      <w:r w:rsidR="00FE5FD9" w:rsidRPr="00E1341B">
        <w:rPr>
          <w:rFonts w:ascii="Arial" w:hAnsi="Arial" w:cs="Arial"/>
          <w:sz w:val="22"/>
          <w:lang w:eastAsia="en-US"/>
        </w:rPr>
        <w:t>Bus time</w:t>
      </w:r>
      <w:r w:rsidR="007502A3" w:rsidRPr="00E1341B">
        <w:rPr>
          <w:rFonts w:ascii="Arial" w:hAnsi="Arial" w:cs="Arial"/>
          <w:sz w:val="22"/>
          <w:lang w:eastAsia="en-US"/>
        </w:rPr>
        <w:t xml:space="preserve">table </w:t>
      </w:r>
      <w:r w:rsidR="00915CCF" w:rsidRPr="00E1341B">
        <w:rPr>
          <w:rFonts w:ascii="Arial" w:hAnsi="Arial" w:cs="Arial"/>
          <w:sz w:val="22"/>
          <w:lang w:eastAsia="en-US"/>
        </w:rPr>
        <w:t>is</w:t>
      </w:r>
      <w:r w:rsidRPr="00E1341B">
        <w:rPr>
          <w:rFonts w:ascii="Arial" w:hAnsi="Arial" w:cs="Arial"/>
          <w:sz w:val="22"/>
          <w:lang w:eastAsia="en-US"/>
        </w:rPr>
        <w:t xml:space="preserve"> included in this Bid document.</w:t>
      </w:r>
    </w:p>
    <w:p w14:paraId="16E0F894" w14:textId="77777777" w:rsidR="00C43647" w:rsidRPr="00E1341B" w:rsidRDefault="00C43647" w:rsidP="00C43647">
      <w:pPr>
        <w:numPr>
          <w:ilvl w:val="0"/>
          <w:numId w:val="17"/>
        </w:numPr>
        <w:spacing w:after="0"/>
        <w:jc w:val="both"/>
        <w:rPr>
          <w:rFonts w:ascii="Arial" w:hAnsi="Arial" w:cs="Arial"/>
          <w:spacing w:val="-2"/>
          <w:sz w:val="22"/>
          <w:lang w:eastAsia="en-US"/>
        </w:rPr>
      </w:pPr>
      <w:r w:rsidRPr="00E1341B">
        <w:rPr>
          <w:rFonts w:ascii="Arial" w:hAnsi="Arial" w:cs="Arial"/>
          <w:sz w:val="22"/>
          <w:lang w:eastAsia="en-US"/>
        </w:rPr>
        <w:t xml:space="preserve">Please </w:t>
      </w:r>
      <w:r w:rsidRPr="00E1341B">
        <w:rPr>
          <w:rFonts w:ascii="Arial" w:hAnsi="Arial" w:cs="Arial"/>
          <w:spacing w:val="-2"/>
          <w:sz w:val="22"/>
          <w:lang w:eastAsia="en-US"/>
        </w:rPr>
        <w:t xml:space="preserve">notify DUT immediately if any page is missing.  </w:t>
      </w:r>
    </w:p>
    <w:p w14:paraId="4FACFF3C" w14:textId="77777777" w:rsidR="00C43647" w:rsidRPr="00E1341B" w:rsidRDefault="00C43647" w:rsidP="00C43647">
      <w:pPr>
        <w:numPr>
          <w:ilvl w:val="0"/>
          <w:numId w:val="17"/>
        </w:numPr>
        <w:spacing w:after="0"/>
        <w:jc w:val="both"/>
        <w:rPr>
          <w:rFonts w:ascii="Arial" w:hAnsi="Arial" w:cs="Arial"/>
          <w:spacing w:val="-2"/>
          <w:sz w:val="22"/>
          <w:lang w:eastAsia="en-US"/>
        </w:rPr>
      </w:pPr>
      <w:r w:rsidRPr="00E1341B">
        <w:rPr>
          <w:rFonts w:ascii="Arial" w:eastAsia="Times New Roman" w:hAnsi="Arial" w:cs="Arial"/>
          <w:bCs/>
          <w:color w:val="000000"/>
          <w:sz w:val="22"/>
          <w:lang w:val="en-US"/>
        </w:rPr>
        <w:t>Please note terms and conditions, which affect the final decision on successful service providers.</w:t>
      </w:r>
    </w:p>
    <w:p w14:paraId="3AC886DA" w14:textId="77777777" w:rsidR="00C43647" w:rsidRPr="00E1341B" w:rsidRDefault="00C43647" w:rsidP="00C43647">
      <w:pPr>
        <w:numPr>
          <w:ilvl w:val="0"/>
          <w:numId w:val="17"/>
        </w:numPr>
        <w:spacing w:after="0"/>
        <w:jc w:val="both"/>
        <w:rPr>
          <w:rFonts w:ascii="Arial" w:hAnsi="Arial" w:cs="Arial"/>
          <w:spacing w:val="-2"/>
          <w:sz w:val="22"/>
          <w:lang w:eastAsia="en-US"/>
        </w:rPr>
      </w:pPr>
      <w:r w:rsidRPr="00E1341B">
        <w:rPr>
          <w:rFonts w:ascii="Arial" w:hAnsi="Arial" w:cs="Arial"/>
          <w:spacing w:val="-2"/>
          <w:sz w:val="22"/>
          <w:lang w:eastAsia="en-US"/>
        </w:rPr>
        <w:t>It is compulsory to submit a duplicate copy.</w:t>
      </w:r>
    </w:p>
    <w:p w14:paraId="39EA1BCF" w14:textId="77777777" w:rsidR="00C43647" w:rsidRPr="00E1341B" w:rsidRDefault="00C43647" w:rsidP="00C43647">
      <w:pPr>
        <w:numPr>
          <w:ilvl w:val="0"/>
          <w:numId w:val="17"/>
        </w:numPr>
        <w:spacing w:after="0" w:line="240" w:lineRule="auto"/>
        <w:rPr>
          <w:rFonts w:ascii="Arial" w:hAnsi="Arial" w:cs="Arial"/>
          <w:spacing w:val="-2"/>
          <w:sz w:val="22"/>
          <w:lang w:eastAsia="en-US"/>
        </w:rPr>
      </w:pPr>
      <w:r w:rsidRPr="00E1341B">
        <w:rPr>
          <w:rFonts w:ascii="Arial" w:hAnsi="Arial" w:cs="Arial"/>
          <w:spacing w:val="-2"/>
          <w:sz w:val="22"/>
          <w:lang w:eastAsia="en-US"/>
        </w:rPr>
        <w:t>Please include a table of contents with page numbers.</w:t>
      </w:r>
    </w:p>
    <w:p w14:paraId="65399A08" w14:textId="77777777" w:rsidR="00C43647" w:rsidRPr="00E1341B" w:rsidRDefault="00C43647" w:rsidP="00C43647">
      <w:pPr>
        <w:numPr>
          <w:ilvl w:val="0"/>
          <w:numId w:val="17"/>
        </w:numPr>
        <w:spacing w:after="0"/>
        <w:rPr>
          <w:rFonts w:ascii="Arial" w:hAnsi="Arial" w:cs="Arial"/>
          <w:spacing w:val="-2"/>
          <w:sz w:val="22"/>
          <w:lang w:eastAsia="en-US"/>
        </w:rPr>
      </w:pPr>
      <w:r w:rsidRPr="00E1341B">
        <w:rPr>
          <w:rFonts w:ascii="Arial" w:hAnsi="Arial" w:cs="Arial"/>
          <w:spacing w:val="-2"/>
          <w:sz w:val="22"/>
          <w:lang w:eastAsia="en-US"/>
        </w:rPr>
        <w:t>Late, faxed, or emailed submissions will not be accepted/ considered.</w:t>
      </w:r>
    </w:p>
    <w:p w14:paraId="6DD709D5" w14:textId="61D8980F" w:rsidR="00C43647" w:rsidRPr="00840CD5" w:rsidRDefault="00C43647" w:rsidP="00C43647">
      <w:pPr>
        <w:numPr>
          <w:ilvl w:val="0"/>
          <w:numId w:val="17"/>
        </w:numPr>
        <w:spacing w:after="0"/>
        <w:rPr>
          <w:rFonts w:ascii="Arial" w:hAnsi="Arial" w:cs="Arial"/>
          <w:spacing w:val="-2"/>
          <w:sz w:val="22"/>
          <w:lang w:eastAsia="en-US"/>
        </w:rPr>
      </w:pPr>
      <w:r w:rsidRPr="00840CD5">
        <w:rPr>
          <w:rFonts w:ascii="Arial" w:hAnsi="Arial" w:cs="Arial"/>
          <w:spacing w:val="-2"/>
          <w:sz w:val="22"/>
          <w:lang w:eastAsia="en-US"/>
        </w:rPr>
        <w:t xml:space="preserve">Please address your submission in a sealed envelope marked with the </w:t>
      </w:r>
      <w:r w:rsidR="00681F6C">
        <w:rPr>
          <w:rFonts w:ascii="Arial" w:hAnsi="Arial" w:cs="Arial"/>
          <w:spacing w:val="-2"/>
          <w:sz w:val="22"/>
          <w:lang w:eastAsia="en-US"/>
        </w:rPr>
        <w:t>RFQ</w:t>
      </w:r>
      <w:r w:rsidRPr="00840CD5">
        <w:rPr>
          <w:rFonts w:ascii="Arial" w:hAnsi="Arial" w:cs="Arial"/>
          <w:spacing w:val="-2"/>
          <w:sz w:val="22"/>
          <w:lang w:eastAsia="en-US"/>
        </w:rPr>
        <w:t xml:space="preserve"> number to the </w:t>
      </w:r>
      <w:r w:rsidR="00681F6C">
        <w:rPr>
          <w:rFonts w:ascii="Arial" w:hAnsi="Arial" w:cs="Arial"/>
          <w:spacing w:val="-2"/>
          <w:sz w:val="22"/>
          <w:lang w:eastAsia="en-US"/>
        </w:rPr>
        <w:t>Procurement Director</w:t>
      </w:r>
      <w:r w:rsidRPr="00840CD5">
        <w:rPr>
          <w:rFonts w:ascii="Arial" w:hAnsi="Arial" w:cs="Arial"/>
          <w:spacing w:val="-2"/>
          <w:sz w:val="22"/>
          <w:lang w:eastAsia="en-US"/>
        </w:rPr>
        <w:t xml:space="preserve"> and deposit it into the </w:t>
      </w:r>
      <w:r w:rsidR="0026342A">
        <w:rPr>
          <w:rFonts w:ascii="Arial" w:hAnsi="Arial" w:cs="Arial"/>
          <w:spacing w:val="-2"/>
          <w:sz w:val="22"/>
          <w:lang w:eastAsia="en-US"/>
        </w:rPr>
        <w:t>Quotation</w:t>
      </w:r>
      <w:r w:rsidRPr="00840CD5">
        <w:rPr>
          <w:rFonts w:ascii="Arial" w:hAnsi="Arial" w:cs="Arial"/>
          <w:spacing w:val="-2"/>
          <w:sz w:val="22"/>
          <w:lang w:eastAsia="en-US"/>
        </w:rPr>
        <w:t xml:space="preserve"> box, locate</w:t>
      </w:r>
      <w:r w:rsidR="00840CD5">
        <w:rPr>
          <w:rFonts w:ascii="Arial" w:hAnsi="Arial" w:cs="Arial"/>
          <w:spacing w:val="-2"/>
          <w:sz w:val="22"/>
          <w:lang w:eastAsia="en-US"/>
        </w:rPr>
        <w:t>d at the Procurement d</w:t>
      </w:r>
      <w:r w:rsidR="003E75EA" w:rsidRPr="00840CD5">
        <w:rPr>
          <w:rFonts w:ascii="Arial" w:hAnsi="Arial" w:cs="Arial"/>
          <w:spacing w:val="-2"/>
          <w:sz w:val="22"/>
          <w:lang w:eastAsia="en-US"/>
        </w:rPr>
        <w:t>epartment,</w:t>
      </w:r>
      <w:r w:rsidRPr="00840CD5">
        <w:rPr>
          <w:rFonts w:ascii="Arial" w:hAnsi="Arial" w:cs="Arial"/>
          <w:spacing w:val="-2"/>
          <w:sz w:val="22"/>
          <w:lang w:eastAsia="en-US"/>
        </w:rPr>
        <w:t xml:space="preserve"> </w:t>
      </w:r>
      <w:r w:rsidRPr="000124F9">
        <w:rPr>
          <w:rFonts w:ascii="Arial" w:hAnsi="Arial" w:cs="Arial"/>
          <w:spacing w:val="-2"/>
          <w:sz w:val="22"/>
          <w:lang w:eastAsia="en-US"/>
        </w:rPr>
        <w:t>M.L. Sultan campus, 41 – 43 M</w:t>
      </w:r>
      <w:r w:rsidR="00A63F59" w:rsidRPr="000124F9">
        <w:rPr>
          <w:rFonts w:ascii="Arial" w:hAnsi="Arial" w:cs="Arial"/>
          <w:spacing w:val="-2"/>
          <w:sz w:val="22"/>
          <w:lang w:eastAsia="en-US"/>
        </w:rPr>
        <w:t>.L. Sultan Road, Ground Floor, o</w:t>
      </w:r>
      <w:r w:rsidRPr="000124F9">
        <w:rPr>
          <w:rFonts w:ascii="Arial" w:hAnsi="Arial" w:cs="Arial"/>
          <w:spacing w:val="-2"/>
          <w:sz w:val="22"/>
          <w:lang w:eastAsia="en-US"/>
        </w:rPr>
        <w:t>pposite secu</w:t>
      </w:r>
      <w:r w:rsidR="00A63F59" w:rsidRPr="000124F9">
        <w:rPr>
          <w:rFonts w:ascii="Arial" w:hAnsi="Arial" w:cs="Arial"/>
          <w:spacing w:val="-2"/>
          <w:sz w:val="22"/>
          <w:lang w:eastAsia="en-US"/>
        </w:rPr>
        <w:t>rity, Durban, on the specified c</w:t>
      </w:r>
      <w:r w:rsidRPr="000124F9">
        <w:rPr>
          <w:rFonts w:ascii="Arial" w:hAnsi="Arial" w:cs="Arial"/>
          <w:spacing w:val="-2"/>
          <w:sz w:val="22"/>
          <w:lang w:eastAsia="en-US"/>
        </w:rPr>
        <w:t>losing time and date.</w:t>
      </w:r>
    </w:p>
    <w:p w14:paraId="45F68B28" w14:textId="77777777" w:rsidR="00A85CB9" w:rsidRPr="00840CD5" w:rsidRDefault="00A85CB9" w:rsidP="00A85CB9">
      <w:pPr>
        <w:spacing w:after="0" w:line="276" w:lineRule="auto"/>
        <w:ind w:left="1080"/>
        <w:rPr>
          <w:rFonts w:ascii="Arial" w:hAnsi="Arial" w:cs="Arial"/>
          <w:spacing w:val="-2"/>
          <w:sz w:val="22"/>
          <w:lang w:eastAsia="en-US"/>
        </w:rPr>
      </w:pPr>
    </w:p>
    <w:p w14:paraId="1E4557E6" w14:textId="77777777" w:rsidR="00C43647" w:rsidRPr="00E1341B" w:rsidRDefault="00C43647" w:rsidP="00C43647">
      <w:pPr>
        <w:pBdr>
          <w:top w:val="single" w:sz="15" w:space="0" w:color="000000"/>
          <w:left w:val="single" w:sz="15" w:space="0" w:color="000000"/>
          <w:bottom w:val="single" w:sz="15" w:space="1" w:color="000000"/>
          <w:right w:val="single" w:sz="15" w:space="0" w:color="000000"/>
        </w:pBdr>
        <w:tabs>
          <w:tab w:val="center" w:pos="4680"/>
          <w:tab w:val="left" w:pos="5040"/>
          <w:tab w:val="left" w:pos="5760"/>
          <w:tab w:val="left" w:pos="6480"/>
          <w:tab w:val="left" w:pos="7200"/>
          <w:tab w:val="left" w:pos="7920"/>
        </w:tabs>
        <w:spacing w:after="0"/>
        <w:rPr>
          <w:rFonts w:ascii="Arial" w:eastAsia="Calibri" w:hAnsi="Arial" w:cs="Arial"/>
          <w:b/>
          <w:bCs/>
          <w:color w:val="000000"/>
          <w:sz w:val="20"/>
          <w:szCs w:val="20"/>
        </w:rPr>
      </w:pPr>
      <w:r w:rsidRPr="00E1341B">
        <w:rPr>
          <w:rFonts w:ascii="Arial" w:eastAsia="Calibri" w:hAnsi="Arial" w:cs="Arial"/>
          <w:b/>
          <w:bCs/>
          <w:color w:val="000000"/>
          <w:sz w:val="22"/>
          <w:u w:val="single"/>
        </w:rPr>
        <w:t xml:space="preserve">OFFICIAL   USE </w:t>
      </w:r>
    </w:p>
    <w:p w14:paraId="6549C847" w14:textId="77777777" w:rsidR="00C43647" w:rsidRPr="00E1341B" w:rsidRDefault="00C43647" w:rsidP="00C43647">
      <w:pPr>
        <w:pBdr>
          <w:top w:val="single" w:sz="15" w:space="0" w:color="000000"/>
          <w:left w:val="single" w:sz="15" w:space="0" w:color="000000"/>
          <w:bottom w:val="single" w:sz="15" w:space="1" w:color="000000"/>
          <w:right w:val="single" w:sz="15" w:space="0" w:color="000000"/>
        </w:pBdr>
        <w:tabs>
          <w:tab w:val="center" w:pos="4680"/>
          <w:tab w:val="left" w:pos="5040"/>
          <w:tab w:val="left" w:pos="5760"/>
          <w:tab w:val="left" w:pos="6480"/>
          <w:tab w:val="left" w:pos="7200"/>
          <w:tab w:val="left" w:pos="7920"/>
        </w:tabs>
        <w:spacing w:after="0"/>
        <w:rPr>
          <w:rFonts w:ascii="Arial" w:eastAsia="Calibri" w:hAnsi="Arial" w:cs="Arial"/>
          <w:b/>
          <w:bCs/>
          <w:i/>
          <w:color w:val="000000"/>
          <w:sz w:val="20"/>
          <w:szCs w:val="20"/>
        </w:rPr>
      </w:pPr>
      <w:r w:rsidRPr="00E1341B">
        <w:rPr>
          <w:rFonts w:ascii="Arial" w:eastAsia="Calibri" w:hAnsi="Arial" w:cs="Arial"/>
          <w:color w:val="000000"/>
          <w:sz w:val="20"/>
          <w:szCs w:val="20"/>
        </w:rPr>
        <w:tab/>
      </w:r>
    </w:p>
    <w:p w14:paraId="5A952EB2" w14:textId="23440D6B" w:rsidR="00C43647" w:rsidRPr="00E1341B" w:rsidRDefault="00C43647" w:rsidP="00C43647">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920" w:hanging="7920"/>
        <w:rPr>
          <w:rFonts w:ascii="Arial" w:eastAsia="Calibri" w:hAnsi="Arial" w:cs="Arial"/>
          <w:b/>
          <w:bCs/>
          <w:color w:val="000000"/>
          <w:sz w:val="20"/>
          <w:szCs w:val="20"/>
        </w:rPr>
      </w:pPr>
      <w:r w:rsidRPr="00E1341B">
        <w:rPr>
          <w:rFonts w:ascii="Arial" w:eastAsia="Calibri" w:hAnsi="Arial" w:cs="Arial"/>
          <w:b/>
          <w:bCs/>
          <w:color w:val="000000"/>
          <w:sz w:val="20"/>
          <w:szCs w:val="20"/>
        </w:rPr>
        <w:t xml:space="preserve">DEPARTMENT </w:t>
      </w: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t>:</w:t>
      </w:r>
      <w:r w:rsidRPr="00E1341B">
        <w:rPr>
          <w:rFonts w:ascii="Arial" w:eastAsia="Calibri" w:hAnsi="Arial" w:cs="Arial"/>
          <w:b/>
          <w:bCs/>
          <w:color w:val="000000"/>
          <w:sz w:val="20"/>
          <w:szCs w:val="20"/>
        </w:rPr>
        <w:tab/>
      </w:r>
      <w:r w:rsidR="009313DC" w:rsidRPr="00E1341B">
        <w:rPr>
          <w:rFonts w:ascii="Arial" w:eastAsia="Calibri" w:hAnsi="Arial" w:cs="Arial"/>
          <w:b/>
          <w:bCs/>
          <w:color w:val="000000"/>
          <w:sz w:val="20"/>
          <w:szCs w:val="20"/>
        </w:rPr>
        <w:t>PROCUREMENT</w:t>
      </w:r>
      <w:r w:rsidR="009313DC" w:rsidRPr="00E1341B">
        <w:rPr>
          <w:rFonts w:ascii="Arial" w:eastAsia="Calibri" w:hAnsi="Arial" w:cs="Arial"/>
          <w:b/>
          <w:bCs/>
          <w:color w:val="000000"/>
          <w:sz w:val="20"/>
          <w:szCs w:val="20"/>
        </w:rPr>
        <w:tab/>
      </w:r>
      <w:r w:rsidR="009313DC" w:rsidRPr="00E1341B">
        <w:rPr>
          <w:rFonts w:ascii="Arial" w:eastAsia="Calibri" w:hAnsi="Arial" w:cs="Arial"/>
          <w:b/>
          <w:bCs/>
          <w:color w:val="000000"/>
          <w:sz w:val="20"/>
          <w:szCs w:val="20"/>
        </w:rPr>
        <w:tab/>
      </w:r>
      <w:r w:rsidR="00432623">
        <w:rPr>
          <w:rFonts w:ascii="Arial" w:eastAsia="Calibri" w:hAnsi="Arial" w:cs="Arial"/>
          <w:b/>
          <w:bCs/>
          <w:color w:val="000000"/>
          <w:sz w:val="20"/>
          <w:szCs w:val="20"/>
        </w:rPr>
        <w:t>BID</w:t>
      </w:r>
      <w:r w:rsidR="000124F9">
        <w:rPr>
          <w:rFonts w:ascii="Arial" w:eastAsia="Calibri" w:hAnsi="Arial" w:cs="Arial"/>
          <w:b/>
          <w:bCs/>
          <w:color w:val="000000"/>
          <w:sz w:val="20"/>
          <w:szCs w:val="20"/>
        </w:rPr>
        <w:t xml:space="preserve"> NO. :</w:t>
      </w:r>
      <w:r w:rsidR="000124F9">
        <w:rPr>
          <w:rFonts w:ascii="Arial" w:eastAsia="Calibri" w:hAnsi="Arial" w:cs="Arial"/>
          <w:b/>
          <w:bCs/>
          <w:color w:val="000000"/>
          <w:sz w:val="20"/>
          <w:szCs w:val="20"/>
        </w:rPr>
        <w:tab/>
        <w:t>DUT M0004</w:t>
      </w:r>
    </w:p>
    <w:p w14:paraId="282D59E0" w14:textId="3B04E139" w:rsidR="00C43647" w:rsidRPr="00E1341B" w:rsidRDefault="00C43647" w:rsidP="00C43647">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920" w:hanging="7920"/>
        <w:rPr>
          <w:rFonts w:ascii="Arial" w:eastAsia="Calibri" w:hAnsi="Arial" w:cs="Arial"/>
          <w:b/>
          <w:bCs/>
          <w:color w:val="000000"/>
          <w:sz w:val="20"/>
          <w:szCs w:val="20"/>
        </w:rPr>
      </w:pPr>
      <w:r w:rsidRPr="00E1341B">
        <w:rPr>
          <w:rFonts w:ascii="Arial" w:eastAsia="Calibri" w:hAnsi="Arial" w:cs="Arial"/>
          <w:b/>
          <w:bCs/>
          <w:color w:val="000000"/>
          <w:sz w:val="20"/>
          <w:szCs w:val="20"/>
        </w:rPr>
        <w:t xml:space="preserve">CONTACT PERSON      </w:t>
      </w:r>
      <w:r w:rsidRPr="00E1341B">
        <w:rPr>
          <w:rFonts w:ascii="Arial" w:eastAsia="Calibri" w:hAnsi="Arial" w:cs="Arial"/>
          <w:b/>
          <w:bCs/>
          <w:color w:val="000000"/>
          <w:sz w:val="20"/>
          <w:szCs w:val="20"/>
        </w:rPr>
        <w:tab/>
        <w:t>:</w:t>
      </w:r>
      <w:r w:rsidRPr="00E1341B">
        <w:rPr>
          <w:rFonts w:ascii="Arial" w:eastAsia="Calibri" w:hAnsi="Arial" w:cs="Arial"/>
          <w:b/>
          <w:bCs/>
          <w:color w:val="000000"/>
          <w:sz w:val="20"/>
          <w:szCs w:val="20"/>
        </w:rPr>
        <w:tab/>
      </w:r>
      <w:r w:rsidR="00642D75">
        <w:rPr>
          <w:rFonts w:ascii="Arial" w:eastAsia="Calibri" w:hAnsi="Arial" w:cs="Arial"/>
          <w:b/>
          <w:bCs/>
          <w:color w:val="000000"/>
          <w:sz w:val="20"/>
          <w:szCs w:val="20"/>
        </w:rPr>
        <w:t>ETTIENNE RAMPAUL</w:t>
      </w: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t>EMAIL</w:t>
      </w:r>
      <w:r w:rsidRPr="00777DB2">
        <w:rPr>
          <w:rFonts w:ascii="Arial" w:eastAsia="Calibri" w:hAnsi="Arial" w:cs="Arial"/>
          <w:b/>
          <w:bCs/>
          <w:color w:val="000000"/>
          <w:sz w:val="20"/>
          <w:szCs w:val="20"/>
        </w:rPr>
        <w:t xml:space="preserve">: </w:t>
      </w:r>
      <w:r w:rsidR="00642D75" w:rsidRPr="00777DB2">
        <w:rPr>
          <w:rFonts w:ascii="Arial" w:eastAsia="Calibri" w:hAnsi="Arial" w:cs="Arial"/>
          <w:b/>
          <w:bCs/>
          <w:color w:val="2E74B5"/>
          <w:sz w:val="20"/>
          <w:szCs w:val="20"/>
          <w:u w:val="single"/>
        </w:rPr>
        <w:t>ettienner</w:t>
      </w:r>
      <w:hyperlink r:id="rId10" w:history="1">
        <w:r w:rsidRPr="00777DB2">
          <w:rPr>
            <w:rFonts w:ascii="Arial" w:eastAsia="Calibri" w:hAnsi="Arial" w:cs="Arial"/>
            <w:b/>
            <w:bCs/>
            <w:color w:val="2E74B5"/>
            <w:sz w:val="20"/>
            <w:szCs w:val="20"/>
            <w:u w:val="single"/>
          </w:rPr>
          <w:t>@dut.ac.za</w:t>
        </w:r>
      </w:hyperlink>
      <w:r w:rsidRPr="00E1341B">
        <w:rPr>
          <w:rFonts w:ascii="Arial" w:eastAsia="Calibri" w:hAnsi="Arial" w:cs="Arial"/>
          <w:b/>
          <w:bCs/>
          <w:color w:val="000000"/>
          <w:sz w:val="20"/>
          <w:szCs w:val="20"/>
        </w:rPr>
        <w:t xml:space="preserve"> </w:t>
      </w:r>
    </w:p>
    <w:p w14:paraId="6EDDBFD6" w14:textId="6CBBB0DE" w:rsidR="00C43647" w:rsidRPr="00E1341B" w:rsidRDefault="00C43647" w:rsidP="00C43647">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920" w:hanging="7920"/>
        <w:rPr>
          <w:rFonts w:ascii="Arial" w:eastAsia="Calibri" w:hAnsi="Arial" w:cs="Arial"/>
          <w:b/>
          <w:bCs/>
          <w:color w:val="000000"/>
          <w:sz w:val="20"/>
          <w:szCs w:val="20"/>
        </w:rPr>
      </w:pP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r>
      <w:r w:rsidRPr="00E1341B">
        <w:rPr>
          <w:rFonts w:ascii="Arial" w:eastAsia="Calibri" w:hAnsi="Arial" w:cs="Arial"/>
          <w:b/>
          <w:bCs/>
          <w:color w:val="000000"/>
          <w:sz w:val="20"/>
          <w:szCs w:val="20"/>
        </w:rPr>
        <w:tab/>
      </w:r>
      <w:r w:rsidR="00F27D47">
        <w:rPr>
          <w:rFonts w:ascii="Arial" w:eastAsia="Calibri" w:hAnsi="Arial" w:cs="Arial"/>
          <w:b/>
          <w:bCs/>
          <w:color w:val="000000"/>
          <w:sz w:val="20"/>
          <w:szCs w:val="20"/>
        </w:rPr>
        <w:t xml:space="preserve">                          </w:t>
      </w:r>
      <w:r w:rsidRPr="00E1341B">
        <w:rPr>
          <w:rFonts w:ascii="Arial" w:eastAsia="Calibri" w:hAnsi="Arial" w:cs="Arial"/>
          <w:b/>
          <w:bCs/>
          <w:color w:val="000000"/>
          <w:sz w:val="20"/>
          <w:szCs w:val="20"/>
        </w:rPr>
        <w:t>TELEPHONE: 03</w:t>
      </w:r>
      <w:r w:rsidR="00642D75">
        <w:rPr>
          <w:rFonts w:ascii="Arial" w:eastAsia="Calibri" w:hAnsi="Arial" w:cs="Arial"/>
          <w:b/>
          <w:bCs/>
          <w:color w:val="000000"/>
          <w:sz w:val="20"/>
          <w:szCs w:val="20"/>
        </w:rPr>
        <w:t>3 845 8991</w:t>
      </w:r>
    </w:p>
    <w:p w14:paraId="4C15704C" w14:textId="14161837" w:rsidR="00C43647" w:rsidRPr="00E1341B" w:rsidRDefault="008968A3" w:rsidP="00C43647">
      <w:pPr>
        <w:pBdr>
          <w:top w:val="single" w:sz="15" w:space="0" w:color="000000"/>
          <w:left w:val="single" w:sz="15" w:space="0" w:color="000000"/>
          <w:bottom w:val="single" w:sz="15" w:space="1"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7920" w:hanging="7920"/>
        <w:rPr>
          <w:rFonts w:ascii="Arial" w:eastAsia="Calibri" w:hAnsi="Arial" w:cs="Arial"/>
          <w:b/>
          <w:bCs/>
          <w:color w:val="000000"/>
          <w:sz w:val="20"/>
          <w:szCs w:val="20"/>
        </w:rPr>
      </w:pPr>
      <w:r>
        <w:rPr>
          <w:rFonts w:ascii="Arial" w:eastAsia="Calibri" w:hAnsi="Arial" w:cs="Arial"/>
          <w:b/>
          <w:bCs/>
          <w:color w:val="000000"/>
          <w:sz w:val="20"/>
          <w:szCs w:val="20"/>
        </w:rPr>
        <w:t xml:space="preserve">CLOSING DATE </w:t>
      </w:r>
      <w:r>
        <w:rPr>
          <w:rFonts w:ascii="Arial" w:eastAsia="Calibri" w:hAnsi="Arial" w:cs="Arial"/>
          <w:b/>
          <w:bCs/>
          <w:color w:val="000000"/>
          <w:sz w:val="20"/>
          <w:szCs w:val="20"/>
        </w:rPr>
        <w:tab/>
      </w:r>
      <w:r>
        <w:rPr>
          <w:rFonts w:ascii="Arial" w:eastAsia="Calibri" w:hAnsi="Arial" w:cs="Arial"/>
          <w:b/>
          <w:bCs/>
          <w:color w:val="000000"/>
          <w:sz w:val="20"/>
          <w:szCs w:val="20"/>
        </w:rPr>
        <w:tab/>
      </w:r>
      <w:r w:rsidRPr="0026342A">
        <w:rPr>
          <w:rFonts w:ascii="Arial" w:eastAsia="Calibri" w:hAnsi="Arial" w:cs="Arial"/>
          <w:b/>
          <w:bCs/>
          <w:color w:val="000000"/>
          <w:sz w:val="20"/>
          <w:szCs w:val="20"/>
        </w:rPr>
        <w:t>:</w:t>
      </w:r>
      <w:r w:rsidRPr="0026342A">
        <w:rPr>
          <w:rFonts w:ascii="Arial" w:eastAsia="Calibri" w:hAnsi="Arial" w:cs="Arial"/>
          <w:b/>
          <w:bCs/>
          <w:color w:val="000000"/>
          <w:sz w:val="20"/>
          <w:szCs w:val="20"/>
        </w:rPr>
        <w:tab/>
      </w:r>
      <w:r w:rsidR="0026342A" w:rsidRPr="0026342A">
        <w:rPr>
          <w:rFonts w:ascii="Arial" w:eastAsia="Calibri" w:hAnsi="Arial" w:cs="Arial"/>
          <w:b/>
          <w:bCs/>
          <w:color w:val="000000"/>
          <w:sz w:val="20"/>
          <w:szCs w:val="20"/>
        </w:rPr>
        <w:t xml:space="preserve">27 January </w:t>
      </w:r>
      <w:r w:rsidRPr="0026342A">
        <w:rPr>
          <w:rFonts w:ascii="Arial" w:eastAsia="Calibri" w:hAnsi="Arial" w:cs="Arial"/>
          <w:b/>
          <w:bCs/>
          <w:color w:val="000000"/>
          <w:sz w:val="20"/>
          <w:szCs w:val="20"/>
        </w:rPr>
        <w:t>2021</w:t>
      </w:r>
      <w:r w:rsidR="00C43647" w:rsidRPr="0026342A">
        <w:rPr>
          <w:rFonts w:ascii="Arial" w:eastAsia="Calibri" w:hAnsi="Arial" w:cs="Arial"/>
          <w:b/>
          <w:bCs/>
          <w:color w:val="000000"/>
          <w:sz w:val="20"/>
          <w:szCs w:val="20"/>
        </w:rPr>
        <w:t xml:space="preserve"> </w:t>
      </w:r>
      <w:r w:rsidR="00C43647" w:rsidRPr="0026342A">
        <w:rPr>
          <w:rFonts w:ascii="Arial" w:eastAsia="Calibri" w:hAnsi="Arial" w:cs="Arial"/>
          <w:b/>
          <w:bCs/>
          <w:color w:val="000000"/>
          <w:sz w:val="20"/>
          <w:szCs w:val="20"/>
        </w:rPr>
        <w:tab/>
      </w:r>
      <w:r w:rsidR="00F27D47" w:rsidRPr="0026342A">
        <w:rPr>
          <w:rFonts w:ascii="Arial" w:eastAsia="Calibri" w:hAnsi="Arial" w:cs="Arial"/>
          <w:b/>
          <w:bCs/>
          <w:color w:val="000000"/>
          <w:sz w:val="20"/>
          <w:szCs w:val="20"/>
        </w:rPr>
        <w:t xml:space="preserve">             </w:t>
      </w:r>
      <w:r w:rsidR="00C43647" w:rsidRPr="0026342A">
        <w:rPr>
          <w:rFonts w:ascii="Arial" w:eastAsia="Calibri" w:hAnsi="Arial" w:cs="Arial"/>
          <w:b/>
          <w:bCs/>
          <w:color w:val="000000"/>
          <w:sz w:val="20"/>
          <w:szCs w:val="20"/>
        </w:rPr>
        <w:t xml:space="preserve">CLOSING TIME: </w:t>
      </w:r>
      <w:r w:rsidR="00C43647" w:rsidRPr="0026342A">
        <w:rPr>
          <w:rFonts w:ascii="Arial" w:eastAsia="Calibri" w:hAnsi="Arial" w:cs="Arial"/>
          <w:b/>
          <w:bCs/>
          <w:color w:val="000000"/>
          <w:sz w:val="20"/>
          <w:szCs w:val="20"/>
        </w:rPr>
        <w:tab/>
        <w:t>1</w:t>
      </w:r>
      <w:r w:rsidR="00104C03" w:rsidRPr="0026342A">
        <w:rPr>
          <w:rFonts w:ascii="Arial" w:eastAsia="Calibri" w:hAnsi="Arial" w:cs="Arial"/>
          <w:b/>
          <w:bCs/>
          <w:color w:val="000000"/>
          <w:sz w:val="20"/>
          <w:szCs w:val="20"/>
        </w:rPr>
        <w:t>1A</w:t>
      </w:r>
      <w:r w:rsidR="00C43647" w:rsidRPr="0026342A">
        <w:rPr>
          <w:rFonts w:ascii="Arial" w:eastAsia="Calibri" w:hAnsi="Arial" w:cs="Arial"/>
          <w:b/>
          <w:bCs/>
          <w:color w:val="000000"/>
          <w:sz w:val="20"/>
          <w:szCs w:val="20"/>
        </w:rPr>
        <w:t>M</w:t>
      </w:r>
    </w:p>
    <w:p w14:paraId="6D8201AD" w14:textId="39EF9C86" w:rsidR="0069597F" w:rsidRDefault="0069597F" w:rsidP="0069597F">
      <w:r>
        <w:rPr>
          <w:noProof/>
        </w:rPr>
        <w:drawing>
          <wp:inline distT="0" distB="0" distL="0" distR="0" wp14:anchorId="693D6211" wp14:editId="72E82208">
            <wp:extent cx="4572000" cy="968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04945" cy="996497"/>
                    </a:xfrm>
                    <a:prstGeom prst="rect">
                      <a:avLst/>
                    </a:prstGeom>
                  </pic:spPr>
                </pic:pic>
              </a:graphicData>
            </a:graphic>
          </wp:inline>
        </w:drawing>
      </w:r>
    </w:p>
    <w:p w14:paraId="38549294" w14:textId="77777777" w:rsidR="00174FB8" w:rsidRDefault="00174FB8" w:rsidP="0069597F">
      <w:bookmarkStart w:id="0" w:name="_GoBack"/>
      <w:bookmarkEnd w:id="0"/>
    </w:p>
    <w:p w14:paraId="2F874388" w14:textId="77777777" w:rsidR="00EF64B9" w:rsidRPr="008B2419" w:rsidRDefault="00EF64B9" w:rsidP="00573A1A">
      <w:pPr>
        <w:pStyle w:val="ListParagraph"/>
        <w:numPr>
          <w:ilvl w:val="0"/>
          <w:numId w:val="21"/>
        </w:numPr>
        <w:jc w:val="center"/>
        <w:rPr>
          <w:rFonts w:ascii="Arial" w:hAnsi="Arial" w:cs="Arial"/>
          <w:b/>
          <w:color w:val="auto"/>
          <w:sz w:val="28"/>
          <w:szCs w:val="28"/>
        </w:rPr>
      </w:pPr>
      <w:r w:rsidRPr="008B2419">
        <w:rPr>
          <w:rFonts w:ascii="Arial" w:hAnsi="Arial" w:cs="Arial"/>
          <w:b/>
          <w:color w:val="auto"/>
          <w:sz w:val="28"/>
          <w:szCs w:val="28"/>
        </w:rPr>
        <w:lastRenderedPageBreak/>
        <w:t>INTRODUCTION</w:t>
      </w:r>
    </w:p>
    <w:p w14:paraId="376B2B9B" w14:textId="54130256" w:rsidR="008968A3" w:rsidRPr="005643D6" w:rsidRDefault="008968A3" w:rsidP="008968A3">
      <w:pPr>
        <w:pStyle w:val="ListParagraph"/>
        <w:ind w:left="0" w:firstLine="0"/>
        <w:rPr>
          <w:rFonts w:ascii="Arial" w:hAnsi="Arial" w:cs="Arial"/>
          <w:b/>
          <w:color w:val="auto"/>
          <w:sz w:val="22"/>
        </w:rPr>
      </w:pPr>
      <w:r>
        <w:rPr>
          <w:rFonts w:ascii="Arial" w:hAnsi="Arial" w:cs="Arial"/>
          <w:color w:val="auto"/>
          <w:sz w:val="22"/>
        </w:rPr>
        <w:t>DUT has two campuses in Pietermaritzburg (Riverside and Indumiso Campus)</w:t>
      </w:r>
      <w:r w:rsidR="006C3322" w:rsidRPr="00840CD5">
        <w:rPr>
          <w:rFonts w:ascii="Arial" w:hAnsi="Arial" w:cs="Arial"/>
          <w:color w:val="auto"/>
          <w:sz w:val="22"/>
        </w:rPr>
        <w:t xml:space="preserve">. The University has to </w:t>
      </w:r>
      <w:r w:rsidR="00D11182" w:rsidRPr="00840CD5">
        <w:rPr>
          <w:rFonts w:ascii="Arial" w:hAnsi="Arial" w:cs="Arial"/>
          <w:color w:val="auto"/>
          <w:sz w:val="22"/>
        </w:rPr>
        <w:t xml:space="preserve">appoint a service provider for the </w:t>
      </w:r>
      <w:r w:rsidR="006C3322" w:rsidRPr="00840CD5">
        <w:rPr>
          <w:rFonts w:ascii="Arial" w:hAnsi="Arial" w:cs="Arial"/>
          <w:color w:val="auto"/>
          <w:sz w:val="22"/>
        </w:rPr>
        <w:t xml:space="preserve">provision of </w:t>
      </w:r>
      <w:r w:rsidR="005643D6">
        <w:rPr>
          <w:rFonts w:ascii="Arial" w:hAnsi="Arial" w:cs="Arial"/>
          <w:color w:val="auto"/>
          <w:sz w:val="22"/>
        </w:rPr>
        <w:t>65</w:t>
      </w:r>
      <w:r w:rsidR="006C3322" w:rsidRPr="00840CD5">
        <w:rPr>
          <w:rFonts w:ascii="Arial" w:hAnsi="Arial" w:cs="Arial"/>
          <w:color w:val="auto"/>
          <w:sz w:val="22"/>
        </w:rPr>
        <w:t xml:space="preserve"> seater buses to transport Students to the University from the residences every morning and afternoo</w:t>
      </w:r>
      <w:r w:rsidR="005643D6">
        <w:rPr>
          <w:rFonts w:ascii="Arial" w:hAnsi="Arial" w:cs="Arial"/>
          <w:color w:val="auto"/>
          <w:sz w:val="22"/>
        </w:rPr>
        <w:t xml:space="preserve">n. </w:t>
      </w:r>
      <w:r w:rsidR="00695CE8" w:rsidRPr="005643D6">
        <w:rPr>
          <w:rFonts w:ascii="Arial" w:hAnsi="Arial" w:cs="Arial"/>
          <w:b/>
          <w:color w:val="auto"/>
          <w:sz w:val="22"/>
        </w:rPr>
        <w:t>The contract will be for a per</w:t>
      </w:r>
      <w:r w:rsidR="00480541" w:rsidRPr="005643D6">
        <w:rPr>
          <w:rFonts w:ascii="Arial" w:hAnsi="Arial" w:cs="Arial"/>
          <w:b/>
          <w:color w:val="auto"/>
          <w:sz w:val="22"/>
        </w:rPr>
        <w:t xml:space="preserve">iod of </w:t>
      </w:r>
      <w:r w:rsidR="0026342A" w:rsidRPr="005643D6">
        <w:rPr>
          <w:rFonts w:ascii="Arial" w:hAnsi="Arial" w:cs="Arial"/>
          <w:b/>
          <w:color w:val="auto"/>
          <w:sz w:val="22"/>
        </w:rPr>
        <w:t>12 Months</w:t>
      </w:r>
      <w:r w:rsidR="00480541" w:rsidRPr="005643D6">
        <w:rPr>
          <w:rFonts w:ascii="Arial" w:hAnsi="Arial" w:cs="Arial"/>
          <w:b/>
          <w:color w:val="auto"/>
          <w:sz w:val="22"/>
        </w:rPr>
        <w:t xml:space="preserve"> commenc</w:t>
      </w:r>
      <w:r w:rsidRPr="005643D6">
        <w:rPr>
          <w:rFonts w:ascii="Arial" w:hAnsi="Arial" w:cs="Arial"/>
          <w:b/>
          <w:color w:val="auto"/>
          <w:sz w:val="22"/>
        </w:rPr>
        <w:t xml:space="preserve">ing </w:t>
      </w:r>
      <w:r w:rsidR="000124F9" w:rsidRPr="005643D6">
        <w:rPr>
          <w:rFonts w:ascii="Arial" w:hAnsi="Arial" w:cs="Arial"/>
          <w:b/>
          <w:color w:val="auto"/>
          <w:sz w:val="22"/>
        </w:rPr>
        <w:t xml:space="preserve">01 February </w:t>
      </w:r>
      <w:r w:rsidRPr="005643D6">
        <w:rPr>
          <w:rFonts w:ascii="Arial" w:hAnsi="Arial" w:cs="Arial"/>
          <w:b/>
          <w:color w:val="auto"/>
          <w:sz w:val="22"/>
        </w:rPr>
        <w:t>2021</w:t>
      </w:r>
      <w:r w:rsidR="0026342A" w:rsidRPr="005643D6">
        <w:rPr>
          <w:rFonts w:ascii="Arial" w:hAnsi="Arial" w:cs="Arial"/>
          <w:b/>
          <w:color w:val="auto"/>
          <w:sz w:val="22"/>
        </w:rPr>
        <w:t xml:space="preserve"> with an option to extend. </w:t>
      </w:r>
    </w:p>
    <w:p w14:paraId="1C0F8CF4" w14:textId="425AFB65" w:rsidR="007270E0" w:rsidRPr="008968A3" w:rsidRDefault="00695CE8" w:rsidP="008968A3">
      <w:pPr>
        <w:pStyle w:val="ListParagraph"/>
        <w:ind w:left="0" w:firstLine="0"/>
        <w:rPr>
          <w:rFonts w:ascii="Arial" w:hAnsi="Arial" w:cs="Arial"/>
          <w:color w:val="auto"/>
          <w:sz w:val="22"/>
        </w:rPr>
      </w:pPr>
      <w:r w:rsidRPr="00840CD5">
        <w:rPr>
          <w:rFonts w:ascii="Arial" w:hAnsi="Arial" w:cs="Arial"/>
          <w:sz w:val="22"/>
          <w:lang w:eastAsia="en-US"/>
        </w:rPr>
        <w:t>T</w:t>
      </w:r>
      <w:r w:rsidR="00F8119B" w:rsidRPr="00840CD5">
        <w:rPr>
          <w:rFonts w:ascii="Arial" w:hAnsi="Arial" w:cs="Arial"/>
          <w:sz w:val="22"/>
          <w:lang w:eastAsia="en-US"/>
        </w:rPr>
        <w:t xml:space="preserve">he University is committed </w:t>
      </w:r>
      <w:r w:rsidR="007270E0" w:rsidRPr="00840CD5">
        <w:rPr>
          <w:rFonts w:ascii="Arial" w:hAnsi="Arial" w:cs="Arial"/>
          <w:sz w:val="22"/>
          <w:lang w:eastAsia="en-US"/>
        </w:rPr>
        <w:t>to the principle of the Procureme</w:t>
      </w:r>
      <w:r w:rsidR="00A63F59">
        <w:rPr>
          <w:rFonts w:ascii="Arial" w:hAnsi="Arial" w:cs="Arial"/>
          <w:sz w:val="22"/>
          <w:lang w:eastAsia="en-US"/>
        </w:rPr>
        <w:t>nt Policy of Broad-Based Black E</w:t>
      </w:r>
      <w:r w:rsidR="007270E0" w:rsidRPr="00840CD5">
        <w:rPr>
          <w:rFonts w:ascii="Arial" w:hAnsi="Arial" w:cs="Arial"/>
          <w:sz w:val="22"/>
          <w:lang w:eastAsia="en-US"/>
        </w:rPr>
        <w:t>conomic Empowerment (BBBEE). Preference will be given to Exempt Micro Enterprises or Qualifying Small Enterprise that is at least 51% black owned.</w:t>
      </w:r>
    </w:p>
    <w:p w14:paraId="4385E639" w14:textId="77777777" w:rsidR="006C3322" w:rsidRPr="008B2419" w:rsidRDefault="006C3322" w:rsidP="006C3322">
      <w:pPr>
        <w:pStyle w:val="ListParagraph"/>
        <w:numPr>
          <w:ilvl w:val="0"/>
          <w:numId w:val="21"/>
        </w:numPr>
        <w:tabs>
          <w:tab w:val="left" w:pos="1680"/>
        </w:tabs>
        <w:spacing w:after="160" w:line="240" w:lineRule="exact"/>
        <w:jc w:val="center"/>
        <w:rPr>
          <w:rFonts w:ascii="Arial" w:hAnsi="Arial" w:cs="Arial"/>
          <w:b/>
          <w:color w:val="auto"/>
          <w:sz w:val="28"/>
          <w:szCs w:val="28"/>
          <w:lang w:eastAsia="en-US"/>
        </w:rPr>
      </w:pPr>
      <w:r w:rsidRPr="008B2419">
        <w:rPr>
          <w:rFonts w:ascii="Arial" w:hAnsi="Arial" w:cs="Arial"/>
          <w:b/>
          <w:color w:val="auto"/>
          <w:sz w:val="28"/>
          <w:szCs w:val="28"/>
          <w:lang w:eastAsia="en-US"/>
        </w:rPr>
        <w:t>REQUIREMENTS</w:t>
      </w:r>
    </w:p>
    <w:p w14:paraId="02DE01B0" w14:textId="67ED6810" w:rsidR="006C3322" w:rsidRPr="009157AB" w:rsidRDefault="008968A3" w:rsidP="00695CE8">
      <w:pPr>
        <w:pStyle w:val="BodyText"/>
        <w:numPr>
          <w:ilvl w:val="0"/>
          <w:numId w:val="27"/>
        </w:numPr>
        <w:kinsoku w:val="0"/>
        <w:overflowPunct w:val="0"/>
        <w:spacing w:before="0" w:line="253" w:lineRule="auto"/>
        <w:ind w:left="567" w:right="99" w:hanging="567"/>
        <w:jc w:val="both"/>
        <w:rPr>
          <w:rFonts w:ascii="Arial" w:hAnsi="Arial" w:cs="Arial"/>
        </w:rPr>
      </w:pPr>
      <w:r w:rsidRPr="005643D6">
        <w:rPr>
          <w:rFonts w:ascii="Arial" w:hAnsi="Arial" w:cs="Arial"/>
          <w:b/>
          <w:w w:val="105"/>
        </w:rPr>
        <w:t>The total number of b</w:t>
      </w:r>
      <w:r w:rsidR="001E77EA" w:rsidRPr="005643D6">
        <w:rPr>
          <w:rFonts w:ascii="Arial" w:hAnsi="Arial" w:cs="Arial"/>
          <w:b/>
          <w:w w:val="105"/>
        </w:rPr>
        <w:t xml:space="preserve">uses required to execute the contract is </w:t>
      </w:r>
      <w:r w:rsidR="000124F9" w:rsidRPr="005643D6">
        <w:rPr>
          <w:rFonts w:ascii="Arial" w:hAnsi="Arial" w:cs="Arial"/>
          <w:b/>
          <w:w w:val="105"/>
        </w:rPr>
        <w:t>47</w:t>
      </w:r>
      <w:r w:rsidR="001A0820" w:rsidRPr="005643D6">
        <w:rPr>
          <w:rFonts w:ascii="Arial" w:hAnsi="Arial" w:cs="Arial"/>
          <w:b/>
          <w:w w:val="105"/>
        </w:rPr>
        <w:t xml:space="preserve"> (6</w:t>
      </w:r>
      <w:r w:rsidR="00642D75" w:rsidRPr="005643D6">
        <w:rPr>
          <w:rFonts w:ascii="Arial" w:hAnsi="Arial" w:cs="Arial"/>
          <w:b/>
          <w:w w:val="105"/>
        </w:rPr>
        <w:t>5</w:t>
      </w:r>
      <w:r w:rsidR="001A0820" w:rsidRPr="005643D6">
        <w:rPr>
          <w:rFonts w:ascii="Arial" w:hAnsi="Arial" w:cs="Arial"/>
          <w:b/>
          <w:w w:val="105"/>
        </w:rPr>
        <w:t xml:space="preserve"> Seater)</w:t>
      </w:r>
      <w:r w:rsidR="001E77EA" w:rsidRPr="005643D6">
        <w:rPr>
          <w:rFonts w:ascii="Arial" w:hAnsi="Arial" w:cs="Arial"/>
          <w:b/>
          <w:w w:val="105"/>
        </w:rPr>
        <w:t xml:space="preserve"> Buses</w:t>
      </w:r>
      <w:r w:rsidR="001A0820" w:rsidRPr="005643D6">
        <w:rPr>
          <w:rFonts w:ascii="Arial" w:hAnsi="Arial" w:cs="Arial"/>
          <w:b/>
          <w:w w:val="105"/>
        </w:rPr>
        <w:t xml:space="preserve"> and 3 (22 Seater) Buses</w:t>
      </w:r>
      <w:r w:rsidR="001E77EA">
        <w:rPr>
          <w:rFonts w:ascii="Arial" w:hAnsi="Arial" w:cs="Arial"/>
          <w:w w:val="105"/>
        </w:rPr>
        <w:t xml:space="preserve">. Bidders must ensure that </w:t>
      </w:r>
      <w:r w:rsidR="006C3322" w:rsidRPr="009157AB">
        <w:rPr>
          <w:rFonts w:ascii="Arial" w:hAnsi="Arial" w:cs="Arial"/>
          <w:w w:val="105"/>
        </w:rPr>
        <w:t>a</w:t>
      </w:r>
      <w:r w:rsidR="006C3322" w:rsidRPr="009157AB">
        <w:rPr>
          <w:rFonts w:ascii="Arial" w:hAnsi="Arial" w:cs="Arial"/>
          <w:spacing w:val="50"/>
          <w:w w:val="105"/>
        </w:rPr>
        <w:t xml:space="preserve"> </w:t>
      </w:r>
      <w:r w:rsidR="006C3322" w:rsidRPr="009157AB">
        <w:rPr>
          <w:rFonts w:ascii="Arial" w:hAnsi="Arial" w:cs="Arial"/>
          <w:w w:val="105"/>
        </w:rPr>
        <w:t>minimum</w:t>
      </w:r>
      <w:r w:rsidR="006C3322" w:rsidRPr="009157AB">
        <w:rPr>
          <w:rFonts w:ascii="Arial" w:hAnsi="Arial" w:cs="Arial"/>
          <w:spacing w:val="7"/>
          <w:w w:val="105"/>
        </w:rPr>
        <w:t xml:space="preserve"> </w:t>
      </w:r>
      <w:r w:rsidR="000E6CE8">
        <w:rPr>
          <w:rFonts w:ascii="Arial" w:hAnsi="Arial" w:cs="Arial"/>
          <w:w w:val="105"/>
        </w:rPr>
        <w:t>fleet</w:t>
      </w:r>
      <w:r w:rsidR="006C3322" w:rsidRPr="009157AB">
        <w:rPr>
          <w:rFonts w:ascii="Arial" w:hAnsi="Arial" w:cs="Arial"/>
          <w:spacing w:val="5"/>
          <w:w w:val="105"/>
        </w:rPr>
        <w:t xml:space="preserve"> </w:t>
      </w:r>
      <w:r w:rsidR="006C3322" w:rsidRPr="009157AB">
        <w:rPr>
          <w:rFonts w:ascii="Arial" w:hAnsi="Arial" w:cs="Arial"/>
          <w:w w:val="105"/>
        </w:rPr>
        <w:t>of</w:t>
      </w:r>
      <w:r w:rsidR="005D314A" w:rsidRPr="009157AB">
        <w:rPr>
          <w:rFonts w:ascii="Arial" w:hAnsi="Arial" w:cs="Arial"/>
          <w:spacing w:val="47"/>
          <w:w w:val="105"/>
        </w:rPr>
        <w:t xml:space="preserve"> </w:t>
      </w:r>
      <w:r w:rsidR="001E77EA">
        <w:rPr>
          <w:rFonts w:ascii="Arial" w:hAnsi="Arial" w:cs="Arial"/>
          <w:w w:val="105"/>
        </w:rPr>
        <w:t>15</w:t>
      </w:r>
      <w:r w:rsidR="005D314A" w:rsidRPr="009157AB">
        <w:rPr>
          <w:rFonts w:ascii="Arial" w:hAnsi="Arial" w:cs="Arial"/>
          <w:w w:val="105"/>
        </w:rPr>
        <w:t xml:space="preserve"> </w:t>
      </w:r>
      <w:r w:rsidR="00376B04" w:rsidRPr="009157AB">
        <w:rPr>
          <w:rFonts w:ascii="Arial" w:hAnsi="Arial" w:cs="Arial"/>
          <w:w w:val="105"/>
        </w:rPr>
        <w:t>buses</w:t>
      </w:r>
      <w:r w:rsidR="00376B04">
        <w:rPr>
          <w:rFonts w:ascii="Arial" w:hAnsi="Arial" w:cs="Arial"/>
          <w:w w:val="105"/>
        </w:rPr>
        <w:t>, which</w:t>
      </w:r>
      <w:r w:rsidR="006C3322" w:rsidRPr="009157AB">
        <w:rPr>
          <w:rFonts w:ascii="Arial" w:hAnsi="Arial" w:cs="Arial"/>
          <w:spacing w:val="57"/>
          <w:w w:val="105"/>
        </w:rPr>
        <w:t xml:space="preserve"> </w:t>
      </w:r>
      <w:r w:rsidR="006C3322" w:rsidRPr="009157AB">
        <w:rPr>
          <w:rFonts w:ascii="Arial" w:hAnsi="Arial" w:cs="Arial"/>
          <w:w w:val="105"/>
        </w:rPr>
        <w:t>are</w:t>
      </w:r>
      <w:r w:rsidR="006C3322" w:rsidRPr="009157AB">
        <w:rPr>
          <w:rFonts w:ascii="Arial" w:hAnsi="Arial" w:cs="Arial"/>
          <w:spacing w:val="45"/>
          <w:w w:val="105"/>
        </w:rPr>
        <w:t xml:space="preserve"> </w:t>
      </w:r>
      <w:r w:rsidR="006C3322" w:rsidRPr="009157AB">
        <w:rPr>
          <w:rFonts w:ascii="Arial" w:hAnsi="Arial" w:cs="Arial"/>
          <w:w w:val="105"/>
        </w:rPr>
        <w:t>6</w:t>
      </w:r>
      <w:r w:rsidR="005643D6">
        <w:rPr>
          <w:rFonts w:ascii="Arial" w:hAnsi="Arial" w:cs="Arial"/>
          <w:w w:val="105"/>
        </w:rPr>
        <w:t>5</w:t>
      </w:r>
      <w:r w:rsidR="006C3322" w:rsidRPr="009157AB">
        <w:rPr>
          <w:rFonts w:ascii="Arial" w:hAnsi="Arial" w:cs="Arial"/>
          <w:spacing w:val="42"/>
          <w:w w:val="105"/>
        </w:rPr>
        <w:t xml:space="preserve"> </w:t>
      </w:r>
      <w:r w:rsidR="005D314A" w:rsidRPr="009157AB">
        <w:rPr>
          <w:rFonts w:ascii="Arial" w:hAnsi="Arial" w:cs="Arial"/>
          <w:w w:val="105"/>
        </w:rPr>
        <w:t>seaters</w:t>
      </w:r>
      <w:r w:rsidR="000E6CE8">
        <w:rPr>
          <w:rFonts w:ascii="Arial" w:hAnsi="Arial" w:cs="Arial"/>
          <w:w w:val="105"/>
        </w:rPr>
        <w:t xml:space="preserve"> is available at evaluation stage of the </w:t>
      </w:r>
      <w:r w:rsidR="008B1E9C">
        <w:rPr>
          <w:rFonts w:ascii="Arial" w:hAnsi="Arial" w:cs="Arial"/>
          <w:w w:val="105"/>
        </w:rPr>
        <w:t>bid.  The balance of the fleet must be available when the contract commences. Bidders must provide sufficient proof on how the balance of the buses will be acquired.</w:t>
      </w:r>
      <w:r w:rsidR="000E677D">
        <w:rPr>
          <w:rFonts w:ascii="Arial" w:hAnsi="Arial" w:cs="Arial"/>
          <w:spacing w:val="34"/>
          <w:w w:val="105"/>
        </w:rPr>
        <w:t xml:space="preserve"> </w:t>
      </w:r>
      <w:r w:rsidR="006C3322" w:rsidRPr="009157AB">
        <w:rPr>
          <w:rFonts w:ascii="Arial" w:hAnsi="Arial" w:cs="Arial"/>
          <w:spacing w:val="-3"/>
          <w:w w:val="105"/>
        </w:rPr>
        <w:t>These</w:t>
      </w:r>
      <w:r w:rsidR="006C3322" w:rsidRPr="009157AB">
        <w:rPr>
          <w:rFonts w:ascii="Arial" w:hAnsi="Arial" w:cs="Arial"/>
          <w:spacing w:val="31"/>
          <w:w w:val="105"/>
        </w:rPr>
        <w:t xml:space="preserve"> </w:t>
      </w:r>
      <w:r w:rsidR="007F2BC0">
        <w:rPr>
          <w:rFonts w:ascii="Arial" w:hAnsi="Arial" w:cs="Arial"/>
          <w:spacing w:val="31"/>
          <w:w w:val="105"/>
        </w:rPr>
        <w:t xml:space="preserve">buses </w:t>
      </w:r>
      <w:r w:rsidR="006C3322" w:rsidRPr="009157AB">
        <w:rPr>
          <w:rFonts w:ascii="Arial" w:hAnsi="Arial" w:cs="Arial"/>
          <w:w w:val="105"/>
        </w:rPr>
        <w:t>are</w:t>
      </w:r>
      <w:r w:rsidR="006C3322" w:rsidRPr="009157AB">
        <w:rPr>
          <w:rFonts w:ascii="Arial" w:hAnsi="Arial" w:cs="Arial"/>
          <w:spacing w:val="31"/>
          <w:w w:val="105"/>
        </w:rPr>
        <w:t xml:space="preserve"> </w:t>
      </w:r>
      <w:r w:rsidR="007F2BC0">
        <w:rPr>
          <w:rFonts w:ascii="Arial" w:hAnsi="Arial" w:cs="Arial"/>
          <w:spacing w:val="31"/>
          <w:w w:val="105"/>
        </w:rPr>
        <w:t xml:space="preserve">required for </w:t>
      </w:r>
      <w:r w:rsidR="006C3322" w:rsidRPr="009157AB">
        <w:rPr>
          <w:rFonts w:ascii="Arial" w:hAnsi="Arial" w:cs="Arial"/>
          <w:w w:val="105"/>
        </w:rPr>
        <w:t>the</w:t>
      </w:r>
      <w:r w:rsidR="006C3322" w:rsidRPr="009157AB">
        <w:rPr>
          <w:rFonts w:ascii="Arial" w:hAnsi="Arial" w:cs="Arial"/>
          <w:spacing w:val="20"/>
          <w:w w:val="107"/>
        </w:rPr>
        <w:t xml:space="preserve"> </w:t>
      </w:r>
      <w:r w:rsidR="006C3322" w:rsidRPr="009157AB">
        <w:rPr>
          <w:rFonts w:ascii="Arial" w:hAnsi="Arial" w:cs="Arial"/>
          <w:w w:val="105"/>
        </w:rPr>
        <w:t>trips</w:t>
      </w:r>
      <w:r w:rsidR="006C3322" w:rsidRPr="009157AB">
        <w:rPr>
          <w:rFonts w:ascii="Arial" w:hAnsi="Arial" w:cs="Arial"/>
          <w:spacing w:val="54"/>
          <w:w w:val="105"/>
        </w:rPr>
        <w:t xml:space="preserve"> </w:t>
      </w:r>
      <w:r w:rsidR="006C3322" w:rsidRPr="009157AB">
        <w:rPr>
          <w:rFonts w:ascii="Arial" w:hAnsi="Arial" w:cs="Arial"/>
          <w:w w:val="105"/>
        </w:rPr>
        <w:t>between</w:t>
      </w:r>
      <w:r w:rsidR="006C3322" w:rsidRPr="009157AB">
        <w:rPr>
          <w:rFonts w:ascii="Arial" w:hAnsi="Arial" w:cs="Arial"/>
          <w:spacing w:val="17"/>
          <w:w w:val="105"/>
        </w:rPr>
        <w:t xml:space="preserve"> </w:t>
      </w:r>
      <w:r w:rsidR="006C3322" w:rsidRPr="009157AB">
        <w:rPr>
          <w:rFonts w:ascii="Arial" w:hAnsi="Arial" w:cs="Arial"/>
          <w:w w:val="105"/>
        </w:rPr>
        <w:t>the</w:t>
      </w:r>
      <w:r w:rsidR="006C3322" w:rsidRPr="009157AB">
        <w:rPr>
          <w:rFonts w:ascii="Arial" w:hAnsi="Arial" w:cs="Arial"/>
          <w:spacing w:val="50"/>
          <w:w w:val="105"/>
        </w:rPr>
        <w:t xml:space="preserve"> </w:t>
      </w:r>
      <w:r w:rsidR="006C3322" w:rsidRPr="009157AB">
        <w:rPr>
          <w:rFonts w:ascii="Arial" w:hAnsi="Arial" w:cs="Arial"/>
          <w:w w:val="105"/>
        </w:rPr>
        <w:t>residences</w:t>
      </w:r>
      <w:r w:rsidR="006C3322" w:rsidRPr="009157AB">
        <w:rPr>
          <w:rFonts w:ascii="Arial" w:hAnsi="Arial" w:cs="Arial"/>
          <w:spacing w:val="13"/>
          <w:w w:val="105"/>
        </w:rPr>
        <w:t xml:space="preserve"> </w:t>
      </w:r>
      <w:r w:rsidR="006C3322" w:rsidRPr="009157AB">
        <w:rPr>
          <w:rFonts w:ascii="Arial" w:hAnsi="Arial" w:cs="Arial"/>
          <w:w w:val="105"/>
        </w:rPr>
        <w:t>and</w:t>
      </w:r>
      <w:r w:rsidR="006C3322" w:rsidRPr="009157AB">
        <w:rPr>
          <w:rFonts w:ascii="Arial" w:hAnsi="Arial" w:cs="Arial"/>
          <w:spacing w:val="54"/>
          <w:w w:val="105"/>
        </w:rPr>
        <w:t xml:space="preserve"> </w:t>
      </w:r>
      <w:r w:rsidR="006C3322" w:rsidRPr="009157AB">
        <w:rPr>
          <w:rFonts w:ascii="Arial" w:hAnsi="Arial" w:cs="Arial"/>
          <w:w w:val="105"/>
        </w:rPr>
        <w:t xml:space="preserve">the </w:t>
      </w:r>
      <w:r w:rsidR="006C3322" w:rsidRPr="009157AB">
        <w:rPr>
          <w:rFonts w:ascii="Arial" w:hAnsi="Arial" w:cs="Arial"/>
          <w:spacing w:val="1"/>
          <w:w w:val="105"/>
        </w:rPr>
        <w:t>campuse</w:t>
      </w:r>
      <w:r w:rsidR="006C3322" w:rsidRPr="009157AB">
        <w:rPr>
          <w:rFonts w:ascii="Arial" w:hAnsi="Arial" w:cs="Arial"/>
          <w:w w:val="105"/>
        </w:rPr>
        <w:t>s</w:t>
      </w:r>
      <w:r w:rsidR="006C3322" w:rsidRPr="009157AB">
        <w:rPr>
          <w:rFonts w:ascii="Arial" w:hAnsi="Arial" w:cs="Arial"/>
          <w:spacing w:val="50"/>
          <w:w w:val="105"/>
        </w:rPr>
        <w:t xml:space="preserve"> </w:t>
      </w:r>
      <w:r w:rsidR="006C3322" w:rsidRPr="009157AB">
        <w:rPr>
          <w:rFonts w:ascii="Arial" w:hAnsi="Arial" w:cs="Arial"/>
          <w:w w:val="105"/>
        </w:rPr>
        <w:t>in</w:t>
      </w:r>
      <w:r w:rsidR="006C3322" w:rsidRPr="009157AB">
        <w:rPr>
          <w:rFonts w:ascii="Arial" w:hAnsi="Arial" w:cs="Arial"/>
          <w:spacing w:val="51"/>
          <w:w w:val="105"/>
        </w:rPr>
        <w:t xml:space="preserve"> </w:t>
      </w:r>
      <w:r w:rsidR="006C3322" w:rsidRPr="009157AB">
        <w:rPr>
          <w:rFonts w:ascii="Arial" w:hAnsi="Arial" w:cs="Arial"/>
          <w:w w:val="105"/>
        </w:rPr>
        <w:t>the</w:t>
      </w:r>
      <w:r w:rsidR="006C3322" w:rsidRPr="009157AB">
        <w:rPr>
          <w:rFonts w:ascii="Arial" w:hAnsi="Arial" w:cs="Arial"/>
          <w:spacing w:val="57"/>
          <w:w w:val="105"/>
        </w:rPr>
        <w:t xml:space="preserve"> </w:t>
      </w:r>
      <w:r w:rsidR="006C3322" w:rsidRPr="009157AB">
        <w:rPr>
          <w:rFonts w:ascii="Arial" w:hAnsi="Arial" w:cs="Arial"/>
          <w:w w:val="105"/>
        </w:rPr>
        <w:t>morning</w:t>
      </w:r>
      <w:r w:rsidR="006C3322" w:rsidRPr="009157AB">
        <w:rPr>
          <w:rFonts w:ascii="Arial" w:hAnsi="Arial" w:cs="Arial"/>
          <w:spacing w:val="23"/>
          <w:w w:val="103"/>
        </w:rPr>
        <w:t xml:space="preserve"> </w:t>
      </w:r>
      <w:r w:rsidR="006C3322" w:rsidRPr="009157AB">
        <w:rPr>
          <w:rFonts w:ascii="Arial" w:hAnsi="Arial" w:cs="Arial"/>
          <w:w w:val="105"/>
        </w:rPr>
        <w:t>between</w:t>
      </w:r>
      <w:r w:rsidR="006C3322" w:rsidRPr="009157AB">
        <w:rPr>
          <w:rFonts w:ascii="Arial" w:hAnsi="Arial" w:cs="Arial"/>
          <w:spacing w:val="34"/>
          <w:w w:val="105"/>
        </w:rPr>
        <w:t xml:space="preserve"> </w:t>
      </w:r>
      <w:r w:rsidR="006C3322" w:rsidRPr="009157AB">
        <w:rPr>
          <w:rFonts w:ascii="Arial" w:hAnsi="Arial" w:cs="Arial"/>
          <w:w w:val="105"/>
        </w:rPr>
        <w:t>07h30</w:t>
      </w:r>
      <w:r w:rsidR="006C3322" w:rsidRPr="009157AB">
        <w:rPr>
          <w:rFonts w:ascii="Arial" w:hAnsi="Arial" w:cs="Arial"/>
          <w:spacing w:val="20"/>
          <w:w w:val="105"/>
        </w:rPr>
        <w:t xml:space="preserve"> </w:t>
      </w:r>
      <w:r w:rsidR="006C3322" w:rsidRPr="009157AB">
        <w:rPr>
          <w:rFonts w:ascii="Arial" w:hAnsi="Arial" w:cs="Arial"/>
          <w:w w:val="105"/>
        </w:rPr>
        <w:t>and</w:t>
      </w:r>
      <w:r w:rsidR="006C3322" w:rsidRPr="009157AB">
        <w:rPr>
          <w:rFonts w:ascii="Arial" w:hAnsi="Arial" w:cs="Arial"/>
          <w:spacing w:val="28"/>
          <w:w w:val="105"/>
        </w:rPr>
        <w:t xml:space="preserve"> </w:t>
      </w:r>
      <w:r w:rsidR="006C3322" w:rsidRPr="009157AB">
        <w:rPr>
          <w:rFonts w:ascii="Arial" w:hAnsi="Arial" w:cs="Arial"/>
          <w:w w:val="105"/>
        </w:rPr>
        <w:t>08h00.</w:t>
      </w:r>
      <w:r w:rsidR="006C3322" w:rsidRPr="009157AB">
        <w:rPr>
          <w:rFonts w:ascii="Arial" w:hAnsi="Arial" w:cs="Arial"/>
          <w:spacing w:val="33"/>
          <w:w w:val="105"/>
        </w:rPr>
        <w:t xml:space="preserve"> </w:t>
      </w:r>
      <w:r w:rsidR="007F2BC0">
        <w:rPr>
          <w:rFonts w:ascii="Arial" w:hAnsi="Arial" w:cs="Arial"/>
          <w:spacing w:val="33"/>
          <w:w w:val="105"/>
        </w:rPr>
        <w:t xml:space="preserve">Bidders must note that the </w:t>
      </w:r>
      <w:r w:rsidR="007F2BC0">
        <w:rPr>
          <w:rFonts w:ascii="Arial" w:hAnsi="Arial" w:cs="Arial"/>
          <w:w w:val="105"/>
        </w:rPr>
        <w:t>B</w:t>
      </w:r>
      <w:r w:rsidR="006C3322" w:rsidRPr="009157AB">
        <w:rPr>
          <w:rFonts w:ascii="Arial" w:hAnsi="Arial" w:cs="Arial"/>
          <w:w w:val="105"/>
        </w:rPr>
        <w:t>us</w:t>
      </w:r>
      <w:r w:rsidR="006C3322" w:rsidRPr="009157AB">
        <w:rPr>
          <w:rFonts w:ascii="Arial" w:hAnsi="Arial" w:cs="Arial"/>
          <w:spacing w:val="21"/>
          <w:w w:val="105"/>
        </w:rPr>
        <w:t xml:space="preserve"> </w:t>
      </w:r>
      <w:r w:rsidR="006C3322" w:rsidRPr="009157AB">
        <w:rPr>
          <w:rFonts w:ascii="Arial" w:hAnsi="Arial" w:cs="Arial"/>
          <w:w w:val="105"/>
        </w:rPr>
        <w:t>for</w:t>
      </w:r>
      <w:r w:rsidR="006C3322" w:rsidRPr="009157AB">
        <w:rPr>
          <w:rFonts w:ascii="Arial" w:hAnsi="Arial" w:cs="Arial"/>
          <w:spacing w:val="7"/>
          <w:w w:val="105"/>
        </w:rPr>
        <w:t xml:space="preserve"> </w:t>
      </w:r>
      <w:r w:rsidR="006C3322" w:rsidRPr="009157AB">
        <w:rPr>
          <w:rFonts w:ascii="Arial" w:hAnsi="Arial" w:cs="Arial"/>
          <w:w w:val="105"/>
        </w:rPr>
        <w:t>07h30</w:t>
      </w:r>
      <w:r w:rsidR="006C3322" w:rsidRPr="009157AB">
        <w:rPr>
          <w:rFonts w:ascii="Arial" w:hAnsi="Arial" w:cs="Arial"/>
          <w:spacing w:val="20"/>
          <w:w w:val="105"/>
        </w:rPr>
        <w:t xml:space="preserve"> </w:t>
      </w:r>
      <w:r w:rsidR="006C3322" w:rsidRPr="009157AB">
        <w:rPr>
          <w:rFonts w:ascii="Arial" w:hAnsi="Arial" w:cs="Arial"/>
          <w:w w:val="105"/>
        </w:rPr>
        <w:t>must</w:t>
      </w:r>
      <w:r w:rsidR="006C3322" w:rsidRPr="009157AB">
        <w:rPr>
          <w:rFonts w:ascii="Arial" w:hAnsi="Arial" w:cs="Arial"/>
          <w:spacing w:val="24"/>
          <w:w w:val="105"/>
        </w:rPr>
        <w:t xml:space="preserve"> </w:t>
      </w:r>
      <w:r w:rsidR="006C3322" w:rsidRPr="009157AB">
        <w:rPr>
          <w:rFonts w:ascii="Arial" w:hAnsi="Arial" w:cs="Arial"/>
          <w:w w:val="105"/>
        </w:rPr>
        <w:t>not</w:t>
      </w:r>
      <w:r w:rsidR="006C3322" w:rsidRPr="009157AB">
        <w:rPr>
          <w:rFonts w:ascii="Arial" w:hAnsi="Arial" w:cs="Arial"/>
          <w:spacing w:val="27"/>
          <w:w w:val="105"/>
        </w:rPr>
        <w:t xml:space="preserve"> </w:t>
      </w:r>
      <w:r w:rsidR="006C3322" w:rsidRPr="009157AB">
        <w:rPr>
          <w:rFonts w:ascii="Arial" w:hAnsi="Arial" w:cs="Arial"/>
          <w:w w:val="105"/>
        </w:rPr>
        <w:t>be</w:t>
      </w:r>
      <w:r w:rsidR="006C3322" w:rsidRPr="009157AB">
        <w:rPr>
          <w:rFonts w:ascii="Arial" w:hAnsi="Arial" w:cs="Arial"/>
          <w:spacing w:val="20"/>
          <w:w w:val="105"/>
        </w:rPr>
        <w:t xml:space="preserve"> </w:t>
      </w:r>
      <w:r w:rsidR="006C3322" w:rsidRPr="009157AB">
        <w:rPr>
          <w:rFonts w:ascii="Arial" w:hAnsi="Arial" w:cs="Arial"/>
          <w:w w:val="105"/>
        </w:rPr>
        <w:t>used</w:t>
      </w:r>
      <w:r w:rsidR="006C3322" w:rsidRPr="009157AB">
        <w:rPr>
          <w:rFonts w:ascii="Arial" w:hAnsi="Arial" w:cs="Arial"/>
          <w:spacing w:val="43"/>
          <w:w w:val="105"/>
        </w:rPr>
        <w:t xml:space="preserve"> </w:t>
      </w:r>
      <w:r w:rsidR="006C3322" w:rsidRPr="009157AB">
        <w:rPr>
          <w:rFonts w:ascii="Arial" w:hAnsi="Arial" w:cs="Arial"/>
          <w:w w:val="105"/>
        </w:rPr>
        <w:t>for</w:t>
      </w:r>
      <w:r w:rsidR="006C3322" w:rsidRPr="009157AB">
        <w:rPr>
          <w:rFonts w:ascii="Arial" w:hAnsi="Arial" w:cs="Arial"/>
          <w:spacing w:val="20"/>
          <w:w w:val="105"/>
        </w:rPr>
        <w:t xml:space="preserve"> </w:t>
      </w:r>
      <w:r w:rsidR="006C3322" w:rsidRPr="009157AB">
        <w:rPr>
          <w:rFonts w:ascii="Arial" w:hAnsi="Arial" w:cs="Arial"/>
          <w:w w:val="105"/>
        </w:rPr>
        <w:t>08h00</w:t>
      </w:r>
      <w:r w:rsidR="006C3322" w:rsidRPr="009157AB">
        <w:rPr>
          <w:rFonts w:ascii="Arial" w:hAnsi="Arial" w:cs="Arial"/>
          <w:w w:val="106"/>
        </w:rPr>
        <w:t xml:space="preserve"> </w:t>
      </w:r>
      <w:r w:rsidR="00376B04" w:rsidRPr="009157AB">
        <w:rPr>
          <w:rFonts w:ascii="Arial" w:hAnsi="Arial" w:cs="Arial"/>
          <w:w w:val="105"/>
        </w:rPr>
        <w:t>trip</w:t>
      </w:r>
      <w:r w:rsidR="00376B04" w:rsidRPr="009157AB">
        <w:rPr>
          <w:rFonts w:ascii="Arial" w:hAnsi="Arial" w:cs="Arial"/>
          <w:spacing w:val="19"/>
          <w:w w:val="105"/>
        </w:rPr>
        <w:t xml:space="preserve">, as this would render the </w:t>
      </w:r>
      <w:r w:rsidR="00376B04" w:rsidRPr="009157AB">
        <w:rPr>
          <w:rFonts w:ascii="Arial" w:hAnsi="Arial" w:cs="Arial"/>
          <w:w w:val="105"/>
        </w:rPr>
        <w:t>08h00</w:t>
      </w:r>
      <w:r w:rsidR="00376B04">
        <w:rPr>
          <w:rFonts w:ascii="Arial" w:hAnsi="Arial" w:cs="Arial"/>
          <w:w w:val="105"/>
        </w:rPr>
        <w:t xml:space="preserve"> </w:t>
      </w:r>
      <w:r w:rsidR="006C3322" w:rsidRPr="009157AB">
        <w:rPr>
          <w:rFonts w:ascii="Arial" w:hAnsi="Arial" w:cs="Arial"/>
          <w:w w:val="105"/>
        </w:rPr>
        <w:t>group</w:t>
      </w:r>
      <w:r w:rsidR="006C3322" w:rsidRPr="009157AB">
        <w:rPr>
          <w:rFonts w:ascii="Arial" w:hAnsi="Arial" w:cs="Arial"/>
          <w:spacing w:val="29"/>
          <w:w w:val="105"/>
        </w:rPr>
        <w:t xml:space="preserve"> </w:t>
      </w:r>
      <w:r w:rsidR="006C3322" w:rsidRPr="009157AB">
        <w:rPr>
          <w:rFonts w:ascii="Arial" w:hAnsi="Arial" w:cs="Arial"/>
          <w:w w:val="105"/>
        </w:rPr>
        <w:t>late</w:t>
      </w:r>
      <w:r w:rsidR="006C3322" w:rsidRPr="009157AB">
        <w:rPr>
          <w:rFonts w:ascii="Arial" w:hAnsi="Arial" w:cs="Arial"/>
          <w:spacing w:val="18"/>
          <w:w w:val="105"/>
        </w:rPr>
        <w:t xml:space="preserve"> </w:t>
      </w:r>
      <w:r w:rsidR="006C3322" w:rsidRPr="009157AB">
        <w:rPr>
          <w:rFonts w:ascii="Arial" w:hAnsi="Arial" w:cs="Arial"/>
          <w:w w:val="105"/>
        </w:rPr>
        <w:t>for</w:t>
      </w:r>
      <w:r w:rsidR="006C3322" w:rsidRPr="009157AB">
        <w:rPr>
          <w:rFonts w:ascii="Arial" w:hAnsi="Arial" w:cs="Arial"/>
          <w:spacing w:val="8"/>
          <w:w w:val="105"/>
        </w:rPr>
        <w:t xml:space="preserve"> </w:t>
      </w:r>
      <w:r w:rsidR="006C3322" w:rsidRPr="009157AB">
        <w:rPr>
          <w:rFonts w:ascii="Arial" w:hAnsi="Arial" w:cs="Arial"/>
          <w:w w:val="105"/>
        </w:rPr>
        <w:t>classes</w:t>
      </w:r>
      <w:r w:rsidR="006C3322" w:rsidRPr="009157AB">
        <w:rPr>
          <w:rFonts w:ascii="Arial" w:hAnsi="Arial" w:cs="Arial"/>
          <w:spacing w:val="22"/>
          <w:w w:val="105"/>
        </w:rPr>
        <w:t xml:space="preserve"> </w:t>
      </w:r>
      <w:r w:rsidR="006C3322" w:rsidRPr="009157AB">
        <w:rPr>
          <w:rFonts w:ascii="Arial" w:hAnsi="Arial" w:cs="Arial"/>
          <w:w w:val="105"/>
        </w:rPr>
        <w:t>beca</w:t>
      </w:r>
      <w:r w:rsidR="00240205">
        <w:rPr>
          <w:rFonts w:ascii="Arial" w:hAnsi="Arial" w:cs="Arial"/>
          <w:spacing w:val="23"/>
          <w:w w:val="105"/>
        </w:rPr>
        <w:t>u</w:t>
      </w:r>
      <w:r w:rsidR="006C3322" w:rsidRPr="009157AB">
        <w:rPr>
          <w:rFonts w:ascii="Arial" w:hAnsi="Arial" w:cs="Arial"/>
          <w:spacing w:val="-6"/>
          <w:w w:val="105"/>
        </w:rPr>
        <w:t>s</w:t>
      </w:r>
      <w:r w:rsidR="006C3322" w:rsidRPr="009157AB">
        <w:rPr>
          <w:rFonts w:ascii="Arial" w:hAnsi="Arial" w:cs="Arial"/>
          <w:w w:val="105"/>
        </w:rPr>
        <w:t>e</w:t>
      </w:r>
      <w:r w:rsidR="006C3322" w:rsidRPr="009157AB">
        <w:rPr>
          <w:rFonts w:ascii="Arial" w:hAnsi="Arial" w:cs="Arial"/>
          <w:spacing w:val="4"/>
          <w:w w:val="105"/>
        </w:rPr>
        <w:t xml:space="preserve"> </w:t>
      </w:r>
      <w:r w:rsidR="006C3322" w:rsidRPr="009157AB">
        <w:rPr>
          <w:rFonts w:ascii="Arial" w:hAnsi="Arial" w:cs="Arial"/>
          <w:w w:val="105"/>
        </w:rPr>
        <w:t>of</w:t>
      </w:r>
      <w:r w:rsidR="006C3322" w:rsidRPr="009157AB">
        <w:rPr>
          <w:rFonts w:ascii="Arial" w:hAnsi="Arial" w:cs="Arial"/>
          <w:spacing w:val="15"/>
          <w:w w:val="105"/>
        </w:rPr>
        <w:t xml:space="preserve"> </w:t>
      </w:r>
      <w:r w:rsidR="006C3322" w:rsidRPr="009157AB">
        <w:rPr>
          <w:rFonts w:ascii="Arial" w:hAnsi="Arial" w:cs="Arial"/>
          <w:w w:val="105"/>
        </w:rPr>
        <w:t>traffic</w:t>
      </w:r>
      <w:r w:rsidR="006C3322" w:rsidRPr="009157AB">
        <w:rPr>
          <w:rFonts w:ascii="Arial" w:hAnsi="Arial" w:cs="Arial"/>
          <w:spacing w:val="24"/>
          <w:w w:val="105"/>
        </w:rPr>
        <w:t xml:space="preserve"> </w:t>
      </w:r>
      <w:r w:rsidR="006C3322" w:rsidRPr="009157AB">
        <w:rPr>
          <w:rFonts w:ascii="Arial" w:hAnsi="Arial" w:cs="Arial"/>
          <w:w w:val="105"/>
        </w:rPr>
        <w:t>and</w:t>
      </w:r>
      <w:r w:rsidR="006C3322" w:rsidRPr="009157AB">
        <w:rPr>
          <w:rFonts w:ascii="Arial" w:hAnsi="Arial" w:cs="Arial"/>
          <w:spacing w:val="17"/>
          <w:w w:val="105"/>
        </w:rPr>
        <w:t xml:space="preserve"> </w:t>
      </w:r>
      <w:r w:rsidR="006C3322" w:rsidRPr="009157AB">
        <w:rPr>
          <w:rFonts w:ascii="Arial" w:hAnsi="Arial" w:cs="Arial"/>
          <w:w w:val="105"/>
        </w:rPr>
        <w:t>distance</w:t>
      </w:r>
      <w:r w:rsidR="006C3322" w:rsidRPr="009157AB">
        <w:rPr>
          <w:rFonts w:ascii="Arial" w:hAnsi="Arial" w:cs="Arial"/>
          <w:spacing w:val="42"/>
          <w:w w:val="106"/>
        </w:rPr>
        <w:t xml:space="preserve"> </w:t>
      </w:r>
      <w:r w:rsidR="006C3322" w:rsidRPr="009157AB">
        <w:rPr>
          <w:rFonts w:ascii="Arial" w:hAnsi="Arial" w:cs="Arial"/>
          <w:w w:val="105"/>
        </w:rPr>
        <w:t>during</w:t>
      </w:r>
      <w:r w:rsidR="006C3322" w:rsidRPr="009157AB">
        <w:rPr>
          <w:rFonts w:ascii="Arial" w:hAnsi="Arial" w:cs="Arial"/>
          <w:spacing w:val="-2"/>
          <w:w w:val="105"/>
        </w:rPr>
        <w:t xml:space="preserve"> </w:t>
      </w:r>
      <w:r w:rsidR="006C3322" w:rsidRPr="009157AB">
        <w:rPr>
          <w:rFonts w:ascii="Arial" w:hAnsi="Arial" w:cs="Arial"/>
          <w:w w:val="105"/>
        </w:rPr>
        <w:t>that</w:t>
      </w:r>
      <w:r w:rsidR="006C3322" w:rsidRPr="009157AB">
        <w:rPr>
          <w:rFonts w:ascii="Arial" w:hAnsi="Arial" w:cs="Arial"/>
          <w:spacing w:val="18"/>
          <w:w w:val="105"/>
        </w:rPr>
        <w:t xml:space="preserve"> </w:t>
      </w:r>
      <w:r w:rsidR="006C3322" w:rsidRPr="009157AB">
        <w:rPr>
          <w:rFonts w:ascii="Arial" w:hAnsi="Arial" w:cs="Arial"/>
          <w:w w:val="105"/>
        </w:rPr>
        <w:t>busy</w:t>
      </w:r>
      <w:r w:rsidR="006C3322" w:rsidRPr="009157AB">
        <w:rPr>
          <w:rFonts w:ascii="Arial" w:hAnsi="Arial" w:cs="Arial"/>
          <w:spacing w:val="7"/>
          <w:w w:val="105"/>
        </w:rPr>
        <w:t xml:space="preserve"> </w:t>
      </w:r>
      <w:r w:rsidR="006C3322" w:rsidRPr="009157AB">
        <w:rPr>
          <w:rFonts w:ascii="Arial" w:hAnsi="Arial" w:cs="Arial"/>
          <w:spacing w:val="3"/>
          <w:w w:val="105"/>
        </w:rPr>
        <w:t>hour</w:t>
      </w:r>
      <w:r w:rsidR="00ED37F8" w:rsidRPr="009157AB">
        <w:rPr>
          <w:rFonts w:ascii="Arial" w:hAnsi="Arial" w:cs="Arial"/>
          <w:spacing w:val="2"/>
          <w:w w:val="105"/>
        </w:rPr>
        <w:t>.</w:t>
      </w:r>
    </w:p>
    <w:p w14:paraId="19F35C69" w14:textId="21270BF2" w:rsidR="006C3322" w:rsidRPr="009157AB" w:rsidRDefault="006C3322" w:rsidP="00695CE8">
      <w:pPr>
        <w:pStyle w:val="BodyText"/>
        <w:numPr>
          <w:ilvl w:val="0"/>
          <w:numId w:val="27"/>
        </w:numPr>
        <w:kinsoku w:val="0"/>
        <w:overflowPunct w:val="0"/>
        <w:spacing w:before="34" w:line="248" w:lineRule="auto"/>
        <w:ind w:left="567" w:right="107" w:hanging="567"/>
        <w:jc w:val="both"/>
        <w:rPr>
          <w:rFonts w:ascii="Arial" w:hAnsi="Arial" w:cs="Arial"/>
        </w:rPr>
      </w:pPr>
      <w:r w:rsidRPr="009157AB">
        <w:rPr>
          <w:rFonts w:ascii="Arial" w:hAnsi="Arial" w:cs="Arial"/>
          <w:w w:val="110"/>
        </w:rPr>
        <w:t>The</w:t>
      </w:r>
      <w:r w:rsidRPr="009157AB">
        <w:rPr>
          <w:rFonts w:ascii="Arial" w:hAnsi="Arial" w:cs="Arial"/>
          <w:spacing w:val="49"/>
          <w:w w:val="110"/>
        </w:rPr>
        <w:t xml:space="preserve"> </w:t>
      </w:r>
      <w:r w:rsidRPr="009157AB">
        <w:rPr>
          <w:rFonts w:ascii="Arial" w:hAnsi="Arial" w:cs="Arial"/>
          <w:w w:val="110"/>
        </w:rPr>
        <w:t>buses</w:t>
      </w:r>
      <w:r w:rsidRPr="009157AB">
        <w:rPr>
          <w:rFonts w:ascii="Arial" w:hAnsi="Arial" w:cs="Arial"/>
          <w:spacing w:val="2"/>
          <w:w w:val="110"/>
        </w:rPr>
        <w:t xml:space="preserve"> </w:t>
      </w:r>
      <w:r w:rsidRPr="009157AB">
        <w:rPr>
          <w:rFonts w:ascii="Arial" w:hAnsi="Arial" w:cs="Arial"/>
          <w:w w:val="110"/>
        </w:rPr>
        <w:t>for</w:t>
      </w:r>
      <w:r w:rsidRPr="009157AB">
        <w:rPr>
          <w:rFonts w:ascii="Arial" w:hAnsi="Arial" w:cs="Arial"/>
          <w:spacing w:val="49"/>
          <w:w w:val="110"/>
        </w:rPr>
        <w:t xml:space="preserve"> </w:t>
      </w:r>
      <w:r w:rsidRPr="009157AB">
        <w:rPr>
          <w:rFonts w:ascii="Arial" w:hAnsi="Arial" w:cs="Arial"/>
          <w:w w:val="110"/>
        </w:rPr>
        <w:t>this</w:t>
      </w:r>
      <w:r w:rsidRPr="009157AB">
        <w:rPr>
          <w:rFonts w:ascii="Arial" w:hAnsi="Arial" w:cs="Arial"/>
          <w:spacing w:val="55"/>
          <w:w w:val="110"/>
        </w:rPr>
        <w:t xml:space="preserve"> </w:t>
      </w:r>
      <w:r w:rsidRPr="009157AB">
        <w:rPr>
          <w:rFonts w:ascii="Arial" w:hAnsi="Arial" w:cs="Arial"/>
          <w:w w:val="110"/>
        </w:rPr>
        <w:t>tender</w:t>
      </w:r>
      <w:r w:rsidRPr="009157AB">
        <w:rPr>
          <w:rFonts w:ascii="Arial" w:hAnsi="Arial" w:cs="Arial"/>
          <w:spacing w:val="60"/>
          <w:w w:val="110"/>
        </w:rPr>
        <w:t xml:space="preserve"> </w:t>
      </w:r>
      <w:r w:rsidRPr="009157AB">
        <w:rPr>
          <w:rFonts w:ascii="Arial" w:hAnsi="Arial" w:cs="Arial"/>
          <w:w w:val="110"/>
        </w:rPr>
        <w:t>must</w:t>
      </w:r>
      <w:r w:rsidRPr="009157AB">
        <w:rPr>
          <w:rFonts w:ascii="Arial" w:hAnsi="Arial" w:cs="Arial"/>
          <w:spacing w:val="4"/>
          <w:w w:val="110"/>
        </w:rPr>
        <w:t xml:space="preserve"> </w:t>
      </w:r>
      <w:r w:rsidRPr="009157AB">
        <w:rPr>
          <w:rFonts w:ascii="Arial" w:hAnsi="Arial" w:cs="Arial"/>
          <w:w w:val="110"/>
        </w:rPr>
        <w:t>not</w:t>
      </w:r>
      <w:r w:rsidRPr="009157AB">
        <w:rPr>
          <w:rFonts w:ascii="Arial" w:hAnsi="Arial" w:cs="Arial"/>
          <w:spacing w:val="3"/>
          <w:w w:val="110"/>
        </w:rPr>
        <w:t xml:space="preserve"> </w:t>
      </w:r>
      <w:r w:rsidRPr="009157AB">
        <w:rPr>
          <w:rFonts w:ascii="Arial" w:hAnsi="Arial" w:cs="Arial"/>
          <w:w w:val="110"/>
        </w:rPr>
        <w:t>be</w:t>
      </w:r>
      <w:r w:rsidRPr="009157AB">
        <w:rPr>
          <w:rFonts w:ascii="Arial" w:hAnsi="Arial" w:cs="Arial"/>
          <w:spacing w:val="56"/>
          <w:w w:val="110"/>
        </w:rPr>
        <w:t xml:space="preserve"> </w:t>
      </w:r>
      <w:r w:rsidRPr="009157AB">
        <w:rPr>
          <w:rFonts w:ascii="Arial" w:hAnsi="Arial" w:cs="Arial"/>
          <w:w w:val="110"/>
        </w:rPr>
        <w:t>more than</w:t>
      </w:r>
      <w:r w:rsidRPr="009157AB">
        <w:rPr>
          <w:rFonts w:ascii="Arial" w:hAnsi="Arial" w:cs="Arial"/>
          <w:spacing w:val="55"/>
          <w:w w:val="110"/>
        </w:rPr>
        <w:t xml:space="preserve"> </w:t>
      </w:r>
      <w:r w:rsidRPr="009157AB">
        <w:rPr>
          <w:rFonts w:ascii="Arial" w:hAnsi="Arial" w:cs="Arial"/>
          <w:w w:val="110"/>
        </w:rPr>
        <w:t>5</w:t>
      </w:r>
      <w:r w:rsidRPr="009157AB">
        <w:rPr>
          <w:rFonts w:ascii="Arial" w:hAnsi="Arial" w:cs="Arial"/>
          <w:spacing w:val="19"/>
          <w:w w:val="110"/>
        </w:rPr>
        <w:t xml:space="preserve"> </w:t>
      </w:r>
      <w:r w:rsidRPr="009157AB">
        <w:rPr>
          <w:rFonts w:ascii="Arial" w:hAnsi="Arial" w:cs="Arial"/>
          <w:w w:val="110"/>
        </w:rPr>
        <w:t>years</w:t>
      </w:r>
      <w:r w:rsidRPr="009157AB">
        <w:rPr>
          <w:rFonts w:ascii="Arial" w:hAnsi="Arial" w:cs="Arial"/>
          <w:spacing w:val="57"/>
          <w:w w:val="110"/>
        </w:rPr>
        <w:t xml:space="preserve"> </w:t>
      </w:r>
      <w:r w:rsidRPr="009157AB">
        <w:rPr>
          <w:rFonts w:ascii="Arial" w:hAnsi="Arial" w:cs="Arial"/>
          <w:w w:val="110"/>
        </w:rPr>
        <w:t>old</w:t>
      </w:r>
      <w:r w:rsidRPr="009157AB">
        <w:rPr>
          <w:rFonts w:ascii="Arial" w:hAnsi="Arial" w:cs="Arial"/>
          <w:spacing w:val="49"/>
          <w:w w:val="110"/>
        </w:rPr>
        <w:t xml:space="preserve"> </w:t>
      </w:r>
      <w:r w:rsidRPr="009157AB">
        <w:rPr>
          <w:rFonts w:ascii="Arial" w:hAnsi="Arial" w:cs="Arial"/>
          <w:w w:val="110"/>
        </w:rPr>
        <w:t>and</w:t>
      </w:r>
      <w:r w:rsidRPr="009157AB">
        <w:rPr>
          <w:rFonts w:ascii="Arial" w:hAnsi="Arial" w:cs="Arial"/>
          <w:spacing w:val="50"/>
          <w:w w:val="110"/>
        </w:rPr>
        <w:t xml:space="preserve"> </w:t>
      </w:r>
      <w:r w:rsidRPr="009157AB">
        <w:rPr>
          <w:rFonts w:ascii="Arial" w:hAnsi="Arial" w:cs="Arial"/>
          <w:w w:val="110"/>
        </w:rPr>
        <w:t>should</w:t>
      </w:r>
      <w:r w:rsidR="00240205">
        <w:rPr>
          <w:rFonts w:ascii="Arial" w:hAnsi="Arial" w:cs="Arial"/>
          <w:spacing w:val="58"/>
          <w:w w:val="110"/>
        </w:rPr>
        <w:t xml:space="preserve"> </w:t>
      </w:r>
      <w:r w:rsidRPr="009157AB">
        <w:rPr>
          <w:rFonts w:ascii="Arial" w:hAnsi="Arial" w:cs="Arial"/>
          <w:w w:val="110"/>
        </w:rPr>
        <w:t>not</w:t>
      </w:r>
      <w:r w:rsidRPr="009157AB">
        <w:rPr>
          <w:rFonts w:ascii="Arial" w:hAnsi="Arial" w:cs="Arial"/>
          <w:spacing w:val="56"/>
          <w:w w:val="110"/>
        </w:rPr>
        <w:t xml:space="preserve"> </w:t>
      </w:r>
      <w:r w:rsidRPr="009157AB">
        <w:rPr>
          <w:rFonts w:ascii="Arial" w:hAnsi="Arial" w:cs="Arial"/>
          <w:w w:val="110"/>
        </w:rPr>
        <w:t>be</w:t>
      </w:r>
      <w:r w:rsidRPr="009157AB">
        <w:rPr>
          <w:rFonts w:ascii="Arial" w:hAnsi="Arial" w:cs="Arial"/>
          <w:w w:val="107"/>
        </w:rPr>
        <w:t xml:space="preserve"> </w:t>
      </w:r>
      <w:r w:rsidRPr="009157AB">
        <w:rPr>
          <w:rFonts w:ascii="Arial" w:hAnsi="Arial" w:cs="Arial"/>
          <w:w w:val="110"/>
        </w:rPr>
        <w:t>exchanged</w:t>
      </w:r>
      <w:r w:rsidRPr="009157AB">
        <w:rPr>
          <w:rFonts w:ascii="Arial" w:hAnsi="Arial" w:cs="Arial"/>
          <w:spacing w:val="13"/>
          <w:w w:val="110"/>
        </w:rPr>
        <w:t xml:space="preserve"> </w:t>
      </w:r>
      <w:r w:rsidRPr="009157AB">
        <w:rPr>
          <w:rFonts w:ascii="Arial" w:hAnsi="Arial" w:cs="Arial"/>
          <w:w w:val="110"/>
        </w:rPr>
        <w:t>with</w:t>
      </w:r>
      <w:r w:rsidRPr="009157AB">
        <w:rPr>
          <w:rFonts w:ascii="Arial" w:hAnsi="Arial" w:cs="Arial"/>
          <w:spacing w:val="8"/>
          <w:w w:val="110"/>
        </w:rPr>
        <w:t xml:space="preserve"> </w:t>
      </w:r>
      <w:r w:rsidRPr="009157AB">
        <w:rPr>
          <w:rFonts w:ascii="Arial" w:hAnsi="Arial" w:cs="Arial"/>
          <w:w w:val="110"/>
        </w:rPr>
        <w:t>older</w:t>
      </w:r>
      <w:r w:rsidRPr="009157AB">
        <w:rPr>
          <w:rFonts w:ascii="Arial" w:hAnsi="Arial" w:cs="Arial"/>
          <w:spacing w:val="11"/>
          <w:w w:val="110"/>
        </w:rPr>
        <w:t xml:space="preserve"> </w:t>
      </w:r>
      <w:r w:rsidRPr="009157AB">
        <w:rPr>
          <w:rFonts w:ascii="Arial" w:hAnsi="Arial" w:cs="Arial"/>
          <w:w w:val="110"/>
        </w:rPr>
        <w:t>buses</w:t>
      </w:r>
      <w:r w:rsidRPr="009157AB">
        <w:rPr>
          <w:rFonts w:ascii="Arial" w:hAnsi="Arial" w:cs="Arial"/>
          <w:spacing w:val="15"/>
          <w:w w:val="110"/>
        </w:rPr>
        <w:t xml:space="preserve"> </w:t>
      </w:r>
      <w:r w:rsidRPr="009157AB">
        <w:rPr>
          <w:rFonts w:ascii="Arial" w:hAnsi="Arial" w:cs="Arial"/>
          <w:spacing w:val="3"/>
          <w:w w:val="110"/>
        </w:rPr>
        <w:t>du</w:t>
      </w:r>
      <w:r w:rsidRPr="009157AB">
        <w:rPr>
          <w:rFonts w:ascii="Arial" w:hAnsi="Arial" w:cs="Arial"/>
          <w:spacing w:val="4"/>
          <w:w w:val="110"/>
        </w:rPr>
        <w:t>ring</w:t>
      </w:r>
      <w:r w:rsidRPr="009157AB">
        <w:rPr>
          <w:rFonts w:ascii="Arial" w:hAnsi="Arial" w:cs="Arial"/>
          <w:spacing w:val="13"/>
          <w:w w:val="110"/>
        </w:rPr>
        <w:t xml:space="preserve"> </w:t>
      </w:r>
      <w:r w:rsidRPr="009157AB">
        <w:rPr>
          <w:rFonts w:ascii="Arial" w:hAnsi="Arial" w:cs="Arial"/>
          <w:w w:val="110"/>
        </w:rPr>
        <w:t>the</w:t>
      </w:r>
      <w:r w:rsidRPr="009157AB">
        <w:rPr>
          <w:rFonts w:ascii="Arial" w:hAnsi="Arial" w:cs="Arial"/>
          <w:spacing w:val="1"/>
          <w:w w:val="110"/>
        </w:rPr>
        <w:t xml:space="preserve"> </w:t>
      </w:r>
      <w:r w:rsidRPr="009157AB">
        <w:rPr>
          <w:rFonts w:ascii="Arial" w:hAnsi="Arial" w:cs="Arial"/>
          <w:w w:val="110"/>
        </w:rPr>
        <w:t>tender</w:t>
      </w:r>
      <w:r w:rsidRPr="009157AB">
        <w:rPr>
          <w:rFonts w:ascii="Arial" w:hAnsi="Arial" w:cs="Arial"/>
          <w:spacing w:val="6"/>
          <w:w w:val="110"/>
        </w:rPr>
        <w:t xml:space="preserve"> </w:t>
      </w:r>
      <w:r w:rsidRPr="009157AB">
        <w:rPr>
          <w:rFonts w:ascii="Arial" w:hAnsi="Arial" w:cs="Arial"/>
          <w:w w:val="110"/>
        </w:rPr>
        <w:t>period</w:t>
      </w:r>
      <w:r w:rsidR="00595D3A">
        <w:rPr>
          <w:rFonts w:ascii="Arial" w:hAnsi="Arial" w:cs="Arial"/>
          <w:spacing w:val="24"/>
          <w:w w:val="110"/>
        </w:rPr>
        <w:t>.</w:t>
      </w:r>
    </w:p>
    <w:p w14:paraId="282CE6B7" w14:textId="77777777" w:rsidR="006C3322" w:rsidRPr="009157AB" w:rsidRDefault="006C3322" w:rsidP="00695CE8">
      <w:pPr>
        <w:pStyle w:val="BodyText"/>
        <w:numPr>
          <w:ilvl w:val="0"/>
          <w:numId w:val="27"/>
        </w:numPr>
        <w:tabs>
          <w:tab w:val="left" w:pos="851"/>
        </w:tabs>
        <w:kinsoku w:val="0"/>
        <w:overflowPunct w:val="0"/>
        <w:spacing w:before="32" w:line="252" w:lineRule="auto"/>
        <w:ind w:left="567" w:right="119" w:hanging="567"/>
        <w:jc w:val="both"/>
        <w:rPr>
          <w:rFonts w:ascii="Arial" w:hAnsi="Arial" w:cs="Arial"/>
        </w:rPr>
      </w:pPr>
      <w:r w:rsidRPr="009157AB">
        <w:rPr>
          <w:rFonts w:ascii="Arial" w:hAnsi="Arial" w:cs="Arial"/>
          <w:w w:val="110"/>
        </w:rPr>
        <w:t>All</w:t>
      </w:r>
      <w:r w:rsidRPr="009157AB">
        <w:rPr>
          <w:rFonts w:ascii="Arial" w:hAnsi="Arial" w:cs="Arial"/>
          <w:spacing w:val="17"/>
          <w:w w:val="110"/>
        </w:rPr>
        <w:t xml:space="preserve"> </w:t>
      </w:r>
      <w:r w:rsidRPr="009157AB">
        <w:rPr>
          <w:rFonts w:ascii="Arial" w:hAnsi="Arial" w:cs="Arial"/>
          <w:w w:val="110"/>
        </w:rPr>
        <w:t>drivers</w:t>
      </w:r>
      <w:r w:rsidRPr="009157AB">
        <w:rPr>
          <w:rFonts w:ascii="Arial" w:hAnsi="Arial" w:cs="Arial"/>
          <w:spacing w:val="19"/>
          <w:w w:val="110"/>
        </w:rPr>
        <w:t xml:space="preserve"> </w:t>
      </w:r>
      <w:r w:rsidRPr="009157AB">
        <w:rPr>
          <w:rFonts w:ascii="Arial" w:hAnsi="Arial" w:cs="Arial"/>
          <w:w w:val="110"/>
        </w:rPr>
        <w:t>should</w:t>
      </w:r>
      <w:r w:rsidRPr="009157AB">
        <w:rPr>
          <w:rFonts w:ascii="Arial" w:hAnsi="Arial" w:cs="Arial"/>
          <w:spacing w:val="21"/>
          <w:w w:val="110"/>
        </w:rPr>
        <w:t xml:space="preserve"> </w:t>
      </w:r>
      <w:r w:rsidRPr="009157AB">
        <w:rPr>
          <w:rFonts w:ascii="Arial" w:hAnsi="Arial" w:cs="Arial"/>
          <w:w w:val="110"/>
        </w:rPr>
        <w:t>have</w:t>
      </w:r>
      <w:r w:rsidRPr="009157AB">
        <w:rPr>
          <w:rFonts w:ascii="Arial" w:hAnsi="Arial" w:cs="Arial"/>
          <w:spacing w:val="10"/>
          <w:w w:val="110"/>
        </w:rPr>
        <w:t xml:space="preserve"> </w:t>
      </w:r>
      <w:r w:rsidRPr="009157AB">
        <w:rPr>
          <w:rFonts w:ascii="Arial" w:hAnsi="Arial" w:cs="Arial"/>
          <w:w w:val="110"/>
        </w:rPr>
        <w:t>valid</w:t>
      </w:r>
      <w:r w:rsidRPr="009157AB">
        <w:rPr>
          <w:rFonts w:ascii="Arial" w:hAnsi="Arial" w:cs="Arial"/>
          <w:spacing w:val="26"/>
          <w:w w:val="110"/>
        </w:rPr>
        <w:t xml:space="preserve"> </w:t>
      </w:r>
      <w:r w:rsidRPr="009157AB">
        <w:rPr>
          <w:rFonts w:ascii="Arial" w:hAnsi="Arial" w:cs="Arial"/>
          <w:spacing w:val="3"/>
          <w:w w:val="110"/>
        </w:rPr>
        <w:t>Public</w:t>
      </w:r>
      <w:r w:rsidRPr="009157AB">
        <w:rPr>
          <w:rFonts w:ascii="Arial" w:hAnsi="Arial" w:cs="Arial"/>
          <w:spacing w:val="11"/>
          <w:w w:val="110"/>
        </w:rPr>
        <w:t xml:space="preserve"> </w:t>
      </w:r>
      <w:r w:rsidRPr="009157AB">
        <w:rPr>
          <w:rFonts w:ascii="Arial" w:hAnsi="Arial" w:cs="Arial"/>
          <w:w w:val="110"/>
        </w:rPr>
        <w:t>Driving</w:t>
      </w:r>
      <w:r w:rsidRPr="009157AB">
        <w:rPr>
          <w:rFonts w:ascii="Arial" w:hAnsi="Arial" w:cs="Arial"/>
          <w:spacing w:val="28"/>
          <w:w w:val="110"/>
        </w:rPr>
        <w:t xml:space="preserve"> </w:t>
      </w:r>
      <w:r w:rsidRPr="009157AB">
        <w:rPr>
          <w:rFonts w:ascii="Arial" w:hAnsi="Arial" w:cs="Arial"/>
          <w:w w:val="110"/>
        </w:rPr>
        <w:t>Permits</w:t>
      </w:r>
      <w:r w:rsidRPr="009157AB">
        <w:rPr>
          <w:rFonts w:ascii="Arial" w:hAnsi="Arial" w:cs="Arial"/>
          <w:spacing w:val="22"/>
          <w:w w:val="110"/>
        </w:rPr>
        <w:t xml:space="preserve"> </w:t>
      </w:r>
      <w:r w:rsidRPr="009157AB">
        <w:rPr>
          <w:rFonts w:ascii="Arial" w:hAnsi="Arial" w:cs="Arial"/>
          <w:w w:val="110"/>
        </w:rPr>
        <w:t>(PDP)</w:t>
      </w:r>
      <w:r w:rsidRPr="009157AB">
        <w:rPr>
          <w:rFonts w:ascii="Arial" w:hAnsi="Arial" w:cs="Arial"/>
          <w:spacing w:val="10"/>
          <w:w w:val="110"/>
        </w:rPr>
        <w:t xml:space="preserve"> </w:t>
      </w:r>
      <w:r w:rsidRPr="009157AB">
        <w:rPr>
          <w:rFonts w:ascii="Arial" w:hAnsi="Arial" w:cs="Arial"/>
          <w:w w:val="110"/>
        </w:rPr>
        <w:t>during</w:t>
      </w:r>
      <w:r w:rsidRPr="009157AB">
        <w:rPr>
          <w:rFonts w:ascii="Arial" w:hAnsi="Arial" w:cs="Arial"/>
          <w:spacing w:val="15"/>
          <w:w w:val="110"/>
        </w:rPr>
        <w:t xml:space="preserve"> </w:t>
      </w:r>
      <w:r w:rsidRPr="009157AB">
        <w:rPr>
          <w:rFonts w:ascii="Arial" w:hAnsi="Arial" w:cs="Arial"/>
          <w:w w:val="110"/>
        </w:rPr>
        <w:t>the</w:t>
      </w:r>
      <w:r w:rsidRPr="009157AB">
        <w:rPr>
          <w:rFonts w:ascii="Arial" w:hAnsi="Arial" w:cs="Arial"/>
          <w:spacing w:val="14"/>
          <w:w w:val="110"/>
        </w:rPr>
        <w:t xml:space="preserve"> </w:t>
      </w:r>
      <w:r w:rsidRPr="009157AB">
        <w:rPr>
          <w:rFonts w:ascii="Arial" w:hAnsi="Arial" w:cs="Arial"/>
          <w:w w:val="110"/>
        </w:rPr>
        <w:t>period</w:t>
      </w:r>
      <w:r w:rsidRPr="009157AB">
        <w:rPr>
          <w:rFonts w:ascii="Arial" w:hAnsi="Arial" w:cs="Arial"/>
          <w:spacing w:val="42"/>
          <w:w w:val="110"/>
        </w:rPr>
        <w:t xml:space="preserve"> </w:t>
      </w:r>
      <w:r w:rsidRPr="009157AB">
        <w:rPr>
          <w:rFonts w:ascii="Arial" w:hAnsi="Arial" w:cs="Arial"/>
          <w:w w:val="110"/>
        </w:rPr>
        <w:t>of</w:t>
      </w:r>
      <w:r w:rsidRPr="009157AB">
        <w:rPr>
          <w:rFonts w:ascii="Arial" w:hAnsi="Arial" w:cs="Arial"/>
          <w:spacing w:val="15"/>
          <w:w w:val="110"/>
        </w:rPr>
        <w:t xml:space="preserve"> </w:t>
      </w:r>
      <w:r w:rsidRPr="009157AB">
        <w:rPr>
          <w:rFonts w:ascii="Arial" w:hAnsi="Arial" w:cs="Arial"/>
          <w:w w:val="110"/>
        </w:rPr>
        <w:t>the</w:t>
      </w:r>
      <w:r w:rsidRPr="009157AB">
        <w:rPr>
          <w:rFonts w:ascii="Arial" w:hAnsi="Arial" w:cs="Arial"/>
          <w:spacing w:val="24"/>
          <w:w w:val="113"/>
        </w:rPr>
        <w:t xml:space="preserve"> </w:t>
      </w:r>
      <w:r w:rsidRPr="009157AB">
        <w:rPr>
          <w:rFonts w:ascii="Arial" w:hAnsi="Arial" w:cs="Arial"/>
          <w:w w:val="110"/>
        </w:rPr>
        <w:t>contract;</w:t>
      </w:r>
    </w:p>
    <w:p w14:paraId="5D9BB84B" w14:textId="77777777" w:rsidR="006C3322" w:rsidRPr="009157AB" w:rsidRDefault="006C3322" w:rsidP="00695CE8">
      <w:pPr>
        <w:pStyle w:val="BodyText"/>
        <w:numPr>
          <w:ilvl w:val="0"/>
          <w:numId w:val="27"/>
        </w:numPr>
        <w:tabs>
          <w:tab w:val="left" w:pos="567"/>
        </w:tabs>
        <w:kinsoku w:val="0"/>
        <w:overflowPunct w:val="0"/>
        <w:spacing w:line="252" w:lineRule="auto"/>
        <w:ind w:left="567" w:right="130" w:hanging="567"/>
        <w:jc w:val="both"/>
        <w:rPr>
          <w:rFonts w:ascii="Arial" w:hAnsi="Arial" w:cs="Arial"/>
        </w:rPr>
      </w:pPr>
      <w:r w:rsidRPr="009157AB">
        <w:rPr>
          <w:rFonts w:ascii="Arial" w:hAnsi="Arial" w:cs="Arial"/>
          <w:w w:val="110"/>
        </w:rPr>
        <w:t>Provide</w:t>
      </w:r>
      <w:r w:rsidRPr="009157AB">
        <w:rPr>
          <w:rFonts w:ascii="Arial" w:hAnsi="Arial" w:cs="Arial"/>
          <w:spacing w:val="34"/>
          <w:w w:val="110"/>
        </w:rPr>
        <w:t xml:space="preserve"> </w:t>
      </w:r>
      <w:r w:rsidRPr="009157AB">
        <w:rPr>
          <w:rFonts w:ascii="Arial" w:hAnsi="Arial" w:cs="Arial"/>
          <w:w w:val="110"/>
        </w:rPr>
        <w:t>proof</w:t>
      </w:r>
      <w:r w:rsidRPr="009157AB">
        <w:rPr>
          <w:rFonts w:ascii="Arial" w:hAnsi="Arial" w:cs="Arial"/>
          <w:spacing w:val="44"/>
          <w:w w:val="110"/>
        </w:rPr>
        <w:t xml:space="preserve"> </w:t>
      </w:r>
      <w:r w:rsidRPr="009157AB">
        <w:rPr>
          <w:rFonts w:ascii="Arial" w:hAnsi="Arial" w:cs="Arial"/>
          <w:w w:val="110"/>
        </w:rPr>
        <w:t>of</w:t>
      </w:r>
      <w:r w:rsidRPr="009157AB">
        <w:rPr>
          <w:rFonts w:ascii="Arial" w:hAnsi="Arial" w:cs="Arial"/>
          <w:spacing w:val="30"/>
          <w:w w:val="110"/>
        </w:rPr>
        <w:t xml:space="preserve"> </w:t>
      </w:r>
      <w:r w:rsidRPr="009157AB">
        <w:rPr>
          <w:rFonts w:ascii="Arial" w:hAnsi="Arial" w:cs="Arial"/>
          <w:w w:val="110"/>
        </w:rPr>
        <w:t>ownership</w:t>
      </w:r>
      <w:r w:rsidRPr="009157AB">
        <w:rPr>
          <w:rFonts w:ascii="Arial" w:hAnsi="Arial" w:cs="Arial"/>
          <w:spacing w:val="36"/>
          <w:w w:val="110"/>
        </w:rPr>
        <w:t xml:space="preserve"> </w:t>
      </w:r>
      <w:r w:rsidRPr="009157AB">
        <w:rPr>
          <w:rFonts w:ascii="Arial" w:hAnsi="Arial" w:cs="Arial"/>
          <w:w w:val="110"/>
        </w:rPr>
        <w:t>of</w:t>
      </w:r>
      <w:r w:rsidRPr="009157AB">
        <w:rPr>
          <w:rFonts w:ascii="Arial" w:hAnsi="Arial" w:cs="Arial"/>
          <w:spacing w:val="30"/>
          <w:w w:val="110"/>
        </w:rPr>
        <w:t xml:space="preserve"> </w:t>
      </w:r>
      <w:r w:rsidR="00376B04" w:rsidRPr="009157AB">
        <w:rPr>
          <w:rFonts w:ascii="Arial" w:hAnsi="Arial" w:cs="Arial"/>
          <w:w w:val="110"/>
        </w:rPr>
        <w:t>buses</w:t>
      </w:r>
      <w:r w:rsidR="00376B04">
        <w:rPr>
          <w:rFonts w:ascii="Arial" w:hAnsi="Arial" w:cs="Arial"/>
          <w:w w:val="110"/>
        </w:rPr>
        <w:t xml:space="preserve">, which </w:t>
      </w:r>
      <w:r w:rsidRPr="009157AB">
        <w:rPr>
          <w:rFonts w:ascii="Arial" w:hAnsi="Arial" w:cs="Arial"/>
          <w:w w:val="110"/>
        </w:rPr>
        <w:t>must</w:t>
      </w:r>
      <w:r w:rsidRPr="009157AB">
        <w:rPr>
          <w:rFonts w:ascii="Arial" w:hAnsi="Arial" w:cs="Arial"/>
          <w:spacing w:val="31"/>
          <w:w w:val="110"/>
        </w:rPr>
        <w:t xml:space="preserve"> </w:t>
      </w:r>
      <w:r w:rsidRPr="009157AB">
        <w:rPr>
          <w:rFonts w:ascii="Arial" w:hAnsi="Arial" w:cs="Arial"/>
          <w:w w:val="110"/>
        </w:rPr>
        <w:t>be</w:t>
      </w:r>
      <w:r w:rsidRPr="009157AB">
        <w:rPr>
          <w:rFonts w:ascii="Arial" w:hAnsi="Arial" w:cs="Arial"/>
          <w:spacing w:val="31"/>
          <w:w w:val="110"/>
        </w:rPr>
        <w:t xml:space="preserve"> </w:t>
      </w:r>
      <w:r w:rsidRPr="009157AB">
        <w:rPr>
          <w:rFonts w:ascii="Arial" w:hAnsi="Arial" w:cs="Arial"/>
          <w:spacing w:val="13"/>
          <w:w w:val="110"/>
        </w:rPr>
        <w:t>i</w:t>
      </w:r>
      <w:r w:rsidRPr="009157AB">
        <w:rPr>
          <w:rFonts w:ascii="Arial" w:hAnsi="Arial" w:cs="Arial"/>
          <w:spacing w:val="12"/>
          <w:w w:val="110"/>
        </w:rPr>
        <w:t>n</w:t>
      </w:r>
      <w:r w:rsidRPr="009157AB">
        <w:rPr>
          <w:rFonts w:ascii="Arial" w:hAnsi="Arial" w:cs="Arial"/>
          <w:spacing w:val="40"/>
          <w:w w:val="110"/>
        </w:rPr>
        <w:t xml:space="preserve"> </w:t>
      </w:r>
      <w:r w:rsidRPr="009157AB">
        <w:rPr>
          <w:rFonts w:ascii="Arial" w:hAnsi="Arial" w:cs="Arial"/>
          <w:w w:val="110"/>
        </w:rPr>
        <w:t>the</w:t>
      </w:r>
      <w:r w:rsidRPr="009157AB">
        <w:rPr>
          <w:rFonts w:ascii="Arial" w:hAnsi="Arial" w:cs="Arial"/>
          <w:spacing w:val="29"/>
          <w:w w:val="110"/>
        </w:rPr>
        <w:t xml:space="preserve"> </w:t>
      </w:r>
      <w:r w:rsidRPr="009157AB">
        <w:rPr>
          <w:rFonts w:ascii="Arial" w:hAnsi="Arial" w:cs="Arial"/>
          <w:w w:val="110"/>
        </w:rPr>
        <w:t>name</w:t>
      </w:r>
      <w:r w:rsidRPr="009157AB">
        <w:rPr>
          <w:rFonts w:ascii="Arial" w:hAnsi="Arial" w:cs="Arial"/>
          <w:spacing w:val="33"/>
          <w:w w:val="110"/>
        </w:rPr>
        <w:t xml:space="preserve"> </w:t>
      </w:r>
      <w:r w:rsidRPr="009157AB">
        <w:rPr>
          <w:rFonts w:ascii="Arial" w:hAnsi="Arial" w:cs="Arial"/>
          <w:w w:val="110"/>
        </w:rPr>
        <w:t>of</w:t>
      </w:r>
      <w:r w:rsidRPr="009157AB">
        <w:rPr>
          <w:rFonts w:ascii="Arial" w:hAnsi="Arial" w:cs="Arial"/>
          <w:spacing w:val="31"/>
          <w:w w:val="110"/>
        </w:rPr>
        <w:t xml:space="preserve"> </w:t>
      </w:r>
      <w:r w:rsidRPr="009157AB">
        <w:rPr>
          <w:rFonts w:ascii="Arial" w:hAnsi="Arial" w:cs="Arial"/>
          <w:w w:val="110"/>
        </w:rPr>
        <w:t>the</w:t>
      </w:r>
      <w:r w:rsidRPr="009157AB">
        <w:rPr>
          <w:rFonts w:ascii="Arial" w:hAnsi="Arial" w:cs="Arial"/>
          <w:spacing w:val="29"/>
          <w:w w:val="110"/>
        </w:rPr>
        <w:t xml:space="preserve"> </w:t>
      </w:r>
      <w:r w:rsidRPr="009157AB">
        <w:rPr>
          <w:rFonts w:ascii="Arial" w:hAnsi="Arial" w:cs="Arial"/>
          <w:w w:val="110"/>
        </w:rPr>
        <w:t>successful</w:t>
      </w:r>
      <w:r w:rsidRPr="009157AB">
        <w:rPr>
          <w:rFonts w:ascii="Arial" w:hAnsi="Arial" w:cs="Arial"/>
          <w:w w:val="108"/>
        </w:rPr>
        <w:t xml:space="preserve"> </w:t>
      </w:r>
      <w:r w:rsidRPr="009157AB">
        <w:rPr>
          <w:rFonts w:ascii="Arial" w:hAnsi="Arial" w:cs="Arial"/>
          <w:w w:val="110"/>
        </w:rPr>
        <w:t>tenderer</w:t>
      </w:r>
      <w:r w:rsidRPr="009157AB">
        <w:rPr>
          <w:rFonts w:ascii="Arial" w:hAnsi="Arial" w:cs="Arial"/>
          <w:spacing w:val="33"/>
          <w:w w:val="110"/>
        </w:rPr>
        <w:t xml:space="preserve"> </w:t>
      </w:r>
      <w:r w:rsidRPr="009157AB">
        <w:rPr>
          <w:rFonts w:ascii="Arial" w:hAnsi="Arial" w:cs="Arial"/>
          <w:w w:val="110"/>
        </w:rPr>
        <w:t>and</w:t>
      </w:r>
      <w:r w:rsidRPr="009157AB">
        <w:rPr>
          <w:rFonts w:ascii="Arial" w:hAnsi="Arial" w:cs="Arial"/>
          <w:spacing w:val="24"/>
          <w:w w:val="110"/>
        </w:rPr>
        <w:t xml:space="preserve"> </w:t>
      </w:r>
      <w:r w:rsidRPr="009157AB">
        <w:rPr>
          <w:rFonts w:ascii="Arial" w:hAnsi="Arial" w:cs="Arial"/>
          <w:w w:val="110"/>
        </w:rPr>
        <w:t>should</w:t>
      </w:r>
      <w:r w:rsidRPr="009157AB">
        <w:rPr>
          <w:rFonts w:ascii="Arial" w:hAnsi="Arial" w:cs="Arial"/>
          <w:spacing w:val="38"/>
          <w:w w:val="110"/>
        </w:rPr>
        <w:t xml:space="preserve"> </w:t>
      </w:r>
      <w:r w:rsidRPr="009157AB">
        <w:rPr>
          <w:rFonts w:ascii="Arial" w:hAnsi="Arial" w:cs="Arial"/>
          <w:w w:val="110"/>
        </w:rPr>
        <w:t>remain</w:t>
      </w:r>
      <w:r w:rsidRPr="009157AB">
        <w:rPr>
          <w:rFonts w:ascii="Arial" w:hAnsi="Arial" w:cs="Arial"/>
          <w:spacing w:val="35"/>
          <w:w w:val="110"/>
        </w:rPr>
        <w:t xml:space="preserve"> </w:t>
      </w:r>
      <w:r w:rsidRPr="009157AB">
        <w:rPr>
          <w:rFonts w:ascii="Arial" w:hAnsi="Arial" w:cs="Arial"/>
          <w:w w:val="110"/>
        </w:rPr>
        <w:t>so</w:t>
      </w:r>
      <w:r w:rsidRPr="009157AB">
        <w:rPr>
          <w:rFonts w:ascii="Arial" w:hAnsi="Arial" w:cs="Arial"/>
          <w:spacing w:val="6"/>
          <w:w w:val="110"/>
        </w:rPr>
        <w:t xml:space="preserve"> </w:t>
      </w:r>
      <w:r w:rsidRPr="009157AB">
        <w:rPr>
          <w:rFonts w:ascii="Arial" w:hAnsi="Arial" w:cs="Arial"/>
          <w:w w:val="110"/>
        </w:rPr>
        <w:t>throughout</w:t>
      </w:r>
      <w:r w:rsidRPr="009157AB">
        <w:rPr>
          <w:rFonts w:ascii="Arial" w:hAnsi="Arial" w:cs="Arial"/>
          <w:spacing w:val="34"/>
          <w:w w:val="110"/>
        </w:rPr>
        <w:t xml:space="preserve"> </w:t>
      </w:r>
      <w:r w:rsidRPr="009157AB">
        <w:rPr>
          <w:rFonts w:ascii="Arial" w:hAnsi="Arial" w:cs="Arial"/>
          <w:w w:val="110"/>
        </w:rPr>
        <w:t>the</w:t>
      </w:r>
      <w:r w:rsidRPr="009157AB">
        <w:rPr>
          <w:rFonts w:ascii="Arial" w:hAnsi="Arial" w:cs="Arial"/>
          <w:spacing w:val="13"/>
          <w:w w:val="110"/>
        </w:rPr>
        <w:t xml:space="preserve"> </w:t>
      </w:r>
      <w:r w:rsidRPr="009157AB">
        <w:rPr>
          <w:rFonts w:ascii="Arial" w:hAnsi="Arial" w:cs="Arial"/>
          <w:w w:val="110"/>
        </w:rPr>
        <w:t>contract</w:t>
      </w:r>
      <w:r w:rsidRPr="009157AB">
        <w:rPr>
          <w:rFonts w:ascii="Arial" w:hAnsi="Arial" w:cs="Arial"/>
          <w:spacing w:val="24"/>
          <w:w w:val="110"/>
        </w:rPr>
        <w:t xml:space="preserve"> </w:t>
      </w:r>
      <w:r w:rsidR="00ED37F8" w:rsidRPr="009157AB">
        <w:rPr>
          <w:rFonts w:ascii="Arial" w:hAnsi="Arial" w:cs="Arial"/>
          <w:w w:val="110"/>
        </w:rPr>
        <w:t>period.</w:t>
      </w:r>
    </w:p>
    <w:p w14:paraId="39FA0FD4" w14:textId="77777777" w:rsidR="006C3322" w:rsidRPr="009157AB" w:rsidRDefault="006C3322" w:rsidP="00380AA7">
      <w:pPr>
        <w:pStyle w:val="BodyText"/>
        <w:numPr>
          <w:ilvl w:val="0"/>
          <w:numId w:val="27"/>
        </w:numPr>
        <w:tabs>
          <w:tab w:val="left" w:pos="567"/>
        </w:tabs>
        <w:kinsoku w:val="0"/>
        <w:overflowPunct w:val="0"/>
        <w:spacing w:line="245" w:lineRule="auto"/>
        <w:ind w:left="567" w:right="145" w:hanging="567"/>
        <w:jc w:val="both"/>
        <w:rPr>
          <w:rFonts w:ascii="Arial" w:hAnsi="Arial" w:cs="Arial"/>
        </w:rPr>
      </w:pPr>
      <w:r w:rsidRPr="009157AB">
        <w:rPr>
          <w:rFonts w:ascii="Arial" w:hAnsi="Arial" w:cs="Arial"/>
          <w:w w:val="110"/>
        </w:rPr>
        <w:t>Submit</w:t>
      </w:r>
      <w:r w:rsidRPr="009157AB">
        <w:rPr>
          <w:rFonts w:ascii="Arial" w:hAnsi="Arial" w:cs="Arial"/>
          <w:spacing w:val="40"/>
          <w:w w:val="110"/>
        </w:rPr>
        <w:t xml:space="preserve"> </w:t>
      </w:r>
      <w:r w:rsidRPr="009157AB">
        <w:rPr>
          <w:rFonts w:ascii="Arial" w:hAnsi="Arial" w:cs="Arial"/>
          <w:w w:val="110"/>
        </w:rPr>
        <w:t>c</w:t>
      </w:r>
      <w:r w:rsidRPr="009157AB">
        <w:rPr>
          <w:rFonts w:ascii="Arial" w:hAnsi="Arial" w:cs="Arial"/>
          <w:spacing w:val="25"/>
          <w:w w:val="110"/>
        </w:rPr>
        <w:t>u</w:t>
      </w:r>
      <w:r w:rsidRPr="009157AB">
        <w:rPr>
          <w:rFonts w:ascii="Arial" w:hAnsi="Arial" w:cs="Arial"/>
          <w:w w:val="110"/>
        </w:rPr>
        <w:t>rrent</w:t>
      </w:r>
      <w:r w:rsidRPr="009157AB">
        <w:rPr>
          <w:rFonts w:ascii="Arial" w:hAnsi="Arial" w:cs="Arial"/>
          <w:spacing w:val="49"/>
          <w:w w:val="110"/>
        </w:rPr>
        <w:t xml:space="preserve"> </w:t>
      </w:r>
      <w:r w:rsidRPr="009157AB">
        <w:rPr>
          <w:rFonts w:ascii="Arial" w:hAnsi="Arial" w:cs="Arial"/>
          <w:w w:val="110"/>
        </w:rPr>
        <w:t>certificate</w:t>
      </w:r>
      <w:r w:rsidRPr="009157AB">
        <w:rPr>
          <w:rFonts w:ascii="Arial" w:hAnsi="Arial" w:cs="Arial"/>
          <w:spacing w:val="40"/>
          <w:w w:val="110"/>
        </w:rPr>
        <w:t xml:space="preserve"> </w:t>
      </w:r>
      <w:r w:rsidRPr="009157AB">
        <w:rPr>
          <w:rFonts w:ascii="Arial" w:hAnsi="Arial" w:cs="Arial"/>
          <w:w w:val="110"/>
        </w:rPr>
        <w:t>of</w:t>
      </w:r>
      <w:r w:rsidRPr="009157AB">
        <w:rPr>
          <w:rFonts w:ascii="Arial" w:hAnsi="Arial" w:cs="Arial"/>
          <w:spacing w:val="46"/>
          <w:w w:val="110"/>
        </w:rPr>
        <w:t xml:space="preserve"> </w:t>
      </w:r>
      <w:r w:rsidRPr="009157AB">
        <w:rPr>
          <w:rFonts w:ascii="Arial" w:hAnsi="Arial" w:cs="Arial"/>
          <w:w w:val="110"/>
        </w:rPr>
        <w:t>fitness</w:t>
      </w:r>
      <w:r w:rsidRPr="009157AB">
        <w:rPr>
          <w:rFonts w:ascii="Arial" w:hAnsi="Arial" w:cs="Arial"/>
          <w:spacing w:val="49"/>
          <w:w w:val="110"/>
        </w:rPr>
        <w:t xml:space="preserve"> </w:t>
      </w:r>
      <w:r w:rsidRPr="009157AB">
        <w:rPr>
          <w:rFonts w:ascii="Arial" w:hAnsi="Arial" w:cs="Arial"/>
          <w:w w:val="110"/>
        </w:rPr>
        <w:t>(COF)</w:t>
      </w:r>
      <w:r w:rsidRPr="009157AB">
        <w:rPr>
          <w:rFonts w:ascii="Arial" w:hAnsi="Arial" w:cs="Arial"/>
          <w:spacing w:val="37"/>
          <w:w w:val="110"/>
        </w:rPr>
        <w:t xml:space="preserve"> </w:t>
      </w:r>
      <w:r w:rsidRPr="009157AB">
        <w:rPr>
          <w:rFonts w:ascii="Arial" w:hAnsi="Arial" w:cs="Arial"/>
          <w:w w:val="110"/>
        </w:rPr>
        <w:t>for</w:t>
      </w:r>
      <w:r w:rsidRPr="009157AB">
        <w:rPr>
          <w:rFonts w:ascii="Arial" w:hAnsi="Arial" w:cs="Arial"/>
          <w:spacing w:val="45"/>
          <w:w w:val="110"/>
        </w:rPr>
        <w:t xml:space="preserve"> </w:t>
      </w:r>
      <w:r w:rsidRPr="009157AB">
        <w:rPr>
          <w:rFonts w:ascii="Arial" w:hAnsi="Arial" w:cs="Arial"/>
          <w:w w:val="110"/>
        </w:rPr>
        <w:t>all</w:t>
      </w:r>
      <w:r w:rsidRPr="009157AB">
        <w:rPr>
          <w:rFonts w:ascii="Arial" w:hAnsi="Arial" w:cs="Arial"/>
          <w:spacing w:val="39"/>
          <w:w w:val="110"/>
        </w:rPr>
        <w:t xml:space="preserve"> </w:t>
      </w:r>
      <w:r w:rsidRPr="009157AB">
        <w:rPr>
          <w:rFonts w:ascii="Arial" w:hAnsi="Arial" w:cs="Arial"/>
          <w:w w:val="110"/>
        </w:rPr>
        <w:t>buses</w:t>
      </w:r>
      <w:r w:rsidRPr="009157AB">
        <w:rPr>
          <w:rFonts w:ascii="Arial" w:hAnsi="Arial" w:cs="Arial"/>
          <w:spacing w:val="57"/>
          <w:w w:val="110"/>
        </w:rPr>
        <w:t xml:space="preserve"> </w:t>
      </w:r>
      <w:r w:rsidRPr="009157AB">
        <w:rPr>
          <w:rFonts w:ascii="Arial" w:hAnsi="Arial" w:cs="Arial"/>
          <w:w w:val="110"/>
        </w:rPr>
        <w:t>(These</w:t>
      </w:r>
      <w:r w:rsidRPr="009157AB">
        <w:rPr>
          <w:rFonts w:ascii="Arial" w:hAnsi="Arial" w:cs="Arial"/>
          <w:spacing w:val="50"/>
          <w:w w:val="110"/>
        </w:rPr>
        <w:t xml:space="preserve"> </w:t>
      </w:r>
      <w:r w:rsidRPr="009157AB">
        <w:rPr>
          <w:rFonts w:ascii="Arial" w:hAnsi="Arial" w:cs="Arial"/>
          <w:w w:val="110"/>
        </w:rPr>
        <w:t>must</w:t>
      </w:r>
      <w:r w:rsidRPr="009157AB">
        <w:rPr>
          <w:rFonts w:ascii="Arial" w:hAnsi="Arial" w:cs="Arial"/>
          <w:spacing w:val="46"/>
          <w:w w:val="110"/>
        </w:rPr>
        <w:t xml:space="preserve"> </w:t>
      </w:r>
      <w:r w:rsidRPr="009157AB">
        <w:rPr>
          <w:rFonts w:ascii="Arial" w:hAnsi="Arial" w:cs="Arial"/>
          <w:w w:val="110"/>
        </w:rPr>
        <w:t>be</w:t>
      </w:r>
      <w:r w:rsidRPr="009157AB">
        <w:rPr>
          <w:rFonts w:ascii="Arial" w:hAnsi="Arial" w:cs="Arial"/>
          <w:spacing w:val="53"/>
          <w:w w:val="110"/>
        </w:rPr>
        <w:t xml:space="preserve"> </w:t>
      </w:r>
      <w:r w:rsidRPr="009157AB">
        <w:rPr>
          <w:rFonts w:ascii="Arial" w:hAnsi="Arial" w:cs="Arial"/>
          <w:w w:val="110"/>
        </w:rPr>
        <w:t>renewed</w:t>
      </w:r>
      <w:r w:rsidRPr="009157AB">
        <w:rPr>
          <w:rFonts w:ascii="Arial" w:hAnsi="Arial" w:cs="Arial"/>
          <w:spacing w:val="48"/>
          <w:w w:val="108"/>
        </w:rPr>
        <w:t xml:space="preserve"> </w:t>
      </w:r>
      <w:r w:rsidRPr="009157AB">
        <w:rPr>
          <w:rFonts w:ascii="Arial" w:hAnsi="Arial" w:cs="Arial"/>
          <w:w w:val="110"/>
        </w:rPr>
        <w:t>every</w:t>
      </w:r>
      <w:r w:rsidRPr="009157AB">
        <w:rPr>
          <w:rFonts w:ascii="Arial" w:hAnsi="Arial" w:cs="Arial"/>
          <w:spacing w:val="15"/>
          <w:w w:val="110"/>
        </w:rPr>
        <w:t xml:space="preserve"> </w:t>
      </w:r>
      <w:r w:rsidRPr="009157AB">
        <w:rPr>
          <w:rFonts w:ascii="Arial" w:hAnsi="Arial" w:cs="Arial"/>
          <w:w w:val="110"/>
        </w:rPr>
        <w:t>6</w:t>
      </w:r>
      <w:r w:rsidR="00840CD5">
        <w:rPr>
          <w:rFonts w:ascii="Arial" w:hAnsi="Arial" w:cs="Arial"/>
          <w:w w:val="110"/>
        </w:rPr>
        <w:t xml:space="preserve"> </w:t>
      </w:r>
      <w:r w:rsidR="006D2384" w:rsidRPr="009157AB">
        <w:rPr>
          <w:rFonts w:ascii="Arial" w:hAnsi="Arial" w:cs="Arial"/>
          <w:w w:val="110"/>
        </w:rPr>
        <w:t>months)</w:t>
      </w:r>
      <w:r w:rsidR="007A0B51" w:rsidRPr="009157AB">
        <w:rPr>
          <w:rFonts w:ascii="Arial" w:hAnsi="Arial" w:cs="Arial"/>
          <w:w w:val="110"/>
        </w:rPr>
        <w:t>.</w:t>
      </w:r>
    </w:p>
    <w:p w14:paraId="493E1826" w14:textId="77777777" w:rsidR="006C3322" w:rsidRPr="009157AB" w:rsidRDefault="006C3322" w:rsidP="00695CE8">
      <w:pPr>
        <w:pStyle w:val="BodyText"/>
        <w:numPr>
          <w:ilvl w:val="0"/>
          <w:numId w:val="27"/>
        </w:numPr>
        <w:tabs>
          <w:tab w:val="left" w:pos="567"/>
        </w:tabs>
        <w:kinsoku w:val="0"/>
        <w:overflowPunct w:val="0"/>
        <w:spacing w:line="245" w:lineRule="auto"/>
        <w:ind w:left="567" w:right="145" w:hanging="567"/>
        <w:jc w:val="both"/>
        <w:rPr>
          <w:rFonts w:ascii="Arial" w:hAnsi="Arial" w:cs="Arial"/>
        </w:rPr>
      </w:pPr>
      <w:r w:rsidRPr="009157AB">
        <w:rPr>
          <w:rFonts w:ascii="Arial" w:hAnsi="Arial" w:cs="Arial"/>
          <w:w w:val="110"/>
        </w:rPr>
        <w:t xml:space="preserve">Subcontracting will be allowed as long as the tenderer declares this in their bid submission with the subcontractor details completed on page </w:t>
      </w:r>
      <w:r w:rsidR="006D2384" w:rsidRPr="009157AB">
        <w:rPr>
          <w:rFonts w:ascii="Arial" w:hAnsi="Arial" w:cs="Arial"/>
          <w:w w:val="110"/>
        </w:rPr>
        <w:t>5</w:t>
      </w:r>
      <w:r w:rsidR="00ED37F8" w:rsidRPr="009157AB">
        <w:rPr>
          <w:rFonts w:ascii="Arial" w:hAnsi="Arial" w:cs="Arial"/>
          <w:w w:val="110"/>
        </w:rPr>
        <w:t>.</w:t>
      </w:r>
    </w:p>
    <w:p w14:paraId="6E31455D" w14:textId="77777777" w:rsidR="00840CD5" w:rsidRPr="00840CD5" w:rsidRDefault="006C3322" w:rsidP="00227C57">
      <w:pPr>
        <w:pStyle w:val="BodyText"/>
        <w:numPr>
          <w:ilvl w:val="0"/>
          <w:numId w:val="27"/>
        </w:numPr>
        <w:kinsoku w:val="0"/>
        <w:overflowPunct w:val="0"/>
        <w:spacing w:line="245" w:lineRule="auto"/>
        <w:ind w:left="567" w:right="145" w:hanging="567"/>
        <w:jc w:val="both"/>
        <w:rPr>
          <w:rFonts w:ascii="Arial" w:hAnsi="Arial" w:cs="Arial"/>
        </w:rPr>
      </w:pPr>
      <w:r w:rsidRPr="00840CD5">
        <w:rPr>
          <w:rFonts w:ascii="Arial" w:hAnsi="Arial" w:cs="Arial"/>
          <w:w w:val="110"/>
        </w:rPr>
        <w:t>No other subcontracting wil</w:t>
      </w:r>
      <w:r w:rsidR="00840CD5" w:rsidRPr="00840CD5">
        <w:rPr>
          <w:rFonts w:ascii="Arial" w:hAnsi="Arial" w:cs="Arial"/>
          <w:w w:val="110"/>
        </w:rPr>
        <w:t>l be allowed if not declared on page 5 of this</w:t>
      </w:r>
      <w:r w:rsidRPr="00840CD5">
        <w:rPr>
          <w:rFonts w:ascii="Arial" w:hAnsi="Arial" w:cs="Arial"/>
          <w:w w:val="110"/>
        </w:rPr>
        <w:t xml:space="preserve"> bid document</w:t>
      </w:r>
      <w:r w:rsidR="00840CD5" w:rsidRPr="00840CD5">
        <w:rPr>
          <w:rFonts w:ascii="Arial" w:hAnsi="Arial" w:cs="Arial"/>
          <w:w w:val="110"/>
        </w:rPr>
        <w:t>.</w:t>
      </w:r>
    </w:p>
    <w:p w14:paraId="733EFFA3" w14:textId="77777777" w:rsidR="009F5BEA" w:rsidRPr="00840CD5" w:rsidRDefault="00840CD5" w:rsidP="00227C57">
      <w:pPr>
        <w:pStyle w:val="BodyText"/>
        <w:numPr>
          <w:ilvl w:val="0"/>
          <w:numId w:val="27"/>
        </w:numPr>
        <w:kinsoku w:val="0"/>
        <w:overflowPunct w:val="0"/>
        <w:spacing w:line="245" w:lineRule="auto"/>
        <w:ind w:left="567" w:right="145" w:hanging="567"/>
        <w:jc w:val="both"/>
        <w:rPr>
          <w:rFonts w:ascii="Arial" w:hAnsi="Arial" w:cs="Arial"/>
        </w:rPr>
      </w:pPr>
      <w:r>
        <w:rPr>
          <w:rFonts w:ascii="Arial" w:hAnsi="Arial" w:cs="Arial"/>
          <w:w w:val="110"/>
        </w:rPr>
        <w:t>P</w:t>
      </w:r>
      <w:r w:rsidR="009F5BEA" w:rsidRPr="00840CD5">
        <w:rPr>
          <w:rFonts w:ascii="Arial" w:hAnsi="Arial" w:cs="Arial"/>
          <w:w w:val="110"/>
        </w:rPr>
        <w:t>ayments will be made to the main tenderer who will be responsible for payments to subcontractor.</w:t>
      </w:r>
    </w:p>
    <w:p w14:paraId="52E1FDFC" w14:textId="7996142E" w:rsidR="006C3322" w:rsidRPr="00470326" w:rsidRDefault="006C3322" w:rsidP="00695CE8">
      <w:pPr>
        <w:pStyle w:val="BodyText"/>
        <w:numPr>
          <w:ilvl w:val="0"/>
          <w:numId w:val="27"/>
        </w:numPr>
        <w:kinsoku w:val="0"/>
        <w:overflowPunct w:val="0"/>
        <w:spacing w:before="36" w:line="252" w:lineRule="auto"/>
        <w:ind w:left="567" w:right="129" w:hanging="567"/>
        <w:jc w:val="both"/>
        <w:rPr>
          <w:rFonts w:ascii="Arial" w:hAnsi="Arial" w:cs="Arial"/>
          <w:color w:val="000000" w:themeColor="text1"/>
        </w:rPr>
      </w:pPr>
      <w:r w:rsidRPr="00470326">
        <w:rPr>
          <w:rFonts w:ascii="Arial" w:hAnsi="Arial" w:cs="Arial"/>
          <w:color w:val="000000" w:themeColor="text1"/>
          <w:w w:val="110"/>
        </w:rPr>
        <w:t>Provide</w:t>
      </w:r>
      <w:r w:rsidRPr="00470326">
        <w:rPr>
          <w:rFonts w:ascii="Arial" w:hAnsi="Arial" w:cs="Arial"/>
          <w:color w:val="000000" w:themeColor="text1"/>
          <w:spacing w:val="15"/>
          <w:w w:val="110"/>
        </w:rPr>
        <w:t xml:space="preserve"> </w:t>
      </w:r>
      <w:r w:rsidRPr="00470326">
        <w:rPr>
          <w:rFonts w:ascii="Arial" w:hAnsi="Arial" w:cs="Arial"/>
          <w:color w:val="000000" w:themeColor="text1"/>
          <w:w w:val="110"/>
        </w:rPr>
        <w:t>proof</w:t>
      </w:r>
      <w:r w:rsidRPr="00470326">
        <w:rPr>
          <w:rFonts w:ascii="Arial" w:hAnsi="Arial" w:cs="Arial"/>
          <w:color w:val="000000" w:themeColor="text1"/>
          <w:spacing w:val="21"/>
          <w:w w:val="110"/>
        </w:rPr>
        <w:t xml:space="preserve"> </w:t>
      </w:r>
      <w:r w:rsidRPr="00470326">
        <w:rPr>
          <w:rFonts w:ascii="Arial" w:hAnsi="Arial" w:cs="Arial"/>
          <w:color w:val="000000" w:themeColor="text1"/>
          <w:w w:val="110"/>
        </w:rPr>
        <w:t>of</w:t>
      </w:r>
      <w:r w:rsidRPr="00470326">
        <w:rPr>
          <w:rFonts w:ascii="Arial" w:hAnsi="Arial" w:cs="Arial"/>
          <w:color w:val="000000" w:themeColor="text1"/>
          <w:spacing w:val="4"/>
          <w:w w:val="110"/>
        </w:rPr>
        <w:t xml:space="preserve"> </w:t>
      </w:r>
      <w:r w:rsidRPr="00470326">
        <w:rPr>
          <w:rFonts w:ascii="Arial" w:hAnsi="Arial" w:cs="Arial"/>
          <w:color w:val="000000" w:themeColor="text1"/>
          <w:w w:val="110"/>
        </w:rPr>
        <w:t>public</w:t>
      </w:r>
      <w:r w:rsidRPr="00470326">
        <w:rPr>
          <w:rFonts w:ascii="Arial" w:hAnsi="Arial" w:cs="Arial"/>
          <w:color w:val="000000" w:themeColor="text1"/>
          <w:spacing w:val="28"/>
          <w:w w:val="110"/>
        </w:rPr>
        <w:t xml:space="preserve"> </w:t>
      </w:r>
      <w:r w:rsidRPr="00470326">
        <w:rPr>
          <w:rFonts w:ascii="Arial" w:hAnsi="Arial" w:cs="Arial"/>
          <w:color w:val="000000" w:themeColor="text1"/>
          <w:w w:val="110"/>
        </w:rPr>
        <w:t>liability</w:t>
      </w:r>
      <w:r w:rsidRPr="00470326">
        <w:rPr>
          <w:rFonts w:ascii="Arial" w:hAnsi="Arial" w:cs="Arial"/>
          <w:color w:val="000000" w:themeColor="text1"/>
          <w:spacing w:val="16"/>
          <w:w w:val="110"/>
        </w:rPr>
        <w:t xml:space="preserve"> </w:t>
      </w:r>
      <w:r w:rsidRPr="00470326">
        <w:rPr>
          <w:rFonts w:ascii="Arial" w:hAnsi="Arial" w:cs="Arial"/>
          <w:color w:val="000000" w:themeColor="text1"/>
          <w:w w:val="110"/>
        </w:rPr>
        <w:t>from</w:t>
      </w:r>
      <w:r w:rsidRPr="00470326">
        <w:rPr>
          <w:rFonts w:ascii="Arial" w:hAnsi="Arial" w:cs="Arial"/>
          <w:color w:val="000000" w:themeColor="text1"/>
          <w:spacing w:val="10"/>
          <w:w w:val="110"/>
        </w:rPr>
        <w:t xml:space="preserve"> </w:t>
      </w:r>
      <w:r w:rsidRPr="00470326">
        <w:rPr>
          <w:rFonts w:ascii="Arial" w:hAnsi="Arial" w:cs="Arial"/>
          <w:color w:val="000000" w:themeColor="text1"/>
          <w:w w:val="110"/>
        </w:rPr>
        <w:t>an</w:t>
      </w:r>
      <w:r w:rsidRPr="00470326">
        <w:rPr>
          <w:rFonts w:ascii="Arial" w:hAnsi="Arial" w:cs="Arial"/>
          <w:color w:val="000000" w:themeColor="text1"/>
          <w:spacing w:val="7"/>
          <w:w w:val="110"/>
        </w:rPr>
        <w:t xml:space="preserve"> </w:t>
      </w:r>
      <w:r w:rsidRPr="00470326">
        <w:rPr>
          <w:rFonts w:ascii="Arial" w:hAnsi="Arial" w:cs="Arial"/>
          <w:color w:val="000000" w:themeColor="text1"/>
          <w:w w:val="110"/>
        </w:rPr>
        <w:t>insurance</w:t>
      </w:r>
      <w:r w:rsidRPr="00470326">
        <w:rPr>
          <w:rFonts w:ascii="Arial" w:hAnsi="Arial" w:cs="Arial"/>
          <w:color w:val="000000" w:themeColor="text1"/>
          <w:spacing w:val="14"/>
          <w:w w:val="110"/>
        </w:rPr>
        <w:t xml:space="preserve"> </w:t>
      </w:r>
      <w:r w:rsidRPr="00470326">
        <w:rPr>
          <w:rFonts w:ascii="Arial" w:hAnsi="Arial" w:cs="Arial"/>
          <w:color w:val="000000" w:themeColor="text1"/>
          <w:w w:val="110"/>
        </w:rPr>
        <w:t>company</w:t>
      </w:r>
      <w:r w:rsidRPr="00470326">
        <w:rPr>
          <w:rFonts w:ascii="Arial" w:hAnsi="Arial" w:cs="Arial"/>
          <w:color w:val="000000" w:themeColor="text1"/>
          <w:spacing w:val="9"/>
          <w:w w:val="110"/>
        </w:rPr>
        <w:t xml:space="preserve"> </w:t>
      </w:r>
      <w:r w:rsidRPr="00470326">
        <w:rPr>
          <w:rFonts w:ascii="Arial" w:hAnsi="Arial" w:cs="Arial"/>
          <w:color w:val="000000" w:themeColor="text1"/>
          <w:w w:val="110"/>
        </w:rPr>
        <w:t>or</w:t>
      </w:r>
      <w:r w:rsidRPr="00470326">
        <w:rPr>
          <w:rFonts w:ascii="Arial" w:hAnsi="Arial" w:cs="Arial"/>
          <w:color w:val="000000" w:themeColor="text1"/>
          <w:spacing w:val="9"/>
          <w:w w:val="110"/>
        </w:rPr>
        <w:t xml:space="preserve"> </w:t>
      </w:r>
      <w:r w:rsidRPr="00470326">
        <w:rPr>
          <w:rFonts w:ascii="Arial" w:hAnsi="Arial" w:cs="Arial"/>
          <w:color w:val="000000" w:themeColor="text1"/>
          <w:w w:val="110"/>
        </w:rPr>
        <w:t>broker</w:t>
      </w:r>
      <w:r w:rsidRPr="00470326">
        <w:rPr>
          <w:rFonts w:ascii="Arial" w:hAnsi="Arial" w:cs="Arial"/>
          <w:color w:val="000000" w:themeColor="text1"/>
          <w:spacing w:val="31"/>
          <w:w w:val="110"/>
        </w:rPr>
        <w:t xml:space="preserve"> </w:t>
      </w:r>
      <w:r w:rsidRPr="00470326">
        <w:rPr>
          <w:rFonts w:ascii="Arial" w:hAnsi="Arial" w:cs="Arial"/>
          <w:color w:val="000000" w:themeColor="text1"/>
          <w:w w:val="110"/>
        </w:rPr>
        <w:t>for</w:t>
      </w:r>
      <w:r w:rsidRPr="00470326">
        <w:rPr>
          <w:rFonts w:ascii="Arial" w:hAnsi="Arial" w:cs="Arial"/>
          <w:color w:val="000000" w:themeColor="text1"/>
          <w:spacing w:val="10"/>
          <w:w w:val="110"/>
        </w:rPr>
        <w:t xml:space="preserve"> </w:t>
      </w:r>
      <w:r w:rsidRPr="00470326">
        <w:rPr>
          <w:rFonts w:ascii="Arial" w:hAnsi="Arial" w:cs="Arial"/>
          <w:color w:val="000000" w:themeColor="text1"/>
          <w:w w:val="110"/>
        </w:rPr>
        <w:t>a</w:t>
      </w:r>
      <w:r w:rsidRPr="00470326">
        <w:rPr>
          <w:rFonts w:ascii="Arial" w:hAnsi="Arial" w:cs="Arial"/>
          <w:color w:val="000000" w:themeColor="text1"/>
          <w:spacing w:val="14"/>
          <w:w w:val="110"/>
        </w:rPr>
        <w:t xml:space="preserve"> </w:t>
      </w:r>
      <w:r w:rsidRPr="00470326">
        <w:rPr>
          <w:rFonts w:ascii="Arial" w:hAnsi="Arial" w:cs="Arial"/>
          <w:color w:val="000000" w:themeColor="text1"/>
          <w:w w:val="110"/>
        </w:rPr>
        <w:t>cover</w:t>
      </w:r>
      <w:r w:rsidRPr="00470326">
        <w:rPr>
          <w:rFonts w:ascii="Arial" w:hAnsi="Arial" w:cs="Arial"/>
          <w:color w:val="000000" w:themeColor="text1"/>
          <w:spacing w:val="8"/>
          <w:w w:val="110"/>
        </w:rPr>
        <w:t xml:space="preserve"> </w:t>
      </w:r>
      <w:r w:rsidRPr="00470326">
        <w:rPr>
          <w:rFonts w:ascii="Arial" w:hAnsi="Arial" w:cs="Arial"/>
          <w:color w:val="000000" w:themeColor="text1"/>
          <w:w w:val="110"/>
        </w:rPr>
        <w:t>of</w:t>
      </w:r>
      <w:r w:rsidRPr="00470326">
        <w:rPr>
          <w:rFonts w:ascii="Arial" w:hAnsi="Arial" w:cs="Arial"/>
          <w:color w:val="000000" w:themeColor="text1"/>
          <w:w w:val="103"/>
        </w:rPr>
        <w:t xml:space="preserve"> </w:t>
      </w:r>
      <w:r w:rsidRPr="00470326">
        <w:rPr>
          <w:rFonts w:ascii="Arial" w:hAnsi="Arial" w:cs="Arial"/>
          <w:color w:val="000000" w:themeColor="text1"/>
          <w:w w:val="110"/>
        </w:rPr>
        <w:t>at</w:t>
      </w:r>
      <w:r w:rsidRPr="00470326">
        <w:rPr>
          <w:rFonts w:ascii="Arial" w:hAnsi="Arial" w:cs="Arial"/>
          <w:color w:val="000000" w:themeColor="text1"/>
          <w:spacing w:val="5"/>
          <w:w w:val="110"/>
        </w:rPr>
        <w:t xml:space="preserve"> </w:t>
      </w:r>
      <w:r w:rsidRPr="00470326">
        <w:rPr>
          <w:rFonts w:ascii="Arial" w:hAnsi="Arial" w:cs="Arial"/>
          <w:color w:val="000000" w:themeColor="text1"/>
          <w:w w:val="110"/>
        </w:rPr>
        <w:t>least</w:t>
      </w:r>
      <w:r w:rsidRPr="00470326">
        <w:rPr>
          <w:rFonts w:ascii="Arial" w:hAnsi="Arial" w:cs="Arial"/>
          <w:color w:val="000000" w:themeColor="text1"/>
          <w:spacing w:val="14"/>
          <w:w w:val="110"/>
        </w:rPr>
        <w:t xml:space="preserve"> </w:t>
      </w:r>
      <w:r w:rsidRPr="00470326">
        <w:rPr>
          <w:rFonts w:ascii="Arial" w:hAnsi="Arial" w:cs="Arial"/>
          <w:color w:val="000000" w:themeColor="text1"/>
          <w:w w:val="110"/>
        </w:rPr>
        <w:t>R25</w:t>
      </w:r>
      <w:r w:rsidRPr="00470326">
        <w:rPr>
          <w:rFonts w:ascii="Arial" w:hAnsi="Arial" w:cs="Arial"/>
          <w:color w:val="000000" w:themeColor="text1"/>
          <w:spacing w:val="6"/>
          <w:w w:val="110"/>
        </w:rPr>
        <w:t xml:space="preserve"> </w:t>
      </w:r>
      <w:r w:rsidRPr="00470326">
        <w:rPr>
          <w:rFonts w:ascii="Arial" w:hAnsi="Arial" w:cs="Arial"/>
          <w:color w:val="000000" w:themeColor="text1"/>
          <w:w w:val="110"/>
        </w:rPr>
        <w:t>million</w:t>
      </w:r>
      <w:r w:rsidRPr="00470326">
        <w:rPr>
          <w:rFonts w:ascii="Arial" w:hAnsi="Arial" w:cs="Arial"/>
          <w:color w:val="000000" w:themeColor="text1"/>
          <w:spacing w:val="39"/>
          <w:w w:val="110"/>
        </w:rPr>
        <w:t xml:space="preserve"> </w:t>
      </w:r>
      <w:r w:rsidRPr="00470326">
        <w:rPr>
          <w:rFonts w:ascii="Arial" w:hAnsi="Arial" w:cs="Arial"/>
          <w:color w:val="000000" w:themeColor="text1"/>
          <w:w w:val="110"/>
        </w:rPr>
        <w:t>for the</w:t>
      </w:r>
      <w:r w:rsidRPr="00470326">
        <w:rPr>
          <w:rFonts w:ascii="Arial" w:hAnsi="Arial" w:cs="Arial"/>
          <w:color w:val="000000" w:themeColor="text1"/>
          <w:spacing w:val="5"/>
          <w:w w:val="110"/>
        </w:rPr>
        <w:t xml:space="preserve"> </w:t>
      </w:r>
      <w:r w:rsidRPr="00470326">
        <w:rPr>
          <w:rFonts w:ascii="Arial" w:hAnsi="Arial" w:cs="Arial"/>
          <w:color w:val="000000" w:themeColor="text1"/>
          <w:w w:val="110"/>
        </w:rPr>
        <w:t>d</w:t>
      </w:r>
      <w:r w:rsidRPr="00470326">
        <w:rPr>
          <w:rFonts w:ascii="Arial" w:hAnsi="Arial" w:cs="Arial"/>
          <w:color w:val="000000" w:themeColor="text1"/>
          <w:spacing w:val="23"/>
          <w:w w:val="110"/>
        </w:rPr>
        <w:t>u</w:t>
      </w:r>
      <w:r w:rsidRPr="00470326">
        <w:rPr>
          <w:rFonts w:ascii="Arial" w:hAnsi="Arial" w:cs="Arial"/>
          <w:color w:val="000000" w:themeColor="text1"/>
          <w:w w:val="110"/>
        </w:rPr>
        <w:t>ration</w:t>
      </w:r>
      <w:r w:rsidRPr="00470326">
        <w:rPr>
          <w:rFonts w:ascii="Arial" w:hAnsi="Arial" w:cs="Arial"/>
          <w:color w:val="000000" w:themeColor="text1"/>
          <w:spacing w:val="30"/>
          <w:w w:val="110"/>
        </w:rPr>
        <w:t xml:space="preserve"> </w:t>
      </w:r>
      <w:r w:rsidRPr="00470326">
        <w:rPr>
          <w:rFonts w:ascii="Arial" w:hAnsi="Arial" w:cs="Arial"/>
          <w:color w:val="000000" w:themeColor="text1"/>
          <w:w w:val="110"/>
        </w:rPr>
        <w:t>of</w:t>
      </w:r>
      <w:r w:rsidRPr="00470326">
        <w:rPr>
          <w:rFonts w:ascii="Arial" w:hAnsi="Arial" w:cs="Arial"/>
          <w:color w:val="000000" w:themeColor="text1"/>
          <w:spacing w:val="15"/>
          <w:w w:val="110"/>
        </w:rPr>
        <w:t xml:space="preserve"> </w:t>
      </w:r>
      <w:r w:rsidRPr="00470326">
        <w:rPr>
          <w:rFonts w:ascii="Arial" w:hAnsi="Arial" w:cs="Arial"/>
          <w:color w:val="000000" w:themeColor="text1"/>
          <w:w w:val="110"/>
        </w:rPr>
        <w:t>the</w:t>
      </w:r>
      <w:r w:rsidRPr="00470326">
        <w:rPr>
          <w:rFonts w:ascii="Arial" w:hAnsi="Arial" w:cs="Arial"/>
          <w:color w:val="000000" w:themeColor="text1"/>
          <w:spacing w:val="15"/>
          <w:w w:val="110"/>
        </w:rPr>
        <w:t xml:space="preserve"> </w:t>
      </w:r>
      <w:r w:rsidRPr="00470326">
        <w:rPr>
          <w:rFonts w:ascii="Arial" w:hAnsi="Arial" w:cs="Arial"/>
          <w:color w:val="000000" w:themeColor="text1"/>
          <w:w w:val="110"/>
        </w:rPr>
        <w:t>contract</w:t>
      </w:r>
      <w:r w:rsidRPr="00470326">
        <w:rPr>
          <w:rFonts w:ascii="Arial" w:hAnsi="Arial" w:cs="Arial"/>
          <w:color w:val="000000" w:themeColor="text1"/>
          <w:spacing w:val="17"/>
          <w:w w:val="110"/>
        </w:rPr>
        <w:t xml:space="preserve"> </w:t>
      </w:r>
      <w:r w:rsidR="00ED37F8" w:rsidRPr="00470326">
        <w:rPr>
          <w:rFonts w:ascii="Arial" w:hAnsi="Arial" w:cs="Arial"/>
          <w:color w:val="000000" w:themeColor="text1"/>
          <w:w w:val="110"/>
        </w:rPr>
        <w:t>period.</w:t>
      </w:r>
    </w:p>
    <w:p w14:paraId="42D98A6F" w14:textId="77777777" w:rsidR="006C3322" w:rsidRPr="00DA7EA0" w:rsidRDefault="006C3322" w:rsidP="00695CE8">
      <w:pPr>
        <w:pStyle w:val="BodyText"/>
        <w:numPr>
          <w:ilvl w:val="0"/>
          <w:numId w:val="27"/>
        </w:numPr>
        <w:tabs>
          <w:tab w:val="left" w:pos="567"/>
        </w:tabs>
        <w:kinsoku w:val="0"/>
        <w:overflowPunct w:val="0"/>
        <w:spacing w:line="248" w:lineRule="auto"/>
        <w:ind w:left="567" w:right="133" w:hanging="567"/>
        <w:jc w:val="both"/>
        <w:rPr>
          <w:rFonts w:ascii="Arial" w:hAnsi="Arial" w:cs="Arial"/>
        </w:rPr>
      </w:pPr>
      <w:r w:rsidRPr="009157AB">
        <w:rPr>
          <w:rFonts w:ascii="Arial" w:hAnsi="Arial" w:cs="Arial"/>
          <w:w w:val="105"/>
        </w:rPr>
        <w:t>The</w:t>
      </w:r>
      <w:r w:rsidRPr="009157AB">
        <w:rPr>
          <w:rFonts w:ascii="Arial" w:hAnsi="Arial" w:cs="Arial"/>
          <w:spacing w:val="10"/>
          <w:w w:val="105"/>
        </w:rPr>
        <w:t xml:space="preserve"> </w:t>
      </w:r>
      <w:r w:rsidRPr="009157AB">
        <w:rPr>
          <w:rFonts w:ascii="Arial" w:hAnsi="Arial" w:cs="Arial"/>
          <w:w w:val="105"/>
        </w:rPr>
        <w:t>service</w:t>
      </w:r>
      <w:r w:rsidRPr="009157AB">
        <w:rPr>
          <w:rFonts w:ascii="Arial" w:hAnsi="Arial" w:cs="Arial"/>
          <w:spacing w:val="28"/>
          <w:w w:val="105"/>
        </w:rPr>
        <w:t xml:space="preserve"> </w:t>
      </w:r>
      <w:r w:rsidRPr="009157AB">
        <w:rPr>
          <w:rFonts w:ascii="Arial" w:hAnsi="Arial" w:cs="Arial"/>
          <w:w w:val="105"/>
        </w:rPr>
        <w:t>provider</w:t>
      </w:r>
      <w:r w:rsidRPr="009157AB">
        <w:rPr>
          <w:rFonts w:ascii="Arial" w:hAnsi="Arial" w:cs="Arial"/>
          <w:spacing w:val="47"/>
          <w:w w:val="105"/>
        </w:rPr>
        <w:t xml:space="preserve"> </w:t>
      </w:r>
      <w:r w:rsidRPr="009157AB">
        <w:rPr>
          <w:rFonts w:ascii="Arial" w:hAnsi="Arial" w:cs="Arial"/>
          <w:w w:val="105"/>
        </w:rPr>
        <w:t>to</w:t>
      </w:r>
      <w:r w:rsidRPr="009157AB">
        <w:rPr>
          <w:rFonts w:ascii="Arial" w:hAnsi="Arial" w:cs="Arial"/>
          <w:spacing w:val="11"/>
          <w:w w:val="105"/>
        </w:rPr>
        <w:t xml:space="preserve"> </w:t>
      </w:r>
      <w:r w:rsidRPr="009157AB">
        <w:rPr>
          <w:rFonts w:ascii="Arial" w:hAnsi="Arial" w:cs="Arial"/>
          <w:w w:val="105"/>
        </w:rPr>
        <w:t>have</w:t>
      </w:r>
      <w:r w:rsidRPr="009157AB">
        <w:rPr>
          <w:rFonts w:ascii="Arial" w:hAnsi="Arial" w:cs="Arial"/>
          <w:spacing w:val="32"/>
          <w:w w:val="105"/>
        </w:rPr>
        <w:t xml:space="preserve"> </w:t>
      </w:r>
      <w:r w:rsidRPr="009157AB">
        <w:rPr>
          <w:rFonts w:ascii="Arial" w:hAnsi="Arial" w:cs="Arial"/>
          <w:w w:val="105"/>
        </w:rPr>
        <w:t>their</w:t>
      </w:r>
      <w:r w:rsidRPr="009157AB">
        <w:rPr>
          <w:rFonts w:ascii="Arial" w:hAnsi="Arial" w:cs="Arial"/>
          <w:spacing w:val="21"/>
          <w:w w:val="105"/>
        </w:rPr>
        <w:t xml:space="preserve"> </w:t>
      </w:r>
      <w:r w:rsidRPr="009157AB">
        <w:rPr>
          <w:rFonts w:ascii="Arial" w:hAnsi="Arial" w:cs="Arial"/>
          <w:w w:val="105"/>
        </w:rPr>
        <w:t>own</w:t>
      </w:r>
      <w:r w:rsidRPr="009157AB">
        <w:rPr>
          <w:rFonts w:ascii="Arial" w:hAnsi="Arial" w:cs="Arial"/>
          <w:spacing w:val="35"/>
          <w:w w:val="105"/>
        </w:rPr>
        <w:t xml:space="preserve"> </w:t>
      </w:r>
      <w:r w:rsidRPr="009157AB">
        <w:rPr>
          <w:rFonts w:ascii="Arial" w:hAnsi="Arial" w:cs="Arial"/>
          <w:w w:val="105"/>
        </w:rPr>
        <w:t>depot</w:t>
      </w:r>
      <w:r w:rsidRPr="009157AB">
        <w:rPr>
          <w:rFonts w:ascii="Arial" w:hAnsi="Arial" w:cs="Arial"/>
          <w:spacing w:val="23"/>
          <w:w w:val="105"/>
        </w:rPr>
        <w:t xml:space="preserve"> </w:t>
      </w:r>
      <w:r w:rsidRPr="009157AB">
        <w:rPr>
          <w:rFonts w:ascii="Arial" w:hAnsi="Arial" w:cs="Arial"/>
          <w:w w:val="105"/>
        </w:rPr>
        <w:t>for</w:t>
      </w:r>
      <w:r w:rsidRPr="009157AB">
        <w:rPr>
          <w:rFonts w:ascii="Arial" w:hAnsi="Arial" w:cs="Arial"/>
          <w:spacing w:val="19"/>
          <w:w w:val="105"/>
        </w:rPr>
        <w:t xml:space="preserve"> </w:t>
      </w:r>
      <w:r w:rsidRPr="009157AB">
        <w:rPr>
          <w:rFonts w:ascii="Arial" w:hAnsi="Arial" w:cs="Arial"/>
          <w:w w:val="105"/>
        </w:rPr>
        <w:t>parking</w:t>
      </w:r>
      <w:r w:rsidRPr="009157AB">
        <w:rPr>
          <w:rFonts w:ascii="Arial" w:hAnsi="Arial" w:cs="Arial"/>
          <w:spacing w:val="36"/>
          <w:w w:val="105"/>
        </w:rPr>
        <w:t xml:space="preserve"> </w:t>
      </w:r>
      <w:r w:rsidRPr="009157AB">
        <w:rPr>
          <w:rFonts w:ascii="Arial" w:hAnsi="Arial" w:cs="Arial"/>
          <w:w w:val="105"/>
        </w:rPr>
        <w:t>and servicing of</w:t>
      </w:r>
      <w:r w:rsidRPr="009157AB">
        <w:rPr>
          <w:rFonts w:ascii="Arial" w:hAnsi="Arial" w:cs="Arial"/>
          <w:spacing w:val="18"/>
          <w:w w:val="105"/>
        </w:rPr>
        <w:t xml:space="preserve"> </w:t>
      </w:r>
      <w:r w:rsidRPr="009157AB">
        <w:rPr>
          <w:rFonts w:ascii="Arial" w:hAnsi="Arial" w:cs="Arial"/>
          <w:w w:val="105"/>
        </w:rPr>
        <w:t>their</w:t>
      </w:r>
      <w:r w:rsidRPr="009157AB">
        <w:rPr>
          <w:rFonts w:ascii="Arial" w:hAnsi="Arial" w:cs="Arial"/>
          <w:w w:val="117"/>
        </w:rPr>
        <w:t xml:space="preserve"> </w:t>
      </w:r>
      <w:r w:rsidRPr="009157AB">
        <w:rPr>
          <w:rFonts w:ascii="Arial" w:hAnsi="Arial" w:cs="Arial"/>
          <w:w w:val="105"/>
        </w:rPr>
        <w:t>buses</w:t>
      </w:r>
      <w:r w:rsidRPr="009157AB">
        <w:rPr>
          <w:rFonts w:ascii="Arial" w:hAnsi="Arial" w:cs="Arial"/>
          <w:spacing w:val="38"/>
          <w:w w:val="105"/>
        </w:rPr>
        <w:t xml:space="preserve"> </w:t>
      </w:r>
      <w:r w:rsidRPr="009157AB">
        <w:rPr>
          <w:rFonts w:ascii="Arial" w:hAnsi="Arial" w:cs="Arial"/>
          <w:w w:val="105"/>
        </w:rPr>
        <w:t>(the</w:t>
      </w:r>
      <w:r w:rsidRPr="009157AB">
        <w:rPr>
          <w:rFonts w:ascii="Arial" w:hAnsi="Arial" w:cs="Arial"/>
          <w:spacing w:val="12"/>
          <w:w w:val="105"/>
        </w:rPr>
        <w:t xml:space="preserve"> </w:t>
      </w:r>
      <w:r w:rsidRPr="009157AB">
        <w:rPr>
          <w:rFonts w:ascii="Arial" w:hAnsi="Arial" w:cs="Arial"/>
          <w:w w:val="105"/>
        </w:rPr>
        <w:t>universi</w:t>
      </w:r>
      <w:r w:rsidRPr="009157AB">
        <w:rPr>
          <w:rFonts w:ascii="Arial" w:hAnsi="Arial" w:cs="Arial"/>
          <w:spacing w:val="26"/>
          <w:w w:val="105"/>
        </w:rPr>
        <w:t>t</w:t>
      </w:r>
      <w:r w:rsidRPr="009157AB">
        <w:rPr>
          <w:rFonts w:ascii="Arial" w:hAnsi="Arial" w:cs="Arial"/>
          <w:w w:val="105"/>
        </w:rPr>
        <w:t>y</w:t>
      </w:r>
      <w:r w:rsidRPr="009157AB">
        <w:rPr>
          <w:rFonts w:ascii="Arial" w:hAnsi="Arial" w:cs="Arial"/>
          <w:spacing w:val="16"/>
          <w:w w:val="105"/>
        </w:rPr>
        <w:t xml:space="preserve"> </w:t>
      </w:r>
      <w:r w:rsidRPr="009157AB">
        <w:rPr>
          <w:rFonts w:ascii="Arial" w:hAnsi="Arial" w:cs="Arial"/>
          <w:spacing w:val="1"/>
          <w:w w:val="105"/>
        </w:rPr>
        <w:t>does</w:t>
      </w:r>
      <w:r w:rsidRPr="009157AB">
        <w:rPr>
          <w:rFonts w:ascii="Arial" w:hAnsi="Arial" w:cs="Arial"/>
          <w:spacing w:val="18"/>
          <w:w w:val="105"/>
        </w:rPr>
        <w:t xml:space="preserve"> </w:t>
      </w:r>
      <w:r w:rsidRPr="009157AB">
        <w:rPr>
          <w:rFonts w:ascii="Arial" w:hAnsi="Arial" w:cs="Arial"/>
          <w:w w:val="105"/>
        </w:rPr>
        <w:t>not</w:t>
      </w:r>
      <w:r w:rsidRPr="009157AB">
        <w:rPr>
          <w:rFonts w:ascii="Arial" w:hAnsi="Arial" w:cs="Arial"/>
          <w:spacing w:val="28"/>
          <w:w w:val="105"/>
        </w:rPr>
        <w:t xml:space="preserve"> </w:t>
      </w:r>
      <w:r w:rsidRPr="009157AB">
        <w:rPr>
          <w:rFonts w:ascii="Arial" w:hAnsi="Arial" w:cs="Arial"/>
          <w:spacing w:val="1"/>
          <w:w w:val="105"/>
        </w:rPr>
        <w:t>h</w:t>
      </w:r>
      <w:r w:rsidRPr="009157AB">
        <w:rPr>
          <w:rFonts w:ascii="Arial" w:hAnsi="Arial" w:cs="Arial"/>
          <w:w w:val="105"/>
        </w:rPr>
        <w:t>ave</w:t>
      </w:r>
      <w:r w:rsidRPr="009157AB">
        <w:rPr>
          <w:rFonts w:ascii="Arial" w:hAnsi="Arial" w:cs="Arial"/>
          <w:spacing w:val="21"/>
          <w:w w:val="105"/>
        </w:rPr>
        <w:t xml:space="preserve"> </w:t>
      </w:r>
      <w:r w:rsidRPr="009157AB">
        <w:rPr>
          <w:rFonts w:ascii="Arial" w:hAnsi="Arial" w:cs="Arial"/>
          <w:spacing w:val="2"/>
          <w:w w:val="105"/>
        </w:rPr>
        <w:t>th</w:t>
      </w:r>
      <w:r w:rsidRPr="009157AB">
        <w:rPr>
          <w:rFonts w:ascii="Arial" w:hAnsi="Arial" w:cs="Arial"/>
          <w:spacing w:val="1"/>
          <w:w w:val="105"/>
        </w:rPr>
        <w:t>e</w:t>
      </w:r>
      <w:r w:rsidRPr="009157AB">
        <w:rPr>
          <w:rFonts w:ascii="Arial" w:hAnsi="Arial" w:cs="Arial"/>
          <w:spacing w:val="13"/>
          <w:w w:val="105"/>
        </w:rPr>
        <w:t xml:space="preserve"> </w:t>
      </w:r>
      <w:r w:rsidRPr="009157AB">
        <w:rPr>
          <w:rFonts w:ascii="Arial" w:hAnsi="Arial" w:cs="Arial"/>
          <w:w w:val="105"/>
        </w:rPr>
        <w:t>facilities</w:t>
      </w:r>
      <w:r w:rsidRPr="009157AB">
        <w:rPr>
          <w:rFonts w:ascii="Arial" w:hAnsi="Arial" w:cs="Arial"/>
          <w:spacing w:val="19"/>
          <w:w w:val="105"/>
        </w:rPr>
        <w:t xml:space="preserve"> </w:t>
      </w:r>
      <w:r w:rsidRPr="009157AB">
        <w:rPr>
          <w:rFonts w:ascii="Arial" w:hAnsi="Arial" w:cs="Arial"/>
          <w:w w:val="105"/>
        </w:rPr>
        <w:t>for</w:t>
      </w:r>
      <w:r w:rsidRPr="009157AB">
        <w:rPr>
          <w:rFonts w:ascii="Arial" w:hAnsi="Arial" w:cs="Arial"/>
          <w:spacing w:val="12"/>
          <w:w w:val="105"/>
        </w:rPr>
        <w:t xml:space="preserve"> </w:t>
      </w:r>
      <w:r w:rsidRPr="009157AB">
        <w:rPr>
          <w:rFonts w:ascii="Arial" w:hAnsi="Arial" w:cs="Arial"/>
          <w:w w:val="105"/>
        </w:rPr>
        <w:t>parki</w:t>
      </w:r>
      <w:r w:rsidRPr="009157AB">
        <w:rPr>
          <w:rFonts w:ascii="Arial" w:hAnsi="Arial" w:cs="Arial"/>
          <w:spacing w:val="24"/>
          <w:w w:val="105"/>
        </w:rPr>
        <w:t>n</w:t>
      </w:r>
      <w:r w:rsidRPr="009157AB">
        <w:rPr>
          <w:rFonts w:ascii="Arial" w:hAnsi="Arial" w:cs="Arial"/>
          <w:w w:val="105"/>
        </w:rPr>
        <w:t>g</w:t>
      </w:r>
      <w:r w:rsidRPr="009157AB">
        <w:rPr>
          <w:rFonts w:ascii="Arial" w:hAnsi="Arial" w:cs="Arial"/>
          <w:spacing w:val="14"/>
          <w:w w:val="105"/>
        </w:rPr>
        <w:t xml:space="preserve"> </w:t>
      </w:r>
      <w:r w:rsidRPr="009157AB">
        <w:rPr>
          <w:rFonts w:ascii="Arial" w:hAnsi="Arial" w:cs="Arial"/>
          <w:w w:val="105"/>
        </w:rPr>
        <w:t>and</w:t>
      </w:r>
      <w:r w:rsidRPr="009157AB">
        <w:rPr>
          <w:rFonts w:ascii="Arial" w:hAnsi="Arial" w:cs="Arial"/>
          <w:spacing w:val="35"/>
          <w:w w:val="105"/>
        </w:rPr>
        <w:t xml:space="preserve"> </w:t>
      </w:r>
      <w:r w:rsidRPr="009157AB">
        <w:rPr>
          <w:rFonts w:ascii="Arial" w:hAnsi="Arial" w:cs="Arial"/>
          <w:spacing w:val="3"/>
          <w:w w:val="105"/>
        </w:rPr>
        <w:t>any</w:t>
      </w:r>
      <w:r w:rsidRPr="009157AB">
        <w:rPr>
          <w:rFonts w:ascii="Arial" w:hAnsi="Arial" w:cs="Arial"/>
          <w:spacing w:val="21"/>
          <w:w w:val="105"/>
        </w:rPr>
        <w:t xml:space="preserve"> </w:t>
      </w:r>
      <w:r w:rsidRPr="009157AB">
        <w:rPr>
          <w:rFonts w:ascii="Arial" w:hAnsi="Arial" w:cs="Arial"/>
          <w:spacing w:val="2"/>
          <w:w w:val="105"/>
        </w:rPr>
        <w:t>r</w:t>
      </w:r>
      <w:r w:rsidRPr="009157AB">
        <w:rPr>
          <w:rFonts w:ascii="Arial" w:hAnsi="Arial" w:cs="Arial"/>
          <w:spacing w:val="3"/>
          <w:w w:val="105"/>
        </w:rPr>
        <w:t>elat</w:t>
      </w:r>
      <w:r w:rsidRPr="009157AB">
        <w:rPr>
          <w:rFonts w:ascii="Arial" w:hAnsi="Arial" w:cs="Arial"/>
          <w:spacing w:val="2"/>
          <w:w w:val="105"/>
        </w:rPr>
        <w:t>e</w:t>
      </w:r>
      <w:r w:rsidRPr="009157AB">
        <w:rPr>
          <w:rFonts w:ascii="Arial" w:hAnsi="Arial" w:cs="Arial"/>
          <w:spacing w:val="3"/>
          <w:w w:val="105"/>
        </w:rPr>
        <w:t>d</w:t>
      </w:r>
      <w:r w:rsidRPr="009157AB">
        <w:rPr>
          <w:rFonts w:ascii="Arial" w:hAnsi="Arial" w:cs="Arial"/>
          <w:spacing w:val="31"/>
          <w:w w:val="105"/>
        </w:rPr>
        <w:t xml:space="preserve"> </w:t>
      </w:r>
      <w:r w:rsidRPr="009157AB">
        <w:rPr>
          <w:rFonts w:ascii="Arial" w:hAnsi="Arial" w:cs="Arial"/>
          <w:spacing w:val="3"/>
          <w:w w:val="105"/>
        </w:rPr>
        <w:t>matt</w:t>
      </w:r>
      <w:r w:rsidRPr="009157AB">
        <w:rPr>
          <w:rFonts w:ascii="Arial" w:hAnsi="Arial" w:cs="Arial"/>
          <w:spacing w:val="2"/>
          <w:w w:val="105"/>
        </w:rPr>
        <w:t>e</w:t>
      </w:r>
      <w:r w:rsidRPr="009157AB">
        <w:rPr>
          <w:rFonts w:ascii="Arial" w:hAnsi="Arial" w:cs="Arial"/>
          <w:spacing w:val="3"/>
          <w:w w:val="105"/>
        </w:rPr>
        <w:t>rs</w:t>
      </w:r>
      <w:r w:rsidRPr="009157AB">
        <w:rPr>
          <w:rFonts w:ascii="Arial" w:hAnsi="Arial" w:cs="Arial"/>
          <w:spacing w:val="19"/>
          <w:w w:val="105"/>
        </w:rPr>
        <w:t xml:space="preserve"> </w:t>
      </w:r>
      <w:r w:rsidRPr="009157AB">
        <w:rPr>
          <w:rFonts w:ascii="Arial" w:hAnsi="Arial" w:cs="Arial"/>
          <w:w w:val="105"/>
        </w:rPr>
        <w:t>in</w:t>
      </w:r>
      <w:r w:rsidR="00ED37F8" w:rsidRPr="009157AB">
        <w:rPr>
          <w:rFonts w:ascii="Arial" w:hAnsi="Arial" w:cs="Arial"/>
          <w:w w:val="105"/>
        </w:rPr>
        <w:t xml:space="preserve"> </w:t>
      </w:r>
      <w:r w:rsidRPr="009157AB">
        <w:rPr>
          <w:rFonts w:ascii="Arial" w:hAnsi="Arial" w:cs="Arial"/>
          <w:w w:val="105"/>
        </w:rPr>
        <w:t>the</w:t>
      </w:r>
      <w:r w:rsidRPr="009157AB">
        <w:rPr>
          <w:rFonts w:ascii="Arial" w:hAnsi="Arial" w:cs="Arial"/>
          <w:spacing w:val="-2"/>
          <w:w w:val="105"/>
        </w:rPr>
        <w:t xml:space="preserve"> </w:t>
      </w:r>
      <w:r w:rsidRPr="009157AB">
        <w:rPr>
          <w:rFonts w:ascii="Arial" w:hAnsi="Arial" w:cs="Arial"/>
          <w:w w:val="105"/>
        </w:rPr>
        <w:t>prov</w:t>
      </w:r>
      <w:r w:rsidRPr="009157AB">
        <w:rPr>
          <w:rFonts w:ascii="Arial" w:hAnsi="Arial" w:cs="Arial"/>
          <w:spacing w:val="24"/>
          <w:w w:val="105"/>
        </w:rPr>
        <w:t>i</w:t>
      </w:r>
      <w:r w:rsidRPr="009157AB">
        <w:rPr>
          <w:rFonts w:ascii="Arial" w:hAnsi="Arial" w:cs="Arial"/>
          <w:spacing w:val="-4"/>
          <w:w w:val="105"/>
        </w:rPr>
        <w:t>s</w:t>
      </w:r>
      <w:r w:rsidRPr="009157AB">
        <w:rPr>
          <w:rFonts w:ascii="Arial" w:hAnsi="Arial" w:cs="Arial"/>
          <w:w w:val="105"/>
        </w:rPr>
        <w:t>ion</w:t>
      </w:r>
      <w:r w:rsidRPr="009157AB">
        <w:rPr>
          <w:rFonts w:ascii="Arial" w:hAnsi="Arial" w:cs="Arial"/>
          <w:spacing w:val="16"/>
          <w:w w:val="105"/>
        </w:rPr>
        <w:t xml:space="preserve"> </w:t>
      </w:r>
      <w:r w:rsidRPr="009157AB">
        <w:rPr>
          <w:rFonts w:ascii="Arial" w:hAnsi="Arial" w:cs="Arial"/>
          <w:w w:val="105"/>
        </w:rPr>
        <w:t>of</w:t>
      </w:r>
      <w:r w:rsidRPr="009157AB">
        <w:rPr>
          <w:rFonts w:ascii="Arial" w:hAnsi="Arial" w:cs="Arial"/>
          <w:spacing w:val="-1"/>
          <w:w w:val="105"/>
        </w:rPr>
        <w:t xml:space="preserve"> </w:t>
      </w:r>
      <w:r w:rsidRPr="009157AB">
        <w:rPr>
          <w:rFonts w:ascii="Arial" w:hAnsi="Arial" w:cs="Arial"/>
          <w:spacing w:val="2"/>
          <w:w w:val="105"/>
        </w:rPr>
        <w:t>thi</w:t>
      </w:r>
      <w:r w:rsidRPr="009157AB">
        <w:rPr>
          <w:rFonts w:ascii="Arial" w:hAnsi="Arial" w:cs="Arial"/>
          <w:spacing w:val="1"/>
          <w:w w:val="105"/>
        </w:rPr>
        <w:t>s</w:t>
      </w:r>
      <w:r w:rsidRPr="009157AB">
        <w:rPr>
          <w:rFonts w:ascii="Arial" w:hAnsi="Arial" w:cs="Arial"/>
          <w:spacing w:val="-4"/>
          <w:w w:val="105"/>
        </w:rPr>
        <w:t xml:space="preserve"> </w:t>
      </w:r>
      <w:r w:rsidRPr="009157AB">
        <w:rPr>
          <w:rFonts w:ascii="Arial" w:hAnsi="Arial" w:cs="Arial"/>
          <w:spacing w:val="-1"/>
          <w:w w:val="105"/>
        </w:rPr>
        <w:t>s</w:t>
      </w:r>
      <w:r w:rsidRPr="009157AB">
        <w:rPr>
          <w:rFonts w:ascii="Arial" w:hAnsi="Arial" w:cs="Arial"/>
          <w:spacing w:val="-2"/>
          <w:w w:val="105"/>
        </w:rPr>
        <w:t>er</w:t>
      </w:r>
      <w:r w:rsidRPr="009157AB">
        <w:rPr>
          <w:rFonts w:ascii="Arial" w:hAnsi="Arial" w:cs="Arial"/>
          <w:spacing w:val="-1"/>
          <w:w w:val="105"/>
        </w:rPr>
        <w:t>v</w:t>
      </w:r>
      <w:r w:rsidRPr="009157AB">
        <w:rPr>
          <w:rFonts w:ascii="Arial" w:hAnsi="Arial" w:cs="Arial"/>
          <w:spacing w:val="-2"/>
          <w:w w:val="105"/>
        </w:rPr>
        <w:t>ic</w:t>
      </w:r>
      <w:r w:rsidR="00ED37F8" w:rsidRPr="009157AB">
        <w:rPr>
          <w:rFonts w:ascii="Arial" w:hAnsi="Arial" w:cs="Arial"/>
          <w:spacing w:val="-1"/>
          <w:w w:val="105"/>
        </w:rPr>
        <w:t>e).</w:t>
      </w:r>
    </w:p>
    <w:p w14:paraId="2EA08EA8" w14:textId="77777777" w:rsidR="00DA7EA0" w:rsidRPr="009157AB" w:rsidRDefault="00376B04" w:rsidP="00695CE8">
      <w:pPr>
        <w:pStyle w:val="BodyText"/>
        <w:numPr>
          <w:ilvl w:val="0"/>
          <w:numId w:val="27"/>
        </w:numPr>
        <w:tabs>
          <w:tab w:val="left" w:pos="567"/>
        </w:tabs>
        <w:kinsoku w:val="0"/>
        <w:overflowPunct w:val="0"/>
        <w:spacing w:line="248" w:lineRule="auto"/>
        <w:ind w:left="567" w:right="133" w:hanging="567"/>
        <w:jc w:val="both"/>
        <w:rPr>
          <w:rFonts w:ascii="Arial" w:hAnsi="Arial" w:cs="Arial"/>
        </w:rPr>
      </w:pPr>
      <w:r>
        <w:rPr>
          <w:rFonts w:ascii="Arial" w:hAnsi="Arial" w:cs="Arial"/>
          <w:spacing w:val="-1"/>
          <w:w w:val="105"/>
        </w:rPr>
        <w:t>Buses, which are dedicated to this contract,</w:t>
      </w:r>
      <w:r w:rsidR="00DA7EA0">
        <w:rPr>
          <w:rFonts w:ascii="Arial" w:hAnsi="Arial" w:cs="Arial"/>
          <w:spacing w:val="-1"/>
          <w:w w:val="105"/>
        </w:rPr>
        <w:t xml:space="preserve"> must have the company branding at all times and correctly reflect the residences they are transporting students to.</w:t>
      </w:r>
    </w:p>
    <w:p w14:paraId="608D7DB3" w14:textId="77777777" w:rsidR="006C3322" w:rsidRPr="009157AB" w:rsidRDefault="00615956" w:rsidP="00695CE8">
      <w:pPr>
        <w:pStyle w:val="BodyText"/>
        <w:numPr>
          <w:ilvl w:val="0"/>
          <w:numId w:val="27"/>
        </w:numPr>
        <w:tabs>
          <w:tab w:val="left" w:pos="567"/>
        </w:tabs>
        <w:kinsoku w:val="0"/>
        <w:overflowPunct w:val="0"/>
        <w:ind w:left="1233" w:hanging="1233"/>
        <w:rPr>
          <w:rFonts w:ascii="Arial" w:hAnsi="Arial" w:cs="Arial"/>
        </w:rPr>
      </w:pPr>
      <w:r>
        <w:rPr>
          <w:rFonts w:ascii="Arial" w:hAnsi="Arial" w:cs="Arial"/>
          <w:w w:val="110"/>
        </w:rPr>
        <w:t xml:space="preserve">A </w:t>
      </w:r>
      <w:r w:rsidR="006C3322" w:rsidRPr="009157AB">
        <w:rPr>
          <w:rFonts w:ascii="Arial" w:hAnsi="Arial" w:cs="Arial"/>
          <w:w w:val="110"/>
        </w:rPr>
        <w:t>DUT</w:t>
      </w:r>
      <w:r w:rsidR="006C3322" w:rsidRPr="009157AB">
        <w:rPr>
          <w:rFonts w:ascii="Arial" w:hAnsi="Arial" w:cs="Arial"/>
          <w:spacing w:val="10"/>
          <w:w w:val="110"/>
        </w:rPr>
        <w:t xml:space="preserve"> </w:t>
      </w:r>
      <w:r w:rsidR="00EA471C">
        <w:rPr>
          <w:rFonts w:ascii="Arial" w:hAnsi="Arial" w:cs="Arial"/>
          <w:spacing w:val="10"/>
          <w:w w:val="110"/>
        </w:rPr>
        <w:t>r</w:t>
      </w:r>
      <w:r w:rsidR="006C3322" w:rsidRPr="009157AB">
        <w:rPr>
          <w:rFonts w:ascii="Arial" w:hAnsi="Arial" w:cs="Arial"/>
          <w:w w:val="110"/>
        </w:rPr>
        <w:t>epresentative(s)</w:t>
      </w:r>
      <w:r w:rsidR="006C3322" w:rsidRPr="009157AB">
        <w:rPr>
          <w:rFonts w:ascii="Arial" w:hAnsi="Arial" w:cs="Arial"/>
          <w:spacing w:val="23"/>
          <w:w w:val="110"/>
        </w:rPr>
        <w:t xml:space="preserve"> </w:t>
      </w:r>
      <w:r w:rsidR="006C3322" w:rsidRPr="009157AB">
        <w:rPr>
          <w:rFonts w:ascii="Arial" w:hAnsi="Arial" w:cs="Arial"/>
          <w:w w:val="110"/>
        </w:rPr>
        <w:t>shall</w:t>
      </w:r>
      <w:r w:rsidR="006C3322" w:rsidRPr="009157AB">
        <w:rPr>
          <w:rFonts w:ascii="Arial" w:hAnsi="Arial" w:cs="Arial"/>
          <w:spacing w:val="7"/>
          <w:w w:val="110"/>
        </w:rPr>
        <w:t xml:space="preserve"> </w:t>
      </w:r>
      <w:r w:rsidR="006C3322" w:rsidRPr="009157AB">
        <w:rPr>
          <w:rFonts w:ascii="Arial" w:hAnsi="Arial" w:cs="Arial"/>
          <w:w w:val="110"/>
        </w:rPr>
        <w:t>inspect</w:t>
      </w:r>
      <w:r w:rsidR="006C3322" w:rsidRPr="009157AB">
        <w:rPr>
          <w:rFonts w:ascii="Arial" w:hAnsi="Arial" w:cs="Arial"/>
          <w:spacing w:val="5"/>
          <w:w w:val="110"/>
        </w:rPr>
        <w:t xml:space="preserve"> </w:t>
      </w:r>
      <w:r w:rsidR="006C3322" w:rsidRPr="009157AB">
        <w:rPr>
          <w:rFonts w:ascii="Arial" w:hAnsi="Arial" w:cs="Arial"/>
          <w:w w:val="110"/>
        </w:rPr>
        <w:t>the</w:t>
      </w:r>
      <w:r w:rsidR="006C3322" w:rsidRPr="009157AB">
        <w:rPr>
          <w:rFonts w:ascii="Arial" w:hAnsi="Arial" w:cs="Arial"/>
          <w:spacing w:val="2"/>
          <w:w w:val="110"/>
        </w:rPr>
        <w:t xml:space="preserve"> </w:t>
      </w:r>
      <w:r w:rsidR="006C3322" w:rsidRPr="009157AB">
        <w:rPr>
          <w:rFonts w:ascii="Arial" w:hAnsi="Arial" w:cs="Arial"/>
          <w:w w:val="110"/>
        </w:rPr>
        <w:t>buses</w:t>
      </w:r>
      <w:r w:rsidR="006C3322" w:rsidRPr="009157AB">
        <w:rPr>
          <w:rFonts w:ascii="Arial" w:hAnsi="Arial" w:cs="Arial"/>
          <w:spacing w:val="10"/>
          <w:w w:val="110"/>
        </w:rPr>
        <w:t xml:space="preserve"> </w:t>
      </w:r>
      <w:r w:rsidR="006C3322" w:rsidRPr="009157AB">
        <w:rPr>
          <w:rFonts w:ascii="Arial" w:hAnsi="Arial" w:cs="Arial"/>
          <w:w w:val="110"/>
        </w:rPr>
        <w:t>at</w:t>
      </w:r>
      <w:r w:rsidR="006C3322" w:rsidRPr="009157AB">
        <w:rPr>
          <w:rFonts w:ascii="Arial" w:hAnsi="Arial" w:cs="Arial"/>
          <w:spacing w:val="1"/>
          <w:w w:val="110"/>
        </w:rPr>
        <w:t xml:space="preserve"> </w:t>
      </w:r>
      <w:r w:rsidR="006C3322" w:rsidRPr="009157AB">
        <w:rPr>
          <w:rFonts w:ascii="Arial" w:hAnsi="Arial" w:cs="Arial"/>
          <w:w w:val="110"/>
        </w:rPr>
        <w:t>any</w:t>
      </w:r>
      <w:r w:rsidR="006C3322" w:rsidRPr="009157AB">
        <w:rPr>
          <w:rFonts w:ascii="Arial" w:hAnsi="Arial" w:cs="Arial"/>
          <w:spacing w:val="3"/>
          <w:w w:val="110"/>
        </w:rPr>
        <w:t xml:space="preserve"> </w:t>
      </w:r>
      <w:r w:rsidR="006C3322" w:rsidRPr="009157AB">
        <w:rPr>
          <w:rFonts w:ascii="Arial" w:hAnsi="Arial" w:cs="Arial"/>
          <w:w w:val="110"/>
        </w:rPr>
        <w:t>given</w:t>
      </w:r>
      <w:r w:rsidR="006C3322" w:rsidRPr="009157AB">
        <w:rPr>
          <w:rFonts w:ascii="Arial" w:hAnsi="Arial" w:cs="Arial"/>
          <w:spacing w:val="14"/>
          <w:w w:val="110"/>
        </w:rPr>
        <w:t xml:space="preserve"> </w:t>
      </w:r>
      <w:r w:rsidR="00ED37F8" w:rsidRPr="009157AB">
        <w:rPr>
          <w:rFonts w:ascii="Arial" w:hAnsi="Arial" w:cs="Arial"/>
          <w:w w:val="110"/>
        </w:rPr>
        <w:t>time.</w:t>
      </w:r>
    </w:p>
    <w:p w14:paraId="2F1C1E7C" w14:textId="77777777" w:rsidR="006C3322" w:rsidRPr="009157AB" w:rsidRDefault="006C3322" w:rsidP="00695CE8">
      <w:pPr>
        <w:pStyle w:val="BodyText"/>
        <w:numPr>
          <w:ilvl w:val="0"/>
          <w:numId w:val="27"/>
        </w:numPr>
        <w:tabs>
          <w:tab w:val="left" w:pos="851"/>
        </w:tabs>
        <w:kinsoku w:val="0"/>
        <w:overflowPunct w:val="0"/>
        <w:spacing w:before="27"/>
        <w:ind w:left="567" w:hanging="567"/>
        <w:rPr>
          <w:rFonts w:ascii="Arial" w:hAnsi="Arial" w:cs="Arial"/>
        </w:rPr>
      </w:pPr>
      <w:r w:rsidRPr="009157AB">
        <w:rPr>
          <w:rFonts w:ascii="Arial" w:hAnsi="Arial" w:cs="Arial"/>
          <w:w w:val="110"/>
        </w:rPr>
        <w:t>Each</w:t>
      </w:r>
      <w:r w:rsidRPr="009157AB">
        <w:rPr>
          <w:rFonts w:ascii="Arial" w:hAnsi="Arial" w:cs="Arial"/>
          <w:spacing w:val="20"/>
          <w:w w:val="110"/>
        </w:rPr>
        <w:t xml:space="preserve"> </w:t>
      </w:r>
      <w:r w:rsidRPr="009157AB">
        <w:rPr>
          <w:rFonts w:ascii="Arial" w:hAnsi="Arial" w:cs="Arial"/>
          <w:w w:val="110"/>
        </w:rPr>
        <w:t>bus</w:t>
      </w:r>
      <w:r w:rsidRPr="009157AB">
        <w:rPr>
          <w:rFonts w:ascii="Arial" w:hAnsi="Arial" w:cs="Arial"/>
          <w:spacing w:val="25"/>
          <w:w w:val="110"/>
        </w:rPr>
        <w:t xml:space="preserve"> </w:t>
      </w:r>
      <w:r w:rsidRPr="009157AB">
        <w:rPr>
          <w:rFonts w:ascii="Arial" w:hAnsi="Arial" w:cs="Arial"/>
          <w:w w:val="110"/>
        </w:rPr>
        <w:t>must</w:t>
      </w:r>
      <w:r w:rsidRPr="009157AB">
        <w:rPr>
          <w:rFonts w:ascii="Arial" w:hAnsi="Arial" w:cs="Arial"/>
          <w:spacing w:val="17"/>
          <w:w w:val="110"/>
        </w:rPr>
        <w:t xml:space="preserve"> </w:t>
      </w:r>
      <w:r w:rsidRPr="009157AB">
        <w:rPr>
          <w:rFonts w:ascii="Arial" w:hAnsi="Arial" w:cs="Arial"/>
          <w:w w:val="110"/>
        </w:rPr>
        <w:t>have</w:t>
      </w:r>
      <w:r w:rsidRPr="009157AB">
        <w:rPr>
          <w:rFonts w:ascii="Arial" w:hAnsi="Arial" w:cs="Arial"/>
          <w:spacing w:val="20"/>
          <w:w w:val="110"/>
        </w:rPr>
        <w:t xml:space="preserve"> </w:t>
      </w:r>
      <w:r w:rsidRPr="009157AB">
        <w:rPr>
          <w:rFonts w:ascii="Arial" w:hAnsi="Arial" w:cs="Arial"/>
          <w:w w:val="110"/>
        </w:rPr>
        <w:t>a</w:t>
      </w:r>
      <w:r w:rsidRPr="009157AB">
        <w:rPr>
          <w:rFonts w:ascii="Arial" w:hAnsi="Arial" w:cs="Arial"/>
          <w:spacing w:val="12"/>
          <w:w w:val="110"/>
        </w:rPr>
        <w:t xml:space="preserve"> </w:t>
      </w:r>
      <w:r w:rsidRPr="009157AB">
        <w:rPr>
          <w:rFonts w:ascii="Arial" w:hAnsi="Arial" w:cs="Arial"/>
          <w:w w:val="110"/>
        </w:rPr>
        <w:t>valid</w:t>
      </w:r>
      <w:r w:rsidRPr="009157AB">
        <w:rPr>
          <w:rFonts w:ascii="Arial" w:hAnsi="Arial" w:cs="Arial"/>
          <w:spacing w:val="35"/>
          <w:w w:val="110"/>
        </w:rPr>
        <w:t xml:space="preserve"> </w:t>
      </w:r>
      <w:r w:rsidRPr="009157AB">
        <w:rPr>
          <w:rFonts w:ascii="Arial" w:hAnsi="Arial" w:cs="Arial"/>
          <w:w w:val="110"/>
        </w:rPr>
        <w:t>Motor</w:t>
      </w:r>
      <w:r w:rsidRPr="009157AB">
        <w:rPr>
          <w:rFonts w:ascii="Arial" w:hAnsi="Arial" w:cs="Arial"/>
          <w:spacing w:val="21"/>
          <w:w w:val="110"/>
        </w:rPr>
        <w:t xml:space="preserve"> </w:t>
      </w:r>
      <w:r w:rsidRPr="009157AB">
        <w:rPr>
          <w:rFonts w:ascii="Arial" w:hAnsi="Arial" w:cs="Arial"/>
          <w:w w:val="110"/>
        </w:rPr>
        <w:t>Carrier</w:t>
      </w:r>
      <w:r w:rsidRPr="009157AB">
        <w:rPr>
          <w:rFonts w:ascii="Arial" w:hAnsi="Arial" w:cs="Arial"/>
          <w:spacing w:val="23"/>
          <w:w w:val="110"/>
        </w:rPr>
        <w:t xml:space="preserve"> </w:t>
      </w:r>
      <w:r w:rsidRPr="009157AB">
        <w:rPr>
          <w:rFonts w:ascii="Arial" w:hAnsi="Arial" w:cs="Arial"/>
          <w:w w:val="110"/>
        </w:rPr>
        <w:t>Permit</w:t>
      </w:r>
      <w:r w:rsidRPr="009157AB">
        <w:rPr>
          <w:rFonts w:ascii="Arial" w:hAnsi="Arial" w:cs="Arial"/>
          <w:spacing w:val="19"/>
          <w:w w:val="110"/>
        </w:rPr>
        <w:t xml:space="preserve"> </w:t>
      </w:r>
      <w:r w:rsidRPr="009157AB">
        <w:rPr>
          <w:rFonts w:ascii="Arial" w:hAnsi="Arial" w:cs="Arial"/>
          <w:w w:val="110"/>
        </w:rPr>
        <w:t>at</w:t>
      </w:r>
      <w:r w:rsidRPr="009157AB">
        <w:rPr>
          <w:rFonts w:ascii="Arial" w:hAnsi="Arial" w:cs="Arial"/>
          <w:spacing w:val="5"/>
          <w:w w:val="110"/>
        </w:rPr>
        <w:t xml:space="preserve"> </w:t>
      </w:r>
      <w:r w:rsidRPr="009157AB">
        <w:rPr>
          <w:rFonts w:ascii="Arial" w:hAnsi="Arial" w:cs="Arial"/>
          <w:w w:val="110"/>
        </w:rPr>
        <w:t>all</w:t>
      </w:r>
      <w:r w:rsidRPr="009157AB">
        <w:rPr>
          <w:rFonts w:ascii="Arial" w:hAnsi="Arial" w:cs="Arial"/>
          <w:spacing w:val="17"/>
          <w:w w:val="110"/>
        </w:rPr>
        <w:t xml:space="preserve"> </w:t>
      </w:r>
      <w:r w:rsidR="00ED37F8" w:rsidRPr="009157AB">
        <w:rPr>
          <w:rFonts w:ascii="Arial" w:hAnsi="Arial" w:cs="Arial"/>
          <w:w w:val="110"/>
        </w:rPr>
        <w:t>times.</w:t>
      </w:r>
    </w:p>
    <w:p w14:paraId="64CA4872" w14:textId="77777777" w:rsidR="006C3322" w:rsidRPr="009157AB" w:rsidRDefault="006C3322" w:rsidP="00695CE8">
      <w:pPr>
        <w:pStyle w:val="BodyText"/>
        <w:numPr>
          <w:ilvl w:val="0"/>
          <w:numId w:val="27"/>
        </w:numPr>
        <w:kinsoku w:val="0"/>
        <w:overflowPunct w:val="0"/>
        <w:spacing w:before="34"/>
        <w:ind w:left="567" w:hanging="567"/>
        <w:rPr>
          <w:rFonts w:ascii="Arial" w:hAnsi="Arial" w:cs="Arial"/>
        </w:rPr>
      </w:pPr>
      <w:r w:rsidRPr="009157AB">
        <w:rPr>
          <w:rFonts w:ascii="Arial" w:hAnsi="Arial" w:cs="Arial"/>
          <w:w w:val="105"/>
        </w:rPr>
        <w:t>Must</w:t>
      </w:r>
      <w:r w:rsidRPr="009157AB">
        <w:rPr>
          <w:rFonts w:ascii="Arial" w:hAnsi="Arial" w:cs="Arial"/>
          <w:spacing w:val="32"/>
          <w:w w:val="105"/>
        </w:rPr>
        <w:t xml:space="preserve"> </w:t>
      </w:r>
      <w:r w:rsidRPr="009157AB">
        <w:rPr>
          <w:rFonts w:ascii="Arial" w:hAnsi="Arial" w:cs="Arial"/>
          <w:w w:val="105"/>
        </w:rPr>
        <w:t>be</w:t>
      </w:r>
      <w:r w:rsidRPr="009157AB">
        <w:rPr>
          <w:rFonts w:ascii="Arial" w:hAnsi="Arial" w:cs="Arial"/>
          <w:spacing w:val="21"/>
          <w:w w:val="105"/>
        </w:rPr>
        <w:t xml:space="preserve"> </w:t>
      </w:r>
      <w:r w:rsidRPr="009157AB">
        <w:rPr>
          <w:rFonts w:ascii="Arial" w:hAnsi="Arial" w:cs="Arial"/>
          <w:w w:val="105"/>
        </w:rPr>
        <w:t>a</w:t>
      </w:r>
      <w:r w:rsidRPr="009157AB">
        <w:rPr>
          <w:rFonts w:ascii="Arial" w:hAnsi="Arial" w:cs="Arial"/>
          <w:spacing w:val="41"/>
          <w:w w:val="105"/>
        </w:rPr>
        <w:t xml:space="preserve"> </w:t>
      </w:r>
      <w:r w:rsidRPr="009157AB">
        <w:rPr>
          <w:rFonts w:ascii="Arial" w:hAnsi="Arial" w:cs="Arial"/>
          <w:w w:val="105"/>
        </w:rPr>
        <w:t>member</w:t>
      </w:r>
      <w:r w:rsidRPr="009157AB">
        <w:rPr>
          <w:rFonts w:ascii="Arial" w:hAnsi="Arial" w:cs="Arial"/>
          <w:spacing w:val="47"/>
          <w:w w:val="105"/>
        </w:rPr>
        <w:t xml:space="preserve"> </w:t>
      </w:r>
      <w:r w:rsidRPr="009157AB">
        <w:rPr>
          <w:rFonts w:ascii="Arial" w:hAnsi="Arial" w:cs="Arial"/>
          <w:w w:val="105"/>
        </w:rPr>
        <w:t>of</w:t>
      </w:r>
      <w:r w:rsidRPr="009157AB">
        <w:rPr>
          <w:rFonts w:ascii="Arial" w:hAnsi="Arial" w:cs="Arial"/>
          <w:spacing w:val="27"/>
          <w:w w:val="105"/>
        </w:rPr>
        <w:t xml:space="preserve"> </w:t>
      </w:r>
      <w:r w:rsidRPr="009157AB">
        <w:rPr>
          <w:rFonts w:ascii="Arial" w:hAnsi="Arial" w:cs="Arial"/>
          <w:w w:val="105"/>
        </w:rPr>
        <w:t>the</w:t>
      </w:r>
      <w:r w:rsidRPr="009157AB">
        <w:rPr>
          <w:rFonts w:ascii="Arial" w:hAnsi="Arial" w:cs="Arial"/>
          <w:spacing w:val="28"/>
          <w:w w:val="105"/>
        </w:rPr>
        <w:t xml:space="preserve"> </w:t>
      </w:r>
      <w:r w:rsidRPr="009157AB">
        <w:rPr>
          <w:rFonts w:ascii="Arial" w:hAnsi="Arial" w:cs="Arial"/>
          <w:w w:val="105"/>
        </w:rPr>
        <w:t>South</w:t>
      </w:r>
      <w:r w:rsidRPr="009157AB">
        <w:rPr>
          <w:rFonts w:ascii="Arial" w:hAnsi="Arial" w:cs="Arial"/>
          <w:spacing w:val="34"/>
          <w:w w:val="105"/>
        </w:rPr>
        <w:t xml:space="preserve"> </w:t>
      </w:r>
      <w:r w:rsidRPr="009157AB">
        <w:rPr>
          <w:rFonts w:ascii="Arial" w:hAnsi="Arial" w:cs="Arial"/>
          <w:w w:val="105"/>
        </w:rPr>
        <w:t>African</w:t>
      </w:r>
      <w:r w:rsidRPr="009157AB">
        <w:rPr>
          <w:rFonts w:ascii="Arial" w:hAnsi="Arial" w:cs="Arial"/>
          <w:spacing w:val="39"/>
          <w:w w:val="105"/>
        </w:rPr>
        <w:t xml:space="preserve"> </w:t>
      </w:r>
      <w:r w:rsidRPr="009157AB">
        <w:rPr>
          <w:rFonts w:ascii="Arial" w:hAnsi="Arial" w:cs="Arial"/>
          <w:w w:val="105"/>
        </w:rPr>
        <w:t>Bus</w:t>
      </w:r>
      <w:r w:rsidRPr="009157AB">
        <w:rPr>
          <w:rFonts w:ascii="Arial" w:hAnsi="Arial" w:cs="Arial"/>
          <w:spacing w:val="23"/>
          <w:w w:val="105"/>
        </w:rPr>
        <w:t xml:space="preserve"> </w:t>
      </w:r>
      <w:r w:rsidRPr="009157AB">
        <w:rPr>
          <w:rFonts w:ascii="Arial" w:hAnsi="Arial" w:cs="Arial"/>
          <w:w w:val="105"/>
        </w:rPr>
        <w:t>Owners</w:t>
      </w:r>
      <w:r w:rsidRPr="009157AB">
        <w:rPr>
          <w:rFonts w:ascii="Arial" w:hAnsi="Arial" w:cs="Arial"/>
          <w:spacing w:val="17"/>
          <w:w w:val="105"/>
        </w:rPr>
        <w:t xml:space="preserve"> </w:t>
      </w:r>
      <w:r w:rsidR="00ED37F8" w:rsidRPr="009157AB">
        <w:rPr>
          <w:rFonts w:ascii="Arial" w:hAnsi="Arial" w:cs="Arial"/>
          <w:w w:val="105"/>
        </w:rPr>
        <w:t>Association.</w:t>
      </w:r>
    </w:p>
    <w:p w14:paraId="3F4A2F9B" w14:textId="77777777" w:rsidR="006C3322" w:rsidRPr="009157AB" w:rsidRDefault="006C3322" w:rsidP="00695CE8">
      <w:pPr>
        <w:pStyle w:val="BodyText"/>
        <w:numPr>
          <w:ilvl w:val="0"/>
          <w:numId w:val="27"/>
        </w:numPr>
        <w:kinsoku w:val="0"/>
        <w:overflowPunct w:val="0"/>
        <w:spacing w:before="34" w:line="245" w:lineRule="auto"/>
        <w:ind w:left="567" w:right="143" w:hanging="567"/>
        <w:jc w:val="both"/>
        <w:rPr>
          <w:rFonts w:ascii="Arial" w:hAnsi="Arial" w:cs="Arial"/>
        </w:rPr>
      </w:pPr>
      <w:r w:rsidRPr="009157AB">
        <w:rPr>
          <w:rFonts w:ascii="Arial" w:hAnsi="Arial" w:cs="Arial"/>
          <w:w w:val="110"/>
        </w:rPr>
        <w:t>Please</w:t>
      </w:r>
      <w:r w:rsidRPr="009157AB">
        <w:rPr>
          <w:rFonts w:ascii="Arial" w:hAnsi="Arial" w:cs="Arial"/>
          <w:spacing w:val="3"/>
          <w:w w:val="110"/>
        </w:rPr>
        <w:t xml:space="preserve"> </w:t>
      </w:r>
      <w:r w:rsidRPr="009157AB">
        <w:rPr>
          <w:rFonts w:ascii="Arial" w:hAnsi="Arial" w:cs="Arial"/>
          <w:w w:val="110"/>
        </w:rPr>
        <w:t>note</w:t>
      </w:r>
      <w:r w:rsidRPr="009157AB">
        <w:rPr>
          <w:rFonts w:ascii="Arial" w:hAnsi="Arial" w:cs="Arial"/>
          <w:spacing w:val="54"/>
          <w:w w:val="110"/>
        </w:rPr>
        <w:t xml:space="preserve"> </w:t>
      </w:r>
      <w:r w:rsidRPr="009157AB">
        <w:rPr>
          <w:rFonts w:ascii="Arial" w:hAnsi="Arial" w:cs="Arial"/>
          <w:w w:val="110"/>
        </w:rPr>
        <w:t>DUT</w:t>
      </w:r>
      <w:r w:rsidRPr="009157AB">
        <w:rPr>
          <w:rFonts w:ascii="Arial" w:hAnsi="Arial" w:cs="Arial"/>
          <w:spacing w:val="1"/>
          <w:w w:val="110"/>
        </w:rPr>
        <w:t xml:space="preserve"> </w:t>
      </w:r>
      <w:r w:rsidRPr="009157AB">
        <w:rPr>
          <w:rFonts w:ascii="Arial" w:hAnsi="Arial" w:cs="Arial"/>
          <w:w w:val="110"/>
        </w:rPr>
        <w:t>may,</w:t>
      </w:r>
      <w:r w:rsidRPr="009157AB">
        <w:rPr>
          <w:rFonts w:ascii="Arial" w:hAnsi="Arial" w:cs="Arial"/>
          <w:spacing w:val="55"/>
          <w:w w:val="110"/>
        </w:rPr>
        <w:t xml:space="preserve"> </w:t>
      </w:r>
      <w:r w:rsidRPr="009157AB">
        <w:rPr>
          <w:rFonts w:ascii="Arial" w:hAnsi="Arial" w:cs="Arial"/>
          <w:w w:val="110"/>
        </w:rPr>
        <w:t>during the</w:t>
      </w:r>
      <w:r w:rsidRPr="009157AB">
        <w:rPr>
          <w:rFonts w:ascii="Arial" w:hAnsi="Arial" w:cs="Arial"/>
          <w:spacing w:val="57"/>
          <w:w w:val="110"/>
        </w:rPr>
        <w:t xml:space="preserve"> </w:t>
      </w:r>
      <w:r w:rsidRPr="009157AB">
        <w:rPr>
          <w:rFonts w:ascii="Arial" w:hAnsi="Arial" w:cs="Arial"/>
          <w:w w:val="110"/>
        </w:rPr>
        <w:t>contract</w:t>
      </w:r>
      <w:r w:rsidRPr="009157AB">
        <w:rPr>
          <w:rFonts w:ascii="Arial" w:hAnsi="Arial" w:cs="Arial"/>
          <w:spacing w:val="58"/>
          <w:w w:val="110"/>
        </w:rPr>
        <w:t xml:space="preserve"> </w:t>
      </w:r>
      <w:r w:rsidRPr="009157AB">
        <w:rPr>
          <w:rFonts w:ascii="Arial" w:hAnsi="Arial" w:cs="Arial"/>
          <w:w w:val="110"/>
        </w:rPr>
        <w:t>period,</w:t>
      </w:r>
      <w:r w:rsidRPr="009157AB">
        <w:rPr>
          <w:rFonts w:ascii="Arial" w:hAnsi="Arial" w:cs="Arial"/>
          <w:spacing w:val="59"/>
          <w:w w:val="110"/>
        </w:rPr>
        <w:t xml:space="preserve"> </w:t>
      </w:r>
      <w:r w:rsidRPr="009157AB">
        <w:rPr>
          <w:rFonts w:ascii="Arial" w:hAnsi="Arial" w:cs="Arial"/>
          <w:w w:val="110"/>
        </w:rPr>
        <w:t>add</w:t>
      </w:r>
      <w:r w:rsidRPr="009157AB">
        <w:rPr>
          <w:rFonts w:ascii="Arial" w:hAnsi="Arial" w:cs="Arial"/>
          <w:spacing w:val="58"/>
          <w:w w:val="110"/>
        </w:rPr>
        <w:t xml:space="preserve"> </w:t>
      </w:r>
      <w:r w:rsidRPr="009157AB">
        <w:rPr>
          <w:rFonts w:ascii="Arial" w:hAnsi="Arial" w:cs="Arial"/>
          <w:w w:val="110"/>
        </w:rPr>
        <w:t>or</w:t>
      </w:r>
      <w:r w:rsidRPr="009157AB">
        <w:rPr>
          <w:rFonts w:ascii="Arial" w:hAnsi="Arial" w:cs="Arial"/>
          <w:spacing w:val="57"/>
          <w:w w:val="110"/>
        </w:rPr>
        <w:t xml:space="preserve"> </w:t>
      </w:r>
      <w:r w:rsidRPr="009157AB">
        <w:rPr>
          <w:rFonts w:ascii="Arial" w:hAnsi="Arial" w:cs="Arial"/>
          <w:w w:val="110"/>
        </w:rPr>
        <w:t>reduce</w:t>
      </w:r>
      <w:r w:rsidRPr="009157AB">
        <w:rPr>
          <w:rFonts w:ascii="Arial" w:hAnsi="Arial" w:cs="Arial"/>
          <w:spacing w:val="54"/>
          <w:w w:val="110"/>
        </w:rPr>
        <w:t xml:space="preserve"> </w:t>
      </w:r>
      <w:r w:rsidRPr="009157AB">
        <w:rPr>
          <w:rFonts w:ascii="Arial" w:hAnsi="Arial" w:cs="Arial"/>
          <w:w w:val="110"/>
        </w:rPr>
        <w:t>the</w:t>
      </w:r>
      <w:r w:rsidRPr="009157AB">
        <w:rPr>
          <w:rFonts w:ascii="Arial" w:hAnsi="Arial" w:cs="Arial"/>
          <w:spacing w:val="3"/>
          <w:w w:val="110"/>
        </w:rPr>
        <w:t xml:space="preserve"> </w:t>
      </w:r>
      <w:r w:rsidRPr="009157AB">
        <w:rPr>
          <w:rFonts w:ascii="Arial" w:hAnsi="Arial" w:cs="Arial"/>
          <w:w w:val="110"/>
        </w:rPr>
        <w:t>number</w:t>
      </w:r>
      <w:r w:rsidRPr="009157AB">
        <w:rPr>
          <w:rFonts w:ascii="Arial" w:hAnsi="Arial" w:cs="Arial"/>
          <w:spacing w:val="4"/>
          <w:w w:val="110"/>
        </w:rPr>
        <w:t xml:space="preserve"> </w:t>
      </w:r>
      <w:r w:rsidRPr="009157AB">
        <w:rPr>
          <w:rFonts w:ascii="Arial" w:hAnsi="Arial" w:cs="Arial"/>
          <w:w w:val="110"/>
        </w:rPr>
        <w:t>of</w:t>
      </w:r>
      <w:r w:rsidRPr="009157AB">
        <w:rPr>
          <w:rFonts w:ascii="Arial" w:hAnsi="Arial" w:cs="Arial"/>
          <w:w w:val="107"/>
        </w:rPr>
        <w:t xml:space="preserve"> </w:t>
      </w:r>
      <w:r w:rsidRPr="009157AB">
        <w:rPr>
          <w:rFonts w:ascii="Arial" w:hAnsi="Arial" w:cs="Arial"/>
          <w:w w:val="110"/>
        </w:rPr>
        <w:t>trips or change time of the buses.</w:t>
      </w:r>
    </w:p>
    <w:p w14:paraId="1C112042" w14:textId="77777777" w:rsidR="006C3322" w:rsidRPr="009157AB" w:rsidRDefault="006C3322" w:rsidP="00695CE8">
      <w:pPr>
        <w:pStyle w:val="BodyText"/>
        <w:numPr>
          <w:ilvl w:val="0"/>
          <w:numId w:val="27"/>
        </w:numPr>
        <w:tabs>
          <w:tab w:val="left" w:pos="567"/>
        </w:tabs>
        <w:kinsoku w:val="0"/>
        <w:overflowPunct w:val="0"/>
        <w:ind w:left="1226" w:hanging="1226"/>
        <w:rPr>
          <w:rFonts w:ascii="Arial" w:hAnsi="Arial" w:cs="Arial"/>
        </w:rPr>
      </w:pPr>
      <w:r w:rsidRPr="009157AB">
        <w:rPr>
          <w:rFonts w:ascii="Arial" w:hAnsi="Arial" w:cs="Arial"/>
          <w:w w:val="105"/>
        </w:rPr>
        <w:t>State</w:t>
      </w:r>
      <w:r w:rsidRPr="009157AB">
        <w:rPr>
          <w:rFonts w:ascii="Arial" w:hAnsi="Arial" w:cs="Arial"/>
          <w:spacing w:val="11"/>
          <w:w w:val="105"/>
        </w:rPr>
        <w:t xml:space="preserve"> </w:t>
      </w:r>
      <w:r w:rsidRPr="009157AB">
        <w:rPr>
          <w:rFonts w:ascii="Arial" w:hAnsi="Arial" w:cs="Arial"/>
          <w:w w:val="105"/>
        </w:rPr>
        <w:t>number</w:t>
      </w:r>
      <w:r w:rsidRPr="009157AB">
        <w:rPr>
          <w:rFonts w:ascii="Arial" w:hAnsi="Arial" w:cs="Arial"/>
          <w:spacing w:val="34"/>
          <w:w w:val="105"/>
        </w:rPr>
        <w:t xml:space="preserve"> </w:t>
      </w:r>
      <w:r w:rsidRPr="009157AB">
        <w:rPr>
          <w:rFonts w:ascii="Arial" w:hAnsi="Arial" w:cs="Arial"/>
          <w:w w:val="105"/>
        </w:rPr>
        <w:t>of</w:t>
      </w:r>
      <w:r w:rsidRPr="009157AB">
        <w:rPr>
          <w:rFonts w:ascii="Arial" w:hAnsi="Arial" w:cs="Arial"/>
          <w:spacing w:val="23"/>
          <w:w w:val="105"/>
        </w:rPr>
        <w:t xml:space="preserve"> </w:t>
      </w:r>
      <w:r w:rsidRPr="009157AB">
        <w:rPr>
          <w:rFonts w:ascii="Arial" w:hAnsi="Arial" w:cs="Arial"/>
          <w:w w:val="105"/>
        </w:rPr>
        <w:t>buses</w:t>
      </w:r>
      <w:r w:rsidRPr="009157AB">
        <w:rPr>
          <w:rFonts w:ascii="Arial" w:hAnsi="Arial" w:cs="Arial"/>
          <w:spacing w:val="28"/>
          <w:w w:val="105"/>
        </w:rPr>
        <w:t xml:space="preserve"> </w:t>
      </w:r>
      <w:r w:rsidRPr="009157AB">
        <w:rPr>
          <w:rFonts w:ascii="Arial" w:hAnsi="Arial" w:cs="Arial"/>
          <w:w w:val="105"/>
        </w:rPr>
        <w:t>in</w:t>
      </w:r>
      <w:r w:rsidRPr="009157AB">
        <w:rPr>
          <w:rFonts w:ascii="Arial" w:hAnsi="Arial" w:cs="Arial"/>
          <w:spacing w:val="20"/>
          <w:w w:val="105"/>
        </w:rPr>
        <w:t xml:space="preserve"> </w:t>
      </w:r>
      <w:r w:rsidRPr="009157AB">
        <w:rPr>
          <w:rFonts w:ascii="Arial" w:hAnsi="Arial" w:cs="Arial"/>
          <w:w w:val="105"/>
        </w:rPr>
        <w:t>fleet.</w:t>
      </w:r>
    </w:p>
    <w:p w14:paraId="580F3A60" w14:textId="77777777" w:rsidR="006C3322" w:rsidRPr="0049724C" w:rsidRDefault="006C3322" w:rsidP="00695CE8">
      <w:pPr>
        <w:pStyle w:val="BodyText"/>
        <w:numPr>
          <w:ilvl w:val="0"/>
          <w:numId w:val="27"/>
        </w:numPr>
        <w:tabs>
          <w:tab w:val="left" w:pos="567"/>
        </w:tabs>
        <w:kinsoku w:val="0"/>
        <w:overflowPunct w:val="0"/>
        <w:spacing w:before="34"/>
        <w:ind w:left="1219" w:hanging="1219"/>
        <w:rPr>
          <w:rFonts w:ascii="Arial" w:hAnsi="Arial" w:cs="Arial"/>
        </w:rPr>
      </w:pPr>
      <w:r w:rsidRPr="009157AB">
        <w:rPr>
          <w:rFonts w:ascii="Arial" w:hAnsi="Arial" w:cs="Arial"/>
          <w:w w:val="110"/>
        </w:rPr>
        <w:t>State method</w:t>
      </w:r>
      <w:r w:rsidRPr="009157AB">
        <w:rPr>
          <w:rFonts w:ascii="Arial" w:hAnsi="Arial" w:cs="Arial"/>
          <w:spacing w:val="17"/>
          <w:w w:val="110"/>
        </w:rPr>
        <w:t xml:space="preserve"> </w:t>
      </w:r>
      <w:r w:rsidRPr="009157AB">
        <w:rPr>
          <w:rFonts w:ascii="Arial" w:hAnsi="Arial" w:cs="Arial"/>
          <w:w w:val="110"/>
        </w:rPr>
        <w:t>of</w:t>
      </w:r>
      <w:r w:rsidRPr="009157AB">
        <w:rPr>
          <w:rFonts w:ascii="Arial" w:hAnsi="Arial" w:cs="Arial"/>
          <w:spacing w:val="6"/>
          <w:w w:val="110"/>
        </w:rPr>
        <w:t xml:space="preserve"> </w:t>
      </w:r>
      <w:r w:rsidRPr="009157AB">
        <w:rPr>
          <w:rFonts w:ascii="Arial" w:hAnsi="Arial" w:cs="Arial"/>
          <w:w w:val="110"/>
        </w:rPr>
        <w:t>communication</w:t>
      </w:r>
      <w:r w:rsidRPr="009157AB">
        <w:rPr>
          <w:rFonts w:ascii="Arial" w:hAnsi="Arial" w:cs="Arial"/>
          <w:spacing w:val="26"/>
          <w:w w:val="110"/>
        </w:rPr>
        <w:t xml:space="preserve"> </w:t>
      </w:r>
      <w:r w:rsidRPr="009157AB">
        <w:rPr>
          <w:rFonts w:ascii="Arial" w:hAnsi="Arial" w:cs="Arial"/>
          <w:w w:val="110"/>
        </w:rPr>
        <w:t>between</w:t>
      </w:r>
      <w:r w:rsidRPr="009157AB">
        <w:rPr>
          <w:rFonts w:ascii="Arial" w:hAnsi="Arial" w:cs="Arial"/>
          <w:spacing w:val="22"/>
          <w:w w:val="110"/>
        </w:rPr>
        <w:t xml:space="preserve"> </w:t>
      </w:r>
      <w:r w:rsidRPr="009157AB">
        <w:rPr>
          <w:rFonts w:ascii="Arial" w:hAnsi="Arial" w:cs="Arial"/>
          <w:w w:val="110"/>
        </w:rPr>
        <w:t>base</w:t>
      </w:r>
      <w:r w:rsidRPr="009157AB">
        <w:rPr>
          <w:rFonts w:ascii="Arial" w:hAnsi="Arial" w:cs="Arial"/>
          <w:spacing w:val="11"/>
          <w:w w:val="110"/>
        </w:rPr>
        <w:t xml:space="preserve"> </w:t>
      </w:r>
      <w:r w:rsidRPr="009157AB">
        <w:rPr>
          <w:rFonts w:ascii="Arial" w:hAnsi="Arial" w:cs="Arial"/>
          <w:w w:val="110"/>
        </w:rPr>
        <w:t>stations</w:t>
      </w:r>
      <w:r w:rsidRPr="009157AB">
        <w:rPr>
          <w:rFonts w:ascii="Arial" w:hAnsi="Arial" w:cs="Arial"/>
          <w:spacing w:val="-2"/>
          <w:w w:val="110"/>
        </w:rPr>
        <w:t xml:space="preserve"> </w:t>
      </w:r>
      <w:r w:rsidRPr="009157AB">
        <w:rPr>
          <w:rFonts w:ascii="Arial" w:hAnsi="Arial" w:cs="Arial"/>
          <w:w w:val="110"/>
        </w:rPr>
        <w:t>and</w:t>
      </w:r>
      <w:r w:rsidRPr="009157AB">
        <w:rPr>
          <w:rFonts w:ascii="Arial" w:hAnsi="Arial" w:cs="Arial"/>
          <w:spacing w:val="6"/>
          <w:w w:val="110"/>
        </w:rPr>
        <w:t xml:space="preserve"> </w:t>
      </w:r>
      <w:r w:rsidRPr="009157AB">
        <w:rPr>
          <w:rFonts w:ascii="Arial" w:hAnsi="Arial" w:cs="Arial"/>
          <w:w w:val="110"/>
        </w:rPr>
        <w:t>drivers.</w:t>
      </w:r>
    </w:p>
    <w:p w14:paraId="5B3F49C4" w14:textId="7E4A59B5" w:rsidR="0049724C" w:rsidRPr="008968A3" w:rsidRDefault="0031355A" w:rsidP="00695CE8">
      <w:pPr>
        <w:pStyle w:val="BodyText"/>
        <w:numPr>
          <w:ilvl w:val="0"/>
          <w:numId w:val="27"/>
        </w:numPr>
        <w:tabs>
          <w:tab w:val="left" w:pos="567"/>
        </w:tabs>
        <w:kinsoku w:val="0"/>
        <w:overflowPunct w:val="0"/>
        <w:spacing w:before="34"/>
        <w:ind w:left="1219" w:hanging="1219"/>
        <w:rPr>
          <w:rFonts w:ascii="Arial" w:hAnsi="Arial" w:cs="Arial"/>
          <w:color w:val="FF0000"/>
        </w:rPr>
      </w:pPr>
      <w:r w:rsidRPr="008968A3">
        <w:rPr>
          <w:rFonts w:ascii="Arial" w:hAnsi="Arial" w:cs="Arial"/>
          <w:color w:val="FF0000"/>
          <w:w w:val="110"/>
        </w:rPr>
        <w:t xml:space="preserve">Bidders </w:t>
      </w:r>
      <w:r w:rsidR="0049724C" w:rsidRPr="008968A3">
        <w:rPr>
          <w:rFonts w:ascii="Arial" w:hAnsi="Arial" w:cs="Arial"/>
          <w:color w:val="FF0000"/>
          <w:w w:val="110"/>
        </w:rPr>
        <w:t>must submit prices as</w:t>
      </w:r>
      <w:r w:rsidR="00595D3A" w:rsidRPr="008968A3">
        <w:rPr>
          <w:rFonts w:ascii="Arial" w:hAnsi="Arial" w:cs="Arial"/>
          <w:color w:val="FF0000"/>
          <w:w w:val="110"/>
        </w:rPr>
        <w:t xml:space="preserve"> </w:t>
      </w:r>
      <w:r w:rsidR="0049724C" w:rsidRPr="008968A3">
        <w:rPr>
          <w:rFonts w:ascii="Arial" w:hAnsi="Arial" w:cs="Arial"/>
          <w:color w:val="FF0000"/>
          <w:w w:val="110"/>
        </w:rPr>
        <w:t>per schedule (Annexure A) and indicate the per km rate</w:t>
      </w:r>
    </w:p>
    <w:p w14:paraId="25FDDCB1" w14:textId="77777777" w:rsidR="006C3322" w:rsidRPr="009157AB" w:rsidRDefault="0049724C" w:rsidP="00695CE8">
      <w:pPr>
        <w:pStyle w:val="BodyText"/>
        <w:numPr>
          <w:ilvl w:val="0"/>
          <w:numId w:val="27"/>
        </w:numPr>
        <w:tabs>
          <w:tab w:val="left" w:pos="567"/>
        </w:tabs>
        <w:kinsoku w:val="0"/>
        <w:overflowPunct w:val="0"/>
        <w:spacing w:before="0"/>
        <w:ind w:hanging="1262"/>
        <w:rPr>
          <w:rFonts w:ascii="Arial" w:hAnsi="Arial" w:cs="Arial"/>
        </w:rPr>
      </w:pPr>
      <w:r>
        <w:rPr>
          <w:rFonts w:ascii="Arial" w:hAnsi="Arial" w:cs="Arial"/>
        </w:rPr>
        <w:t>During recess periods, buses will not be required.</w:t>
      </w:r>
    </w:p>
    <w:p w14:paraId="170828C7" w14:textId="77777777" w:rsidR="001F6B6A" w:rsidRDefault="001F6B6A" w:rsidP="00695CE8">
      <w:pPr>
        <w:pStyle w:val="BodyText"/>
        <w:numPr>
          <w:ilvl w:val="0"/>
          <w:numId w:val="27"/>
        </w:numPr>
        <w:tabs>
          <w:tab w:val="left" w:pos="567"/>
        </w:tabs>
        <w:kinsoku w:val="0"/>
        <w:overflowPunct w:val="0"/>
        <w:spacing w:before="0"/>
        <w:ind w:hanging="1262"/>
        <w:rPr>
          <w:rFonts w:ascii="Arial" w:hAnsi="Arial" w:cs="Arial"/>
        </w:rPr>
      </w:pPr>
      <w:r>
        <w:rPr>
          <w:rFonts w:ascii="Arial" w:hAnsi="Arial" w:cs="Arial"/>
        </w:rPr>
        <w:t>Invoicing will only be for the number of trips the buses have been used by DUT.</w:t>
      </w:r>
    </w:p>
    <w:p w14:paraId="2F110FCB" w14:textId="77777777" w:rsidR="007270E0" w:rsidRDefault="007270E0" w:rsidP="0069597F">
      <w:r>
        <w:rPr>
          <w:noProof/>
        </w:rPr>
        <w:drawing>
          <wp:inline distT="0" distB="0" distL="0" distR="0" wp14:anchorId="4E6E7069" wp14:editId="7C4B07A5">
            <wp:extent cx="4391025" cy="95243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8350" cy="980048"/>
                    </a:xfrm>
                    <a:prstGeom prst="rect">
                      <a:avLst/>
                    </a:prstGeom>
                  </pic:spPr>
                </pic:pic>
              </a:graphicData>
            </a:graphic>
          </wp:inline>
        </w:drawing>
      </w:r>
    </w:p>
    <w:p w14:paraId="3C97ACBF" w14:textId="77777777" w:rsidR="00C43647" w:rsidRPr="006D1CC7" w:rsidRDefault="00C43647" w:rsidP="00C43647">
      <w:pPr>
        <w:pStyle w:val="ListParagraph"/>
        <w:numPr>
          <w:ilvl w:val="0"/>
          <w:numId w:val="21"/>
        </w:numPr>
        <w:ind w:left="426" w:hanging="426"/>
        <w:rPr>
          <w:rFonts w:ascii="Arial" w:hAnsi="Arial" w:cs="Arial"/>
          <w:b/>
          <w:color w:val="auto"/>
          <w:sz w:val="28"/>
          <w:szCs w:val="28"/>
          <w:u w:val="single"/>
        </w:rPr>
      </w:pPr>
      <w:r w:rsidRPr="006D1CC7">
        <w:rPr>
          <w:rFonts w:ascii="Arial" w:hAnsi="Arial" w:cs="Arial"/>
          <w:b/>
          <w:color w:val="auto"/>
          <w:sz w:val="28"/>
          <w:szCs w:val="28"/>
          <w:u w:val="single"/>
        </w:rPr>
        <w:t xml:space="preserve">FORM OF TENDER (COMPLETED BY </w:t>
      </w:r>
      <w:r w:rsidR="004B7E46" w:rsidRPr="006D1CC7">
        <w:rPr>
          <w:rFonts w:ascii="Arial" w:hAnsi="Arial" w:cs="Arial"/>
          <w:b/>
          <w:color w:val="auto"/>
          <w:sz w:val="28"/>
          <w:szCs w:val="28"/>
          <w:u w:val="single"/>
        </w:rPr>
        <w:t>BIDDER</w:t>
      </w:r>
      <w:r w:rsidRPr="006D1CC7">
        <w:rPr>
          <w:rFonts w:ascii="Arial" w:hAnsi="Arial" w:cs="Arial"/>
          <w:b/>
          <w:color w:val="auto"/>
          <w:sz w:val="28"/>
          <w:szCs w:val="28"/>
          <w:u w:val="single"/>
        </w:rPr>
        <w:t xml:space="preserve">) </w:t>
      </w:r>
    </w:p>
    <w:p w14:paraId="21CAF89A" w14:textId="77777777" w:rsidR="00C43647" w:rsidRPr="008B2419" w:rsidRDefault="00C43647" w:rsidP="00C43647">
      <w:pPr>
        <w:autoSpaceDE w:val="0"/>
        <w:autoSpaceDN w:val="0"/>
        <w:adjustRightInd w:val="0"/>
        <w:spacing w:after="0" w:line="240" w:lineRule="auto"/>
        <w:rPr>
          <w:rFonts w:ascii="Arial" w:hAnsi="Arial" w:cs="Arial"/>
          <w:sz w:val="22"/>
        </w:rPr>
      </w:pPr>
      <w:r w:rsidRPr="008B2419">
        <w:rPr>
          <w:rFonts w:ascii="Arial" w:hAnsi="Arial" w:cs="Arial"/>
          <w:sz w:val="20"/>
          <w:szCs w:val="20"/>
        </w:rPr>
        <w:lastRenderedPageBreak/>
        <w:t>I</w:t>
      </w:r>
      <w:r w:rsidRPr="008B2419">
        <w:rPr>
          <w:rFonts w:ascii="Arial" w:hAnsi="Arial" w:cs="Arial"/>
          <w:sz w:val="22"/>
        </w:rPr>
        <w:t>/We _________________________________________________ undertake to provide the s</w:t>
      </w:r>
      <w:r w:rsidR="00BC158F">
        <w:rPr>
          <w:rFonts w:ascii="Arial" w:hAnsi="Arial" w:cs="Arial"/>
          <w:sz w:val="22"/>
        </w:rPr>
        <w:t>ervice as described in the Bid d</w:t>
      </w:r>
      <w:r w:rsidRPr="008B2419">
        <w:rPr>
          <w:rFonts w:ascii="Arial" w:hAnsi="Arial" w:cs="Arial"/>
          <w:sz w:val="22"/>
        </w:rPr>
        <w:t xml:space="preserve">ocuments. </w:t>
      </w:r>
    </w:p>
    <w:p w14:paraId="02AFDDED" w14:textId="77777777" w:rsidR="00C43647" w:rsidRPr="008B2419" w:rsidRDefault="00C43647" w:rsidP="00C43647">
      <w:pPr>
        <w:autoSpaceDE w:val="0"/>
        <w:autoSpaceDN w:val="0"/>
        <w:adjustRightInd w:val="0"/>
        <w:spacing w:after="0" w:line="240" w:lineRule="auto"/>
        <w:rPr>
          <w:rFonts w:ascii="Arial" w:hAnsi="Arial" w:cs="Arial"/>
          <w:sz w:val="22"/>
        </w:rPr>
      </w:pPr>
      <w:r w:rsidRPr="008B2419">
        <w:rPr>
          <w:rFonts w:ascii="Arial" w:hAnsi="Arial" w:cs="Arial"/>
          <w:sz w:val="22"/>
        </w:rPr>
        <w:t>I/We further undertake that my/our Bid shall remain valid for a period of 120 days, after the time</w:t>
      </w:r>
      <w:r w:rsidR="005D6F48">
        <w:rPr>
          <w:rFonts w:ascii="Arial" w:hAnsi="Arial" w:cs="Arial"/>
          <w:sz w:val="22"/>
        </w:rPr>
        <w:t xml:space="preserve"> and date of opening of </w:t>
      </w:r>
      <w:r w:rsidR="00F878B5">
        <w:rPr>
          <w:rFonts w:ascii="Arial" w:hAnsi="Arial" w:cs="Arial"/>
          <w:sz w:val="22"/>
        </w:rPr>
        <w:t>Bid</w:t>
      </w:r>
      <w:r w:rsidR="005D6F48">
        <w:rPr>
          <w:rFonts w:ascii="Arial" w:hAnsi="Arial" w:cs="Arial"/>
          <w:sz w:val="22"/>
        </w:rPr>
        <w:t xml:space="preserve"> r</w:t>
      </w:r>
      <w:r w:rsidRPr="008B2419">
        <w:rPr>
          <w:rFonts w:ascii="Arial" w:hAnsi="Arial" w:cs="Arial"/>
          <w:sz w:val="22"/>
        </w:rPr>
        <w:t>esponses. I/We accept liability for damages as may be suffered by the employer should the Bid validity period not be honoured.</w:t>
      </w:r>
    </w:p>
    <w:p w14:paraId="2FE1867E" w14:textId="77777777" w:rsidR="00C43647" w:rsidRPr="008B2419" w:rsidRDefault="00C43647" w:rsidP="00C43647">
      <w:pPr>
        <w:autoSpaceDE w:val="0"/>
        <w:autoSpaceDN w:val="0"/>
        <w:adjustRightInd w:val="0"/>
        <w:spacing w:after="0" w:line="240" w:lineRule="auto"/>
        <w:rPr>
          <w:rFonts w:ascii="Arial" w:hAnsi="Arial" w:cs="Arial"/>
          <w:sz w:val="22"/>
        </w:rPr>
      </w:pPr>
      <w:r w:rsidRPr="008B2419">
        <w:rPr>
          <w:rFonts w:ascii="Arial" w:hAnsi="Arial" w:cs="Arial"/>
          <w:sz w:val="22"/>
        </w:rPr>
        <w:t xml:space="preserve">I/We understand and accept that the University is not bound to accept any response to the Bid, nor are they bound to provide any reasons for selecting or not selecting any response including the selection on one response in lieu of another.     </w:t>
      </w:r>
    </w:p>
    <w:p w14:paraId="79F16EDB" w14:textId="77777777" w:rsidR="009D32C1" w:rsidRPr="008B2419" w:rsidRDefault="00BC158F" w:rsidP="009D32C1">
      <w:pPr>
        <w:autoSpaceDE w:val="0"/>
        <w:autoSpaceDN w:val="0"/>
        <w:adjustRightInd w:val="0"/>
        <w:spacing w:after="0" w:line="240" w:lineRule="auto"/>
        <w:rPr>
          <w:rFonts w:ascii="Arial" w:hAnsi="Arial" w:cs="Arial"/>
          <w:sz w:val="22"/>
        </w:rPr>
      </w:pPr>
      <w:r>
        <w:rPr>
          <w:rFonts w:ascii="Arial" w:hAnsi="Arial" w:cs="Arial"/>
          <w:sz w:val="22"/>
        </w:rPr>
        <w:t>The persons executing this a</w:t>
      </w:r>
      <w:r w:rsidR="009D32C1" w:rsidRPr="008B2419">
        <w:rPr>
          <w:rFonts w:ascii="Arial" w:hAnsi="Arial" w:cs="Arial"/>
          <w:sz w:val="22"/>
        </w:rPr>
        <w:t>greement warrant that they have the right, power, legal capacity, and appropriat</w:t>
      </w:r>
      <w:r>
        <w:rPr>
          <w:rFonts w:ascii="Arial" w:hAnsi="Arial" w:cs="Arial"/>
          <w:sz w:val="22"/>
        </w:rPr>
        <w:t>e authority to enter into this a</w:t>
      </w:r>
      <w:r w:rsidR="009D32C1" w:rsidRPr="008B2419">
        <w:rPr>
          <w:rFonts w:ascii="Arial" w:hAnsi="Arial" w:cs="Arial"/>
          <w:sz w:val="22"/>
        </w:rPr>
        <w:t>greement on behalf of the Party for which they have signed below.</w:t>
      </w:r>
    </w:p>
    <w:p w14:paraId="3E36CBA8" w14:textId="77777777" w:rsidR="009D32C1" w:rsidRPr="008B2419" w:rsidRDefault="009D32C1" w:rsidP="009D32C1">
      <w:pPr>
        <w:autoSpaceDE w:val="0"/>
        <w:autoSpaceDN w:val="0"/>
        <w:adjustRightInd w:val="0"/>
        <w:spacing w:after="0" w:line="240" w:lineRule="auto"/>
        <w:rPr>
          <w:rFonts w:ascii="Arial" w:hAnsi="Arial" w:cs="Arial"/>
          <w:sz w:val="22"/>
        </w:rPr>
      </w:pPr>
    </w:p>
    <w:p w14:paraId="572FCEDC" w14:textId="77777777" w:rsidR="00C43647" w:rsidRPr="008B2419" w:rsidRDefault="00C43647" w:rsidP="00C43647">
      <w:pPr>
        <w:autoSpaceDE w:val="0"/>
        <w:autoSpaceDN w:val="0"/>
        <w:adjustRightInd w:val="0"/>
        <w:spacing w:after="0" w:line="240" w:lineRule="auto"/>
        <w:rPr>
          <w:rFonts w:ascii="Arial" w:hAnsi="Arial" w:cs="Arial"/>
          <w:sz w:val="22"/>
        </w:rPr>
      </w:pPr>
    </w:p>
    <w:p w14:paraId="3AE27A30" w14:textId="77777777" w:rsidR="006D1CC7" w:rsidRPr="00143392"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Name of Service Provider/s</w:t>
      </w:r>
      <w:r w:rsidRPr="00143392">
        <w:rPr>
          <w:rFonts w:ascii="Arial" w:hAnsi="Arial" w:cs="Arial"/>
          <w:sz w:val="22"/>
        </w:rPr>
        <w:tab/>
      </w:r>
      <w:r w:rsidRPr="00143392">
        <w:rPr>
          <w:rFonts w:ascii="Arial" w:hAnsi="Arial" w:cs="Arial"/>
          <w:sz w:val="22"/>
        </w:rPr>
        <w:tab/>
        <w:t>:</w:t>
      </w:r>
      <w:r w:rsidRPr="00143392">
        <w:rPr>
          <w:rFonts w:ascii="Arial" w:hAnsi="Arial" w:cs="Arial"/>
          <w:sz w:val="22"/>
        </w:rPr>
        <w:tab/>
      </w:r>
      <w:r w:rsidRPr="00A31084">
        <w:rPr>
          <w:rFonts w:ascii="Arial" w:hAnsi="Arial" w:cs="Arial"/>
          <w:sz w:val="22"/>
          <w:u w:val="single"/>
        </w:rPr>
        <w:t>_________________________________________________</w:t>
      </w:r>
    </w:p>
    <w:p w14:paraId="1D765D5B" w14:textId="77777777" w:rsidR="006D1CC7" w:rsidRPr="00143392" w:rsidRDefault="006D1CC7" w:rsidP="006D1CC7">
      <w:pPr>
        <w:autoSpaceDE w:val="0"/>
        <w:autoSpaceDN w:val="0"/>
        <w:adjustRightInd w:val="0"/>
        <w:spacing w:after="0" w:line="276" w:lineRule="auto"/>
        <w:rPr>
          <w:rFonts w:ascii="Arial" w:hAnsi="Arial" w:cs="Arial"/>
          <w:sz w:val="22"/>
        </w:rPr>
      </w:pPr>
    </w:p>
    <w:p w14:paraId="60E81E55" w14:textId="77777777" w:rsidR="006D1CC7"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Physical Address</w:t>
      </w:r>
      <w:r w:rsidRPr="00143392">
        <w:rPr>
          <w:rFonts w:ascii="Arial" w:hAnsi="Arial" w:cs="Arial"/>
          <w:sz w:val="22"/>
        </w:rPr>
        <w:tab/>
      </w:r>
      <w:r w:rsidRPr="00143392">
        <w:rPr>
          <w:rFonts w:ascii="Arial" w:hAnsi="Arial" w:cs="Arial"/>
          <w:sz w:val="22"/>
        </w:rPr>
        <w:tab/>
      </w:r>
      <w:r w:rsidRPr="00143392">
        <w:rPr>
          <w:rFonts w:ascii="Arial" w:hAnsi="Arial" w:cs="Arial"/>
          <w:sz w:val="22"/>
        </w:rPr>
        <w:tab/>
        <w:t>:</w:t>
      </w:r>
      <w:r>
        <w:rPr>
          <w:rFonts w:ascii="Arial" w:hAnsi="Arial" w:cs="Arial"/>
          <w:sz w:val="22"/>
        </w:rPr>
        <w:tab/>
      </w:r>
      <w:r w:rsidRPr="00143392">
        <w:rPr>
          <w:rFonts w:ascii="Arial" w:hAnsi="Arial" w:cs="Arial"/>
          <w:sz w:val="22"/>
        </w:rPr>
        <w:t>____________________________________________</w:t>
      </w:r>
      <w:r>
        <w:rPr>
          <w:rFonts w:ascii="Arial" w:hAnsi="Arial" w:cs="Arial"/>
          <w:sz w:val="22"/>
        </w:rPr>
        <w:t>_</w:t>
      </w:r>
      <w:r w:rsidRPr="00143392">
        <w:rPr>
          <w:rFonts w:ascii="Arial" w:hAnsi="Arial" w:cs="Arial"/>
          <w:sz w:val="22"/>
        </w:rPr>
        <w:t>____</w:t>
      </w:r>
    </w:p>
    <w:p w14:paraId="43E09E83" w14:textId="77777777" w:rsidR="006D1CC7" w:rsidRDefault="006D1CC7" w:rsidP="006D1CC7">
      <w:pPr>
        <w:autoSpaceDE w:val="0"/>
        <w:autoSpaceDN w:val="0"/>
        <w:adjustRightInd w:val="0"/>
        <w:spacing w:after="0" w:line="276" w:lineRule="auto"/>
        <w:rPr>
          <w:rFonts w:ascii="Arial" w:hAnsi="Arial" w:cs="Arial"/>
          <w:sz w:val="22"/>
        </w:rPr>
      </w:pPr>
    </w:p>
    <w:p w14:paraId="1B2DD631" w14:textId="77777777" w:rsidR="006D1CC7" w:rsidRDefault="006D1CC7" w:rsidP="006D1CC7">
      <w:pPr>
        <w:autoSpaceDE w:val="0"/>
        <w:autoSpaceDN w:val="0"/>
        <w:adjustRightInd w:val="0"/>
        <w:spacing w:after="0" w:line="276" w:lineRule="auto"/>
        <w:rPr>
          <w:rFonts w:ascii="Arial" w:hAnsi="Arial" w:cs="Arial"/>
          <w:sz w:val="22"/>
        </w:rPr>
      </w:pPr>
      <w:r>
        <w:rPr>
          <w:rFonts w:ascii="Arial" w:hAnsi="Arial" w:cs="Arial"/>
          <w:sz w:val="22"/>
        </w:rPr>
        <w:t>____________________________________________________________________________________</w:t>
      </w:r>
    </w:p>
    <w:p w14:paraId="487EDE08" w14:textId="77777777" w:rsidR="006D1CC7" w:rsidRDefault="006D1CC7" w:rsidP="006D1CC7">
      <w:pPr>
        <w:autoSpaceDE w:val="0"/>
        <w:autoSpaceDN w:val="0"/>
        <w:adjustRightInd w:val="0"/>
        <w:spacing w:after="0" w:line="276" w:lineRule="auto"/>
        <w:rPr>
          <w:rFonts w:ascii="Arial" w:hAnsi="Arial" w:cs="Arial"/>
          <w:sz w:val="22"/>
        </w:rPr>
      </w:pPr>
    </w:p>
    <w:p w14:paraId="4618B6A4" w14:textId="77777777" w:rsidR="006D1CC7" w:rsidRPr="00143392"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Telephone Number</w:t>
      </w:r>
      <w:r w:rsidRPr="00143392">
        <w:rPr>
          <w:rFonts w:ascii="Arial" w:hAnsi="Arial" w:cs="Arial"/>
          <w:sz w:val="22"/>
        </w:rPr>
        <w:tab/>
      </w:r>
      <w:r w:rsidRPr="00143392">
        <w:rPr>
          <w:rFonts w:ascii="Arial" w:hAnsi="Arial" w:cs="Arial"/>
          <w:sz w:val="22"/>
        </w:rPr>
        <w:tab/>
      </w:r>
      <w:r>
        <w:rPr>
          <w:rFonts w:ascii="Arial" w:hAnsi="Arial" w:cs="Arial"/>
          <w:sz w:val="22"/>
        </w:rPr>
        <w:tab/>
      </w:r>
      <w:r w:rsidRPr="00143392">
        <w:rPr>
          <w:rFonts w:ascii="Arial" w:hAnsi="Arial" w:cs="Arial"/>
          <w:sz w:val="22"/>
        </w:rPr>
        <w:t>:</w:t>
      </w:r>
      <w:r w:rsidRPr="00143392">
        <w:rPr>
          <w:rFonts w:ascii="Arial" w:hAnsi="Arial" w:cs="Arial"/>
          <w:sz w:val="22"/>
        </w:rPr>
        <w:tab/>
        <w:t>__________________________________</w:t>
      </w:r>
    </w:p>
    <w:p w14:paraId="3D239456" w14:textId="77777777" w:rsidR="006D1CC7" w:rsidRPr="00143392" w:rsidRDefault="006D1CC7" w:rsidP="006D1CC7">
      <w:pPr>
        <w:autoSpaceDE w:val="0"/>
        <w:autoSpaceDN w:val="0"/>
        <w:adjustRightInd w:val="0"/>
        <w:spacing w:after="0" w:line="276" w:lineRule="auto"/>
        <w:rPr>
          <w:rFonts w:ascii="Arial" w:hAnsi="Arial" w:cs="Arial"/>
          <w:sz w:val="22"/>
        </w:rPr>
      </w:pPr>
    </w:p>
    <w:p w14:paraId="18FE6A28" w14:textId="77777777" w:rsidR="006D1CC7" w:rsidRPr="00143392"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Email address</w:t>
      </w:r>
      <w:r w:rsidRPr="00143392">
        <w:rPr>
          <w:rFonts w:ascii="Arial" w:hAnsi="Arial" w:cs="Arial"/>
          <w:sz w:val="22"/>
        </w:rPr>
        <w:tab/>
      </w:r>
      <w:r w:rsidRPr="00143392">
        <w:rPr>
          <w:rFonts w:ascii="Arial" w:hAnsi="Arial" w:cs="Arial"/>
          <w:sz w:val="22"/>
        </w:rPr>
        <w:tab/>
      </w:r>
      <w:r w:rsidRPr="00143392">
        <w:rPr>
          <w:rFonts w:ascii="Arial" w:hAnsi="Arial" w:cs="Arial"/>
          <w:sz w:val="22"/>
        </w:rPr>
        <w:tab/>
      </w:r>
      <w:r>
        <w:rPr>
          <w:rFonts w:ascii="Arial" w:hAnsi="Arial" w:cs="Arial"/>
          <w:sz w:val="22"/>
        </w:rPr>
        <w:tab/>
      </w:r>
      <w:r w:rsidRPr="00143392">
        <w:rPr>
          <w:rFonts w:ascii="Arial" w:hAnsi="Arial" w:cs="Arial"/>
          <w:sz w:val="22"/>
        </w:rPr>
        <w:t>:</w:t>
      </w:r>
      <w:r w:rsidRPr="00143392">
        <w:rPr>
          <w:rFonts w:ascii="Arial" w:hAnsi="Arial" w:cs="Arial"/>
          <w:sz w:val="22"/>
        </w:rPr>
        <w:tab/>
      </w:r>
      <w:r w:rsidRPr="008C36D3">
        <w:rPr>
          <w:rFonts w:ascii="Arial" w:hAnsi="Arial" w:cs="Arial"/>
          <w:sz w:val="22"/>
          <w:u w:val="single"/>
        </w:rPr>
        <w:t>__________________________________</w:t>
      </w:r>
    </w:p>
    <w:p w14:paraId="733B3BDF" w14:textId="77777777" w:rsidR="006D1CC7" w:rsidRPr="00143392" w:rsidRDefault="006D1CC7" w:rsidP="006D1CC7">
      <w:pPr>
        <w:autoSpaceDE w:val="0"/>
        <w:autoSpaceDN w:val="0"/>
        <w:adjustRightInd w:val="0"/>
        <w:spacing w:after="0" w:line="276" w:lineRule="auto"/>
        <w:rPr>
          <w:rFonts w:ascii="Arial" w:hAnsi="Arial" w:cs="Arial"/>
          <w:sz w:val="22"/>
        </w:rPr>
      </w:pPr>
    </w:p>
    <w:p w14:paraId="4274D4D2" w14:textId="77777777" w:rsidR="006D1CC7" w:rsidRPr="00143392"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Vat number</w:t>
      </w:r>
      <w:r w:rsidRPr="00143392">
        <w:rPr>
          <w:rFonts w:ascii="Arial" w:hAnsi="Arial" w:cs="Arial"/>
          <w:sz w:val="22"/>
        </w:rPr>
        <w:tab/>
      </w:r>
      <w:r w:rsidRPr="00143392">
        <w:rPr>
          <w:rFonts w:ascii="Arial" w:hAnsi="Arial" w:cs="Arial"/>
          <w:sz w:val="22"/>
        </w:rPr>
        <w:tab/>
      </w:r>
      <w:r w:rsidRPr="00143392">
        <w:rPr>
          <w:rFonts w:ascii="Arial" w:hAnsi="Arial" w:cs="Arial"/>
          <w:sz w:val="22"/>
        </w:rPr>
        <w:tab/>
      </w:r>
      <w:r>
        <w:rPr>
          <w:rFonts w:ascii="Arial" w:hAnsi="Arial" w:cs="Arial"/>
          <w:sz w:val="22"/>
        </w:rPr>
        <w:tab/>
      </w:r>
      <w:r w:rsidRPr="00143392">
        <w:rPr>
          <w:rFonts w:ascii="Arial" w:hAnsi="Arial" w:cs="Arial"/>
          <w:sz w:val="22"/>
        </w:rPr>
        <w:t>:</w:t>
      </w:r>
      <w:r w:rsidRPr="00143392">
        <w:rPr>
          <w:rFonts w:ascii="Arial" w:hAnsi="Arial" w:cs="Arial"/>
          <w:sz w:val="22"/>
        </w:rPr>
        <w:tab/>
      </w:r>
      <w:r>
        <w:rPr>
          <w:rFonts w:ascii="Arial" w:hAnsi="Arial" w:cs="Arial"/>
          <w:sz w:val="22"/>
        </w:rPr>
        <w:t>_</w:t>
      </w:r>
      <w:r w:rsidRPr="007F442A">
        <w:rPr>
          <w:rFonts w:ascii="Arial" w:hAnsi="Arial" w:cs="Arial"/>
          <w:sz w:val="22"/>
          <w:u w:val="single"/>
        </w:rPr>
        <w:t>______________________________</w:t>
      </w:r>
      <w:r w:rsidRPr="00143392">
        <w:rPr>
          <w:rFonts w:ascii="Arial" w:hAnsi="Arial" w:cs="Arial"/>
          <w:sz w:val="22"/>
        </w:rPr>
        <w:t>___</w:t>
      </w:r>
    </w:p>
    <w:p w14:paraId="17154B0B" w14:textId="77777777" w:rsidR="006D1CC7" w:rsidRPr="00143392" w:rsidRDefault="006D1CC7" w:rsidP="006D1CC7">
      <w:pPr>
        <w:autoSpaceDE w:val="0"/>
        <w:autoSpaceDN w:val="0"/>
        <w:adjustRightInd w:val="0"/>
        <w:spacing w:after="0" w:line="276" w:lineRule="auto"/>
        <w:rPr>
          <w:rFonts w:ascii="Arial" w:hAnsi="Arial" w:cs="Arial"/>
          <w:sz w:val="22"/>
        </w:rPr>
      </w:pPr>
    </w:p>
    <w:p w14:paraId="26EC94CD" w14:textId="77777777" w:rsidR="006D1CC7"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Company registration number</w:t>
      </w:r>
      <w:r w:rsidRPr="00143392">
        <w:rPr>
          <w:rFonts w:ascii="Arial" w:hAnsi="Arial" w:cs="Arial"/>
          <w:sz w:val="22"/>
        </w:rPr>
        <w:tab/>
        <w:t>:</w:t>
      </w:r>
      <w:r w:rsidRPr="00143392">
        <w:rPr>
          <w:rFonts w:ascii="Arial" w:hAnsi="Arial" w:cs="Arial"/>
          <w:sz w:val="22"/>
        </w:rPr>
        <w:tab/>
        <w:t>__________________________________</w:t>
      </w:r>
    </w:p>
    <w:p w14:paraId="5D1551F7" w14:textId="77777777" w:rsidR="006D1CC7" w:rsidRDefault="006D1CC7" w:rsidP="006D1CC7">
      <w:pPr>
        <w:autoSpaceDE w:val="0"/>
        <w:autoSpaceDN w:val="0"/>
        <w:adjustRightInd w:val="0"/>
        <w:spacing w:after="0" w:line="276" w:lineRule="auto"/>
        <w:rPr>
          <w:rFonts w:ascii="Arial" w:hAnsi="Arial" w:cs="Arial"/>
          <w:sz w:val="22"/>
        </w:rPr>
      </w:pPr>
    </w:p>
    <w:p w14:paraId="15F6543D" w14:textId="77777777" w:rsidR="006D1CC7" w:rsidRDefault="006D1CC7" w:rsidP="006D1CC7">
      <w:pPr>
        <w:autoSpaceDE w:val="0"/>
        <w:autoSpaceDN w:val="0"/>
        <w:adjustRightInd w:val="0"/>
        <w:spacing w:after="0" w:line="276" w:lineRule="auto"/>
        <w:rPr>
          <w:rFonts w:ascii="Arial" w:hAnsi="Arial" w:cs="Arial"/>
          <w:sz w:val="22"/>
        </w:rPr>
      </w:pPr>
    </w:p>
    <w:p w14:paraId="260A6408" w14:textId="77777777" w:rsidR="006D1CC7" w:rsidRDefault="006D1CC7" w:rsidP="006D1CC7">
      <w:pPr>
        <w:autoSpaceDE w:val="0"/>
        <w:autoSpaceDN w:val="0"/>
        <w:adjustRightInd w:val="0"/>
        <w:spacing w:after="0" w:line="276" w:lineRule="auto"/>
        <w:rPr>
          <w:rFonts w:ascii="Arial" w:hAnsi="Arial" w:cs="Arial"/>
          <w:sz w:val="22"/>
        </w:rPr>
      </w:pPr>
      <w:r>
        <w:rPr>
          <w:rFonts w:ascii="Arial" w:hAnsi="Arial" w:cs="Arial"/>
          <w:sz w:val="22"/>
        </w:rPr>
        <w:t>Central supplier database number</w:t>
      </w:r>
      <w:r>
        <w:rPr>
          <w:rFonts w:ascii="Arial" w:hAnsi="Arial" w:cs="Arial"/>
          <w:sz w:val="22"/>
        </w:rPr>
        <w:tab/>
        <w:t>:</w:t>
      </w:r>
      <w:r>
        <w:rPr>
          <w:rFonts w:ascii="Arial" w:hAnsi="Arial" w:cs="Arial"/>
          <w:sz w:val="22"/>
        </w:rPr>
        <w:tab/>
        <w:t>__________________________________</w:t>
      </w:r>
    </w:p>
    <w:p w14:paraId="77AC3F66" w14:textId="77777777" w:rsidR="006D1CC7" w:rsidRPr="00143392" w:rsidRDefault="006D1CC7" w:rsidP="006D1CC7">
      <w:pPr>
        <w:autoSpaceDE w:val="0"/>
        <w:autoSpaceDN w:val="0"/>
        <w:adjustRightInd w:val="0"/>
        <w:spacing w:after="0" w:line="276" w:lineRule="auto"/>
        <w:rPr>
          <w:rFonts w:ascii="Arial" w:hAnsi="Arial" w:cs="Arial"/>
          <w:sz w:val="22"/>
        </w:rPr>
      </w:pPr>
    </w:p>
    <w:p w14:paraId="26092A9C" w14:textId="77777777" w:rsidR="006D1CC7" w:rsidRPr="00143392" w:rsidRDefault="006D1CC7" w:rsidP="006D1CC7">
      <w:pPr>
        <w:autoSpaceDE w:val="0"/>
        <w:autoSpaceDN w:val="0"/>
        <w:adjustRightInd w:val="0"/>
        <w:spacing w:after="0" w:line="276" w:lineRule="auto"/>
        <w:rPr>
          <w:rFonts w:ascii="Arial" w:hAnsi="Arial" w:cs="Arial"/>
          <w:sz w:val="22"/>
        </w:rPr>
      </w:pPr>
    </w:p>
    <w:p w14:paraId="48B47491" w14:textId="77777777" w:rsidR="006D1CC7"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Name of Signatory</w:t>
      </w:r>
      <w:r w:rsidRPr="00143392">
        <w:rPr>
          <w:rFonts w:ascii="Arial" w:hAnsi="Arial" w:cs="Arial"/>
          <w:sz w:val="22"/>
        </w:rPr>
        <w:tab/>
      </w:r>
      <w:r w:rsidRPr="00143392">
        <w:rPr>
          <w:rFonts w:ascii="Arial" w:hAnsi="Arial" w:cs="Arial"/>
          <w:sz w:val="22"/>
        </w:rPr>
        <w:tab/>
      </w:r>
      <w:r>
        <w:rPr>
          <w:rFonts w:ascii="Arial" w:hAnsi="Arial" w:cs="Arial"/>
          <w:sz w:val="22"/>
        </w:rPr>
        <w:tab/>
      </w:r>
      <w:r w:rsidRPr="00143392">
        <w:rPr>
          <w:rFonts w:ascii="Arial" w:hAnsi="Arial" w:cs="Arial"/>
          <w:sz w:val="22"/>
        </w:rPr>
        <w:t>:</w:t>
      </w:r>
      <w:r w:rsidRPr="00143392">
        <w:rPr>
          <w:rFonts w:ascii="Arial" w:hAnsi="Arial" w:cs="Arial"/>
          <w:sz w:val="22"/>
        </w:rPr>
        <w:tab/>
        <w:t>________________________________</w:t>
      </w:r>
      <w:r>
        <w:rPr>
          <w:rFonts w:ascii="Arial" w:hAnsi="Arial" w:cs="Arial"/>
          <w:sz w:val="22"/>
        </w:rPr>
        <w:t>______________</w:t>
      </w:r>
      <w:r w:rsidRPr="00143392">
        <w:rPr>
          <w:rFonts w:ascii="Arial" w:hAnsi="Arial" w:cs="Arial"/>
          <w:sz w:val="22"/>
        </w:rPr>
        <w:t>__</w:t>
      </w:r>
    </w:p>
    <w:p w14:paraId="4DE8CCF8" w14:textId="77777777" w:rsidR="006D1CC7" w:rsidRPr="00143392" w:rsidRDefault="006D1CC7" w:rsidP="006D1CC7">
      <w:pPr>
        <w:autoSpaceDE w:val="0"/>
        <w:autoSpaceDN w:val="0"/>
        <w:adjustRightInd w:val="0"/>
        <w:spacing w:after="0" w:line="276" w:lineRule="auto"/>
        <w:rPr>
          <w:rFonts w:ascii="Arial" w:hAnsi="Arial" w:cs="Arial"/>
          <w:sz w:val="22"/>
        </w:rPr>
      </w:pPr>
    </w:p>
    <w:p w14:paraId="770C2E51" w14:textId="77777777" w:rsidR="006D1CC7" w:rsidRPr="00143392" w:rsidRDefault="006D1CC7" w:rsidP="006D1CC7">
      <w:pPr>
        <w:autoSpaceDE w:val="0"/>
        <w:autoSpaceDN w:val="0"/>
        <w:adjustRightInd w:val="0"/>
        <w:spacing w:after="0" w:line="276" w:lineRule="auto"/>
        <w:rPr>
          <w:rFonts w:ascii="Arial" w:hAnsi="Arial" w:cs="Arial"/>
          <w:sz w:val="22"/>
        </w:rPr>
      </w:pPr>
    </w:p>
    <w:p w14:paraId="2959CCAB" w14:textId="77777777" w:rsidR="006D1CC7"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Capacity of Authorised Signatory</w:t>
      </w:r>
      <w:r w:rsidRPr="00143392">
        <w:rPr>
          <w:rFonts w:ascii="Arial" w:hAnsi="Arial" w:cs="Arial"/>
          <w:sz w:val="22"/>
        </w:rPr>
        <w:tab/>
        <w:t>:</w:t>
      </w:r>
      <w:r w:rsidRPr="00143392">
        <w:rPr>
          <w:rFonts w:ascii="Arial" w:hAnsi="Arial" w:cs="Arial"/>
          <w:sz w:val="22"/>
        </w:rPr>
        <w:tab/>
        <w:t>___________________</w:t>
      </w:r>
      <w:r>
        <w:rPr>
          <w:rFonts w:ascii="Arial" w:hAnsi="Arial" w:cs="Arial"/>
          <w:sz w:val="22"/>
        </w:rPr>
        <w:t>____________</w:t>
      </w:r>
      <w:r w:rsidRPr="00143392">
        <w:rPr>
          <w:rFonts w:ascii="Arial" w:hAnsi="Arial" w:cs="Arial"/>
          <w:sz w:val="22"/>
        </w:rPr>
        <w:t>_________________</w:t>
      </w:r>
    </w:p>
    <w:p w14:paraId="750D7DAE" w14:textId="77777777" w:rsidR="006D1CC7" w:rsidRPr="00143392" w:rsidRDefault="006D1CC7" w:rsidP="006D1CC7">
      <w:pPr>
        <w:autoSpaceDE w:val="0"/>
        <w:autoSpaceDN w:val="0"/>
        <w:adjustRightInd w:val="0"/>
        <w:spacing w:after="0" w:line="276" w:lineRule="auto"/>
        <w:rPr>
          <w:rFonts w:ascii="Arial" w:hAnsi="Arial" w:cs="Arial"/>
          <w:sz w:val="22"/>
        </w:rPr>
      </w:pPr>
    </w:p>
    <w:p w14:paraId="219B79F1" w14:textId="77777777" w:rsidR="006D1CC7" w:rsidRPr="00143392" w:rsidRDefault="006D1CC7" w:rsidP="006D1CC7">
      <w:pPr>
        <w:autoSpaceDE w:val="0"/>
        <w:autoSpaceDN w:val="0"/>
        <w:adjustRightInd w:val="0"/>
        <w:spacing w:after="0" w:line="276" w:lineRule="auto"/>
        <w:rPr>
          <w:rFonts w:ascii="Arial" w:hAnsi="Arial" w:cs="Arial"/>
          <w:sz w:val="22"/>
        </w:rPr>
      </w:pPr>
    </w:p>
    <w:p w14:paraId="64A1E498" w14:textId="77777777" w:rsidR="006D1CC7" w:rsidRDefault="006D1CC7" w:rsidP="006D1CC7">
      <w:pPr>
        <w:autoSpaceDE w:val="0"/>
        <w:autoSpaceDN w:val="0"/>
        <w:adjustRightInd w:val="0"/>
        <w:spacing w:after="0" w:line="276" w:lineRule="auto"/>
        <w:rPr>
          <w:rFonts w:ascii="Arial" w:hAnsi="Arial" w:cs="Arial"/>
          <w:sz w:val="22"/>
        </w:rPr>
      </w:pPr>
      <w:r w:rsidRPr="00143392">
        <w:rPr>
          <w:rFonts w:ascii="Arial" w:hAnsi="Arial" w:cs="Arial"/>
          <w:sz w:val="22"/>
        </w:rPr>
        <w:t>Signature</w:t>
      </w:r>
      <w:r w:rsidRPr="00143392">
        <w:rPr>
          <w:rFonts w:ascii="Arial" w:hAnsi="Arial" w:cs="Arial"/>
          <w:sz w:val="22"/>
        </w:rPr>
        <w:tab/>
      </w:r>
      <w:r w:rsidRPr="00143392">
        <w:rPr>
          <w:rFonts w:ascii="Arial" w:hAnsi="Arial" w:cs="Arial"/>
          <w:sz w:val="22"/>
        </w:rPr>
        <w:tab/>
      </w:r>
      <w:r w:rsidRPr="00143392">
        <w:rPr>
          <w:rFonts w:ascii="Arial" w:hAnsi="Arial" w:cs="Arial"/>
          <w:sz w:val="22"/>
        </w:rPr>
        <w:tab/>
      </w:r>
      <w:r>
        <w:rPr>
          <w:rFonts w:ascii="Arial" w:hAnsi="Arial" w:cs="Arial"/>
          <w:sz w:val="22"/>
        </w:rPr>
        <w:tab/>
      </w:r>
      <w:r w:rsidRPr="00143392">
        <w:rPr>
          <w:rFonts w:ascii="Arial" w:hAnsi="Arial" w:cs="Arial"/>
          <w:sz w:val="22"/>
        </w:rPr>
        <w:t>:</w:t>
      </w:r>
      <w:r w:rsidRPr="00143392">
        <w:rPr>
          <w:rFonts w:ascii="Arial" w:hAnsi="Arial" w:cs="Arial"/>
          <w:sz w:val="22"/>
        </w:rPr>
        <w:tab/>
      </w:r>
      <w:r w:rsidRPr="007F442A">
        <w:rPr>
          <w:rFonts w:ascii="Arial" w:hAnsi="Arial" w:cs="Arial"/>
          <w:sz w:val="22"/>
          <w:u w:val="single"/>
        </w:rPr>
        <w:t>______________________</w:t>
      </w:r>
      <w:r>
        <w:rPr>
          <w:rFonts w:ascii="Arial" w:hAnsi="Arial" w:cs="Arial"/>
          <w:sz w:val="22"/>
          <w:u w:val="single"/>
        </w:rPr>
        <w:t>____________</w:t>
      </w:r>
      <w:r w:rsidRPr="007F442A">
        <w:rPr>
          <w:rFonts w:ascii="Arial" w:hAnsi="Arial" w:cs="Arial"/>
          <w:sz w:val="22"/>
          <w:u w:val="single"/>
        </w:rPr>
        <w:t>_________</w:t>
      </w:r>
      <w:r w:rsidRPr="00143392">
        <w:rPr>
          <w:rFonts w:ascii="Arial" w:hAnsi="Arial" w:cs="Arial"/>
          <w:sz w:val="22"/>
        </w:rPr>
        <w:t>_____</w:t>
      </w:r>
    </w:p>
    <w:p w14:paraId="31CB9773" w14:textId="77777777" w:rsidR="006D1CC7" w:rsidRDefault="006D1CC7" w:rsidP="006D1CC7">
      <w:pPr>
        <w:autoSpaceDE w:val="0"/>
        <w:autoSpaceDN w:val="0"/>
        <w:adjustRightInd w:val="0"/>
        <w:spacing w:after="0" w:line="276" w:lineRule="auto"/>
        <w:rPr>
          <w:rFonts w:ascii="Arial" w:hAnsi="Arial" w:cs="Arial"/>
          <w:sz w:val="22"/>
        </w:rPr>
      </w:pPr>
    </w:p>
    <w:tbl>
      <w:tblPr>
        <w:tblStyle w:val="TableGrid"/>
        <w:tblW w:w="0" w:type="auto"/>
        <w:tblLook w:val="04A0" w:firstRow="1" w:lastRow="0" w:firstColumn="1" w:lastColumn="0" w:noHBand="0" w:noVBand="1"/>
      </w:tblPr>
      <w:tblGrid>
        <w:gridCol w:w="4957"/>
        <w:gridCol w:w="3543"/>
      </w:tblGrid>
      <w:tr w:rsidR="00FA17FC" w:rsidRPr="008B2419" w14:paraId="1453CF4C" w14:textId="77777777" w:rsidTr="0020207A">
        <w:trPr>
          <w:trHeight w:val="502"/>
        </w:trPr>
        <w:tc>
          <w:tcPr>
            <w:tcW w:w="4957" w:type="dxa"/>
          </w:tcPr>
          <w:p w14:paraId="3C7764C9" w14:textId="77777777" w:rsidR="00FA17FC" w:rsidRPr="008B2419" w:rsidRDefault="007637B9" w:rsidP="007637B9">
            <w:pPr>
              <w:spacing w:after="0" w:line="240" w:lineRule="auto"/>
              <w:rPr>
                <w:rFonts w:ascii="Arial" w:hAnsi="Arial" w:cs="Arial"/>
                <w:b/>
                <w:sz w:val="22"/>
              </w:rPr>
            </w:pPr>
            <w:r>
              <w:rPr>
                <w:rFonts w:ascii="Arial" w:hAnsi="Arial" w:cs="Arial"/>
                <w:b/>
                <w:sz w:val="22"/>
              </w:rPr>
              <w:t>Indicate the</w:t>
            </w:r>
            <w:r w:rsidR="0020207A">
              <w:rPr>
                <w:rFonts w:ascii="Arial" w:hAnsi="Arial" w:cs="Arial"/>
                <w:b/>
                <w:sz w:val="22"/>
              </w:rPr>
              <w:t xml:space="preserve"> </w:t>
            </w:r>
            <w:r w:rsidR="00FA17FC" w:rsidRPr="008B2419">
              <w:rPr>
                <w:rFonts w:ascii="Arial" w:hAnsi="Arial" w:cs="Arial"/>
                <w:b/>
                <w:sz w:val="22"/>
              </w:rPr>
              <w:t xml:space="preserve"> km rate</w:t>
            </w:r>
          </w:p>
        </w:tc>
        <w:tc>
          <w:tcPr>
            <w:tcW w:w="3543" w:type="dxa"/>
          </w:tcPr>
          <w:p w14:paraId="4B62473D" w14:textId="77777777" w:rsidR="00FA17FC" w:rsidRPr="008B2419" w:rsidRDefault="00FA17FC" w:rsidP="00CF0729">
            <w:pPr>
              <w:spacing w:after="0" w:line="240" w:lineRule="auto"/>
              <w:rPr>
                <w:rFonts w:ascii="Arial" w:hAnsi="Arial" w:cs="Arial"/>
                <w:b/>
                <w:sz w:val="22"/>
              </w:rPr>
            </w:pPr>
          </w:p>
        </w:tc>
      </w:tr>
      <w:tr w:rsidR="00FA17FC" w:rsidRPr="008B2419" w14:paraId="70E279B4" w14:textId="77777777" w:rsidTr="00FF2EC7">
        <w:trPr>
          <w:trHeight w:val="997"/>
        </w:trPr>
        <w:tc>
          <w:tcPr>
            <w:tcW w:w="4957" w:type="dxa"/>
          </w:tcPr>
          <w:p w14:paraId="6E444BCE" w14:textId="05FB7455" w:rsidR="00FA17FC" w:rsidRPr="008B2419" w:rsidRDefault="00FA17FC" w:rsidP="007637B9">
            <w:pPr>
              <w:spacing w:after="0" w:line="240" w:lineRule="auto"/>
              <w:rPr>
                <w:rFonts w:ascii="Arial" w:hAnsi="Arial" w:cs="Arial"/>
                <w:b/>
                <w:sz w:val="22"/>
              </w:rPr>
            </w:pPr>
            <w:r w:rsidRPr="008B2419">
              <w:rPr>
                <w:rFonts w:ascii="Arial" w:hAnsi="Arial" w:cs="Arial"/>
                <w:b/>
                <w:sz w:val="22"/>
              </w:rPr>
              <w:t xml:space="preserve">Total price for the </w:t>
            </w:r>
            <w:r w:rsidR="003D5246">
              <w:rPr>
                <w:rFonts w:ascii="Arial" w:hAnsi="Arial" w:cs="Arial"/>
                <w:b/>
                <w:sz w:val="22"/>
              </w:rPr>
              <w:t>five</w:t>
            </w:r>
            <w:r w:rsidRPr="008B2419">
              <w:rPr>
                <w:rFonts w:ascii="Arial" w:hAnsi="Arial" w:cs="Arial"/>
                <w:b/>
                <w:sz w:val="22"/>
              </w:rPr>
              <w:t xml:space="preserve"> year contract</w:t>
            </w:r>
            <w:r w:rsidR="00F30816">
              <w:rPr>
                <w:rFonts w:ascii="Arial" w:hAnsi="Arial" w:cs="Arial"/>
                <w:b/>
                <w:sz w:val="22"/>
              </w:rPr>
              <w:t xml:space="preserve"> as  calculated on the attached schedule</w:t>
            </w:r>
          </w:p>
        </w:tc>
        <w:tc>
          <w:tcPr>
            <w:tcW w:w="3543" w:type="dxa"/>
          </w:tcPr>
          <w:p w14:paraId="4D1D1CB0" w14:textId="77777777" w:rsidR="00FA17FC" w:rsidRPr="008B2419" w:rsidRDefault="00FA17FC" w:rsidP="00CF0729">
            <w:pPr>
              <w:spacing w:after="0" w:line="240" w:lineRule="auto"/>
              <w:rPr>
                <w:rFonts w:ascii="Arial" w:hAnsi="Arial" w:cs="Arial"/>
                <w:b/>
                <w:sz w:val="22"/>
              </w:rPr>
            </w:pPr>
          </w:p>
        </w:tc>
      </w:tr>
    </w:tbl>
    <w:p w14:paraId="045D680A" w14:textId="77777777" w:rsidR="0069597F" w:rsidRPr="002241BE" w:rsidRDefault="00FA17FC" w:rsidP="00FA17FC">
      <w:pPr>
        <w:spacing w:after="0" w:line="240" w:lineRule="auto"/>
        <w:ind w:left="720" w:hanging="720"/>
        <w:jc w:val="both"/>
        <w:rPr>
          <w:rFonts w:ascii="Arial" w:hAnsi="Arial" w:cs="Arial"/>
          <w:sz w:val="22"/>
        </w:rPr>
      </w:pPr>
      <w:r w:rsidRPr="002241BE">
        <w:rPr>
          <w:rFonts w:ascii="Arial" w:hAnsi="Arial" w:cs="Arial"/>
          <w:sz w:val="22"/>
        </w:rPr>
        <w:t xml:space="preserve">NB: </w:t>
      </w:r>
      <w:r w:rsidRPr="002241BE">
        <w:rPr>
          <w:rFonts w:ascii="Arial" w:hAnsi="Arial" w:cs="Arial"/>
          <w:sz w:val="22"/>
        </w:rPr>
        <w:tab/>
      </w:r>
      <w:r w:rsidR="00F30816">
        <w:rPr>
          <w:rFonts w:ascii="Arial" w:hAnsi="Arial" w:cs="Arial"/>
          <w:sz w:val="22"/>
        </w:rPr>
        <w:t>All residences</w:t>
      </w:r>
      <w:r w:rsidRPr="002241BE">
        <w:rPr>
          <w:rFonts w:ascii="Arial" w:hAnsi="Arial" w:cs="Arial"/>
          <w:sz w:val="22"/>
        </w:rPr>
        <w:t xml:space="preserve"> will be charged by multiplying </w:t>
      </w:r>
      <w:r w:rsidR="002366F2" w:rsidRPr="002241BE">
        <w:rPr>
          <w:rFonts w:ascii="Arial" w:hAnsi="Arial" w:cs="Arial"/>
          <w:sz w:val="22"/>
        </w:rPr>
        <w:t xml:space="preserve">the </w:t>
      </w:r>
      <w:r w:rsidRPr="002241BE">
        <w:rPr>
          <w:rFonts w:ascii="Arial" w:hAnsi="Arial" w:cs="Arial"/>
          <w:sz w:val="22"/>
        </w:rPr>
        <w:t>distance betwe</w:t>
      </w:r>
      <w:r w:rsidR="002366F2" w:rsidRPr="002241BE">
        <w:rPr>
          <w:rFonts w:ascii="Arial" w:hAnsi="Arial" w:cs="Arial"/>
          <w:sz w:val="22"/>
        </w:rPr>
        <w:t>en the Univ</w:t>
      </w:r>
      <w:r w:rsidR="003E75EA" w:rsidRPr="002241BE">
        <w:rPr>
          <w:rFonts w:ascii="Arial" w:hAnsi="Arial" w:cs="Arial"/>
          <w:sz w:val="22"/>
        </w:rPr>
        <w:t xml:space="preserve">ersity and residence by the </w:t>
      </w:r>
      <w:r w:rsidR="002366F2" w:rsidRPr="002241BE">
        <w:rPr>
          <w:rFonts w:ascii="Arial" w:hAnsi="Arial" w:cs="Arial"/>
          <w:sz w:val="22"/>
        </w:rPr>
        <w:t>km rate.</w:t>
      </w:r>
    </w:p>
    <w:p w14:paraId="0E6D066D" w14:textId="77777777" w:rsidR="00FA17FC" w:rsidRPr="002241BE" w:rsidRDefault="00FA17FC" w:rsidP="0069597F">
      <w:pPr>
        <w:spacing w:after="0" w:line="240" w:lineRule="auto"/>
        <w:ind w:left="720"/>
        <w:jc w:val="both"/>
        <w:rPr>
          <w:rFonts w:ascii="Arial" w:hAnsi="Arial" w:cs="Arial"/>
          <w:i/>
          <w:sz w:val="18"/>
          <w:szCs w:val="18"/>
        </w:rPr>
      </w:pPr>
    </w:p>
    <w:p w14:paraId="3E0274F3" w14:textId="77777777" w:rsidR="0069597F" w:rsidRPr="006D1CC7" w:rsidRDefault="00D0662F" w:rsidP="00DD65E9">
      <w:pPr>
        <w:pStyle w:val="ListParagraph"/>
        <w:numPr>
          <w:ilvl w:val="0"/>
          <w:numId w:val="21"/>
        </w:numPr>
        <w:spacing w:after="0"/>
        <w:jc w:val="center"/>
        <w:rPr>
          <w:rFonts w:ascii="Arial" w:hAnsi="Arial" w:cs="Arial"/>
          <w:b/>
          <w:color w:val="auto"/>
          <w:sz w:val="28"/>
          <w:szCs w:val="28"/>
          <w:u w:val="single"/>
        </w:rPr>
      </w:pPr>
      <w:r w:rsidRPr="00DD65E9">
        <w:rPr>
          <w:b/>
          <w:sz w:val="28"/>
          <w:szCs w:val="28"/>
          <w:u w:val="single"/>
        </w:rPr>
        <w:t xml:space="preserve">  </w:t>
      </w:r>
      <w:r w:rsidR="0069597F" w:rsidRPr="006D1CC7">
        <w:rPr>
          <w:rFonts w:ascii="Arial" w:hAnsi="Arial" w:cs="Arial"/>
          <w:b/>
          <w:color w:val="auto"/>
          <w:sz w:val="28"/>
          <w:szCs w:val="28"/>
          <w:u w:val="single"/>
        </w:rPr>
        <w:t>EVALUATION PROCESS</w:t>
      </w:r>
    </w:p>
    <w:p w14:paraId="7F4D650A" w14:textId="77777777" w:rsidR="0069597F" w:rsidRPr="008B2419" w:rsidRDefault="0069597F" w:rsidP="0069597F">
      <w:pPr>
        <w:spacing w:after="0"/>
        <w:jc w:val="center"/>
        <w:rPr>
          <w:rFonts w:ascii="Arial" w:hAnsi="Arial" w:cs="Arial"/>
          <w:b/>
          <w:sz w:val="24"/>
          <w:szCs w:val="24"/>
          <w:u w:val="single"/>
        </w:rPr>
      </w:pPr>
    </w:p>
    <w:p w14:paraId="572A3DDF" w14:textId="33372CDB" w:rsidR="0069597F" w:rsidRPr="006D1CC7" w:rsidRDefault="0069597F" w:rsidP="0069597F">
      <w:pPr>
        <w:spacing w:line="276" w:lineRule="auto"/>
        <w:rPr>
          <w:rFonts w:ascii="Arial" w:eastAsia="Calibri" w:hAnsi="Arial" w:cs="Arial"/>
          <w:sz w:val="22"/>
          <w:lang w:eastAsia="en-US"/>
        </w:rPr>
      </w:pPr>
      <w:r w:rsidRPr="006D1CC7">
        <w:rPr>
          <w:rFonts w:ascii="Arial" w:eastAsia="Calibri" w:hAnsi="Arial" w:cs="Arial"/>
          <w:sz w:val="22"/>
          <w:lang w:eastAsia="en-US"/>
        </w:rPr>
        <w:t xml:space="preserve">The procedure for the </w:t>
      </w:r>
      <w:r w:rsidR="00694E05" w:rsidRPr="006D1CC7">
        <w:rPr>
          <w:rFonts w:ascii="Arial" w:eastAsia="Calibri" w:hAnsi="Arial" w:cs="Arial"/>
          <w:sz w:val="22"/>
          <w:lang w:eastAsia="en-US"/>
        </w:rPr>
        <w:t>evaluation of r</w:t>
      </w:r>
      <w:r w:rsidR="00A63F59" w:rsidRPr="006D1CC7">
        <w:rPr>
          <w:rFonts w:ascii="Arial" w:eastAsia="Calibri" w:hAnsi="Arial" w:cs="Arial"/>
          <w:sz w:val="22"/>
          <w:lang w:eastAsia="en-US"/>
        </w:rPr>
        <w:t>esponsive t</w:t>
      </w:r>
      <w:r w:rsidRPr="006D1CC7">
        <w:rPr>
          <w:rFonts w:ascii="Arial" w:eastAsia="Calibri" w:hAnsi="Arial" w:cs="Arial"/>
          <w:sz w:val="22"/>
          <w:lang w:eastAsia="en-US"/>
        </w:rPr>
        <w:t>ende</w:t>
      </w:r>
      <w:r w:rsidR="00694E05" w:rsidRPr="006D1CC7">
        <w:rPr>
          <w:rFonts w:ascii="Arial" w:eastAsia="Calibri" w:hAnsi="Arial" w:cs="Arial"/>
          <w:sz w:val="22"/>
          <w:lang w:eastAsia="en-US"/>
        </w:rPr>
        <w:t xml:space="preserve">rs is proposed as a </w:t>
      </w:r>
      <w:r w:rsidR="006D1CC7" w:rsidRPr="006D1CC7">
        <w:rPr>
          <w:rFonts w:ascii="Arial" w:eastAsia="Calibri" w:hAnsi="Arial" w:cs="Arial"/>
          <w:sz w:val="22"/>
          <w:lang w:eastAsia="en-US"/>
        </w:rPr>
        <w:t>four-phase</w:t>
      </w:r>
      <w:r w:rsidR="00C43647" w:rsidRPr="006D1CC7">
        <w:rPr>
          <w:rFonts w:ascii="Arial" w:eastAsia="Calibri" w:hAnsi="Arial" w:cs="Arial"/>
          <w:sz w:val="22"/>
          <w:lang w:eastAsia="en-US"/>
        </w:rPr>
        <w:t xml:space="preserve"> approach</w:t>
      </w:r>
      <w:r w:rsidRPr="006D1CC7">
        <w:rPr>
          <w:rFonts w:ascii="Arial" w:eastAsia="Calibri" w:hAnsi="Arial" w:cs="Arial"/>
          <w:sz w:val="22"/>
          <w:lang w:eastAsia="en-US"/>
        </w:rPr>
        <w:t>:</w:t>
      </w:r>
    </w:p>
    <w:p w14:paraId="0A947CFD" w14:textId="77777777" w:rsidR="00E9403E" w:rsidRPr="006D1CC7" w:rsidRDefault="00E9403E" w:rsidP="00E9403E">
      <w:pPr>
        <w:spacing w:after="0"/>
        <w:rPr>
          <w:rFonts w:ascii="Arial" w:hAnsi="Arial" w:cs="Arial"/>
          <w:b/>
          <w:sz w:val="22"/>
        </w:rPr>
      </w:pPr>
      <w:r w:rsidRPr="009D4B0A">
        <w:rPr>
          <w:rFonts w:ascii="Arial" w:hAnsi="Arial" w:cs="Arial"/>
          <w:b/>
          <w:sz w:val="22"/>
          <w:u w:val="single"/>
        </w:rPr>
        <w:t>Phase 1.1: Pre-Qualification Criteria for preferential procurement</w:t>
      </w:r>
      <w:r w:rsidRPr="006D1CC7">
        <w:rPr>
          <w:rFonts w:ascii="Arial" w:hAnsi="Arial" w:cs="Arial"/>
          <w:b/>
          <w:sz w:val="22"/>
        </w:rPr>
        <w:t>:</w:t>
      </w:r>
    </w:p>
    <w:p w14:paraId="7D8BBBBD" w14:textId="77777777" w:rsidR="00E9403E" w:rsidRPr="006D1CC7" w:rsidRDefault="00E9403E" w:rsidP="00E9403E">
      <w:pPr>
        <w:pStyle w:val="BodyText"/>
        <w:ind w:right="82"/>
        <w:jc w:val="both"/>
        <w:rPr>
          <w:rFonts w:ascii="Arial" w:eastAsia="Calibri" w:hAnsi="Arial" w:cs="Arial"/>
          <w:b/>
        </w:rPr>
      </w:pPr>
    </w:p>
    <w:p w14:paraId="74AE4CF3" w14:textId="60A55956" w:rsidR="00E9403E" w:rsidRPr="006D1CC7" w:rsidRDefault="00E9403E" w:rsidP="00E9403E">
      <w:pPr>
        <w:pStyle w:val="BodyText"/>
        <w:ind w:left="0" w:right="82" w:firstLine="0"/>
        <w:jc w:val="both"/>
        <w:rPr>
          <w:rFonts w:ascii="Arial" w:hAnsi="Arial" w:cs="Arial"/>
          <w:spacing w:val="-1"/>
        </w:rPr>
      </w:pPr>
      <w:r w:rsidRPr="006D1CC7">
        <w:rPr>
          <w:rFonts w:ascii="Arial" w:hAnsi="Arial" w:cs="Arial"/>
          <w:spacing w:val="-1"/>
        </w:rPr>
        <w:t>Preference will be given to qualifying service providers that have not had opportunities at DUT in the past</w:t>
      </w:r>
      <w:r w:rsidR="003D5246" w:rsidRPr="006D1CC7">
        <w:rPr>
          <w:rFonts w:ascii="Arial" w:hAnsi="Arial" w:cs="Arial"/>
          <w:spacing w:val="-1"/>
        </w:rPr>
        <w:t xml:space="preserve"> to </w:t>
      </w:r>
      <w:r w:rsidR="003D5246" w:rsidRPr="006D1CC7">
        <w:rPr>
          <w:rFonts w:ascii="Arial" w:hAnsi="Arial" w:cs="Arial"/>
          <w:spacing w:val="-1"/>
        </w:rPr>
        <w:lastRenderedPageBreak/>
        <w:t xml:space="preserve">offer this </w:t>
      </w:r>
      <w:r w:rsidR="00210E31" w:rsidRPr="006D1CC7">
        <w:rPr>
          <w:rFonts w:ascii="Arial" w:hAnsi="Arial" w:cs="Arial"/>
          <w:spacing w:val="-1"/>
        </w:rPr>
        <w:t xml:space="preserve">or any other </w:t>
      </w:r>
      <w:r w:rsidR="003D5246" w:rsidRPr="006D1CC7">
        <w:rPr>
          <w:rFonts w:ascii="Arial" w:hAnsi="Arial" w:cs="Arial"/>
          <w:spacing w:val="-1"/>
        </w:rPr>
        <w:t>service and have a strong local presence</w:t>
      </w:r>
      <w:r w:rsidR="008968A3">
        <w:rPr>
          <w:rFonts w:ascii="Arial" w:hAnsi="Arial" w:cs="Arial"/>
          <w:spacing w:val="-1"/>
        </w:rPr>
        <w:t>.</w:t>
      </w:r>
    </w:p>
    <w:p w14:paraId="0873E8CE" w14:textId="77777777" w:rsidR="003D5246" w:rsidRPr="006D1CC7" w:rsidRDefault="003D5246" w:rsidP="00E9403E">
      <w:pPr>
        <w:pStyle w:val="BodyText"/>
        <w:ind w:left="0" w:right="82" w:firstLine="0"/>
        <w:jc w:val="both"/>
        <w:rPr>
          <w:rFonts w:ascii="Arial" w:hAnsi="Arial" w:cs="Arial"/>
          <w:spacing w:val="-1"/>
        </w:rPr>
      </w:pPr>
    </w:p>
    <w:p w14:paraId="5DCAF9E4" w14:textId="77777777" w:rsidR="00E9403E" w:rsidRPr="006D1CC7" w:rsidRDefault="00E9403E" w:rsidP="00E9403E">
      <w:pPr>
        <w:spacing w:line="240" w:lineRule="auto"/>
        <w:rPr>
          <w:rFonts w:ascii="Arial" w:hAnsi="Arial" w:cs="Arial"/>
          <w:sz w:val="22"/>
          <w:lang w:eastAsia="en-US"/>
        </w:rPr>
      </w:pPr>
      <w:r w:rsidRPr="006D1CC7">
        <w:rPr>
          <w:rFonts w:ascii="Arial" w:hAnsi="Arial" w:cs="Arial"/>
          <w:sz w:val="22"/>
          <w:lang w:eastAsia="en-US"/>
        </w:rPr>
        <w:t>Tenderers who have at least one of the following criteria may respond:</w:t>
      </w:r>
    </w:p>
    <w:p w14:paraId="4EE18428" w14:textId="77777777" w:rsidR="00E9403E" w:rsidRPr="006D1CC7" w:rsidRDefault="00E9403E" w:rsidP="00E9403E">
      <w:pPr>
        <w:numPr>
          <w:ilvl w:val="0"/>
          <w:numId w:val="28"/>
        </w:numPr>
        <w:spacing w:after="0" w:line="240" w:lineRule="auto"/>
        <w:rPr>
          <w:rFonts w:ascii="Arial" w:hAnsi="Arial" w:cs="Arial"/>
          <w:sz w:val="22"/>
          <w:lang w:eastAsia="en-US"/>
        </w:rPr>
      </w:pPr>
      <w:r w:rsidRPr="006D1CC7">
        <w:rPr>
          <w:rFonts w:ascii="Arial" w:hAnsi="Arial" w:cs="Arial"/>
          <w:sz w:val="22"/>
          <w:lang w:eastAsia="en-US"/>
        </w:rPr>
        <w:t xml:space="preserve">A tenderer having the stipulated BBBEE status level of contributor i.e. an EME or QSE with minimum of 51% black ownership </w:t>
      </w:r>
    </w:p>
    <w:p w14:paraId="3C97D4B0" w14:textId="77777777" w:rsidR="00E9403E" w:rsidRPr="006D1CC7" w:rsidRDefault="00E9403E" w:rsidP="00E9403E">
      <w:pPr>
        <w:numPr>
          <w:ilvl w:val="0"/>
          <w:numId w:val="28"/>
        </w:numPr>
        <w:spacing w:after="0" w:line="240" w:lineRule="auto"/>
        <w:rPr>
          <w:rFonts w:ascii="Arial" w:hAnsi="Arial" w:cs="Arial"/>
          <w:sz w:val="22"/>
          <w:lang w:eastAsia="en-US"/>
        </w:rPr>
      </w:pPr>
      <w:r w:rsidRPr="006D1CC7">
        <w:rPr>
          <w:rFonts w:ascii="Arial" w:hAnsi="Arial" w:cs="Arial"/>
          <w:sz w:val="22"/>
          <w:lang w:eastAsia="en-US"/>
        </w:rPr>
        <w:t>An E</w:t>
      </w:r>
      <w:r w:rsidR="00595D3A" w:rsidRPr="006D1CC7">
        <w:rPr>
          <w:rFonts w:ascii="Arial" w:hAnsi="Arial" w:cs="Arial"/>
          <w:sz w:val="22"/>
          <w:lang w:eastAsia="en-US"/>
        </w:rPr>
        <w:t>xempt Micro enterprise (E</w:t>
      </w:r>
      <w:r w:rsidRPr="006D1CC7">
        <w:rPr>
          <w:rFonts w:ascii="Arial" w:hAnsi="Arial" w:cs="Arial"/>
          <w:sz w:val="22"/>
          <w:lang w:eastAsia="en-US"/>
        </w:rPr>
        <w:t>ME</w:t>
      </w:r>
      <w:r w:rsidR="00595D3A" w:rsidRPr="006D1CC7">
        <w:rPr>
          <w:rFonts w:ascii="Arial" w:hAnsi="Arial" w:cs="Arial"/>
          <w:sz w:val="22"/>
          <w:lang w:eastAsia="en-US"/>
        </w:rPr>
        <w:t>)</w:t>
      </w:r>
      <w:r w:rsidRPr="006D1CC7">
        <w:rPr>
          <w:rFonts w:ascii="Arial" w:hAnsi="Arial" w:cs="Arial"/>
          <w:sz w:val="22"/>
          <w:lang w:eastAsia="en-US"/>
        </w:rPr>
        <w:t xml:space="preserve"> or</w:t>
      </w:r>
      <w:r w:rsidR="00595D3A" w:rsidRPr="006D1CC7">
        <w:rPr>
          <w:rFonts w:ascii="Arial" w:hAnsi="Arial" w:cs="Arial"/>
          <w:sz w:val="22"/>
          <w:lang w:eastAsia="en-US"/>
        </w:rPr>
        <w:t xml:space="preserve"> Qualifying small enterprise (</w:t>
      </w:r>
      <w:r w:rsidRPr="006D1CC7">
        <w:rPr>
          <w:rFonts w:ascii="Arial" w:hAnsi="Arial" w:cs="Arial"/>
          <w:sz w:val="22"/>
          <w:lang w:eastAsia="en-US"/>
        </w:rPr>
        <w:t>QSE</w:t>
      </w:r>
      <w:r w:rsidR="00595D3A" w:rsidRPr="006D1CC7">
        <w:rPr>
          <w:rFonts w:ascii="Arial" w:hAnsi="Arial" w:cs="Arial"/>
          <w:sz w:val="22"/>
          <w:lang w:eastAsia="en-US"/>
        </w:rPr>
        <w:t>)</w:t>
      </w:r>
    </w:p>
    <w:p w14:paraId="27C73BD5" w14:textId="77777777" w:rsidR="00E9403E" w:rsidRPr="006D1CC7" w:rsidRDefault="00E9403E" w:rsidP="00E9403E">
      <w:pPr>
        <w:numPr>
          <w:ilvl w:val="0"/>
          <w:numId w:val="28"/>
        </w:numPr>
        <w:spacing w:after="0" w:line="240" w:lineRule="auto"/>
        <w:rPr>
          <w:rFonts w:ascii="Arial" w:hAnsi="Arial" w:cs="Arial"/>
          <w:sz w:val="22"/>
          <w:lang w:eastAsia="en-US"/>
        </w:rPr>
      </w:pPr>
      <w:r w:rsidRPr="006D1CC7">
        <w:rPr>
          <w:rFonts w:ascii="Arial" w:hAnsi="Arial" w:cs="Arial"/>
          <w:sz w:val="22"/>
          <w:lang w:eastAsia="en-US"/>
        </w:rPr>
        <w:t>A Tenderer subc</w:t>
      </w:r>
      <w:r w:rsidR="007637B9" w:rsidRPr="006D1CC7">
        <w:rPr>
          <w:rFonts w:ascii="Arial" w:hAnsi="Arial" w:cs="Arial"/>
          <w:sz w:val="22"/>
          <w:lang w:eastAsia="en-US"/>
        </w:rPr>
        <w:t>ontracting a minimum of 30% to:</w:t>
      </w:r>
      <w:r w:rsidRPr="006D1CC7">
        <w:rPr>
          <w:rFonts w:ascii="Arial" w:hAnsi="Arial" w:cs="Arial"/>
          <w:sz w:val="22"/>
          <w:lang w:eastAsia="en-US"/>
        </w:rPr>
        <w:t xml:space="preserve">    </w:t>
      </w:r>
    </w:p>
    <w:p w14:paraId="214F1054" w14:textId="77777777" w:rsidR="00E9403E" w:rsidRPr="006D1CC7" w:rsidRDefault="00E9403E" w:rsidP="00E9403E">
      <w:pPr>
        <w:numPr>
          <w:ilvl w:val="0"/>
          <w:numId w:val="29"/>
        </w:numPr>
        <w:spacing w:after="0" w:line="240" w:lineRule="auto"/>
        <w:rPr>
          <w:rFonts w:ascii="Arial" w:hAnsi="Arial" w:cs="Arial"/>
          <w:sz w:val="22"/>
          <w:lang w:eastAsia="en-US"/>
        </w:rPr>
      </w:pPr>
      <w:r w:rsidRPr="006D1CC7">
        <w:rPr>
          <w:rFonts w:ascii="Arial" w:hAnsi="Arial" w:cs="Arial"/>
          <w:sz w:val="22"/>
          <w:lang w:eastAsia="en-US"/>
        </w:rPr>
        <w:t>An EME or QSE which is at least 51% owned by black people;</w:t>
      </w:r>
    </w:p>
    <w:p w14:paraId="713237F6" w14:textId="77777777" w:rsidR="00E9403E" w:rsidRPr="006D1CC7" w:rsidRDefault="00E9403E" w:rsidP="00E9403E">
      <w:pPr>
        <w:numPr>
          <w:ilvl w:val="0"/>
          <w:numId w:val="29"/>
        </w:numPr>
        <w:spacing w:after="0" w:line="240" w:lineRule="auto"/>
        <w:rPr>
          <w:rFonts w:ascii="Arial" w:hAnsi="Arial" w:cs="Arial"/>
          <w:sz w:val="22"/>
          <w:lang w:eastAsia="en-US"/>
        </w:rPr>
      </w:pPr>
      <w:r w:rsidRPr="006D1CC7">
        <w:rPr>
          <w:rFonts w:ascii="Arial" w:hAnsi="Arial" w:cs="Arial"/>
          <w:sz w:val="22"/>
          <w:lang w:eastAsia="en-US"/>
        </w:rPr>
        <w:t>An EME or QSE which is at least 51% black people who are youth;</w:t>
      </w:r>
    </w:p>
    <w:p w14:paraId="2E99C337" w14:textId="77777777" w:rsidR="00E9403E" w:rsidRPr="006D1CC7" w:rsidRDefault="00E9403E" w:rsidP="00E9403E">
      <w:pPr>
        <w:numPr>
          <w:ilvl w:val="0"/>
          <w:numId w:val="29"/>
        </w:numPr>
        <w:spacing w:after="0" w:line="240" w:lineRule="auto"/>
        <w:rPr>
          <w:rFonts w:ascii="Arial" w:hAnsi="Arial" w:cs="Arial"/>
          <w:sz w:val="22"/>
          <w:lang w:eastAsia="en-US"/>
        </w:rPr>
      </w:pPr>
      <w:r w:rsidRPr="006D1CC7">
        <w:rPr>
          <w:rFonts w:ascii="Arial" w:hAnsi="Arial" w:cs="Arial"/>
          <w:sz w:val="22"/>
          <w:lang w:eastAsia="en-US"/>
        </w:rPr>
        <w:t>An EME or QSE which is at least 51% black people who are women;</w:t>
      </w:r>
    </w:p>
    <w:p w14:paraId="5BE2EFB8" w14:textId="77777777" w:rsidR="00E9403E" w:rsidRPr="006D1CC7" w:rsidRDefault="00E9403E" w:rsidP="00E9403E">
      <w:pPr>
        <w:numPr>
          <w:ilvl w:val="0"/>
          <w:numId w:val="29"/>
        </w:numPr>
        <w:spacing w:after="0" w:line="240" w:lineRule="auto"/>
        <w:rPr>
          <w:rFonts w:ascii="Arial" w:hAnsi="Arial" w:cs="Arial"/>
          <w:sz w:val="22"/>
          <w:lang w:eastAsia="en-US"/>
        </w:rPr>
      </w:pPr>
      <w:r w:rsidRPr="006D1CC7">
        <w:rPr>
          <w:rFonts w:ascii="Arial" w:hAnsi="Arial" w:cs="Arial"/>
          <w:sz w:val="22"/>
          <w:lang w:eastAsia="en-US"/>
        </w:rPr>
        <w:t>An EME or QSE which is at least 51% black people with disabilities;</w:t>
      </w:r>
    </w:p>
    <w:p w14:paraId="2C133E69" w14:textId="77777777" w:rsidR="00E9403E" w:rsidRPr="006D1CC7" w:rsidRDefault="00E9403E" w:rsidP="00E9403E">
      <w:pPr>
        <w:numPr>
          <w:ilvl w:val="0"/>
          <w:numId w:val="29"/>
        </w:numPr>
        <w:spacing w:after="0" w:line="240" w:lineRule="auto"/>
        <w:rPr>
          <w:rFonts w:ascii="Arial" w:hAnsi="Arial" w:cs="Arial"/>
          <w:sz w:val="22"/>
          <w:lang w:eastAsia="en-US"/>
        </w:rPr>
      </w:pPr>
      <w:r w:rsidRPr="006D1CC7">
        <w:rPr>
          <w:rFonts w:ascii="Arial" w:hAnsi="Arial" w:cs="Arial"/>
          <w:sz w:val="22"/>
          <w:lang w:eastAsia="en-US"/>
        </w:rPr>
        <w:t>An EME or QSE which is at least 51% black people living in rural or underdeveloped areas or townships;</w:t>
      </w:r>
    </w:p>
    <w:p w14:paraId="794E1071" w14:textId="77777777" w:rsidR="00E9403E" w:rsidRPr="006D1CC7" w:rsidRDefault="00E9403E" w:rsidP="00E9403E">
      <w:pPr>
        <w:numPr>
          <w:ilvl w:val="0"/>
          <w:numId w:val="29"/>
        </w:numPr>
        <w:spacing w:after="0" w:line="240" w:lineRule="auto"/>
        <w:rPr>
          <w:rFonts w:ascii="Arial" w:hAnsi="Arial" w:cs="Arial"/>
          <w:sz w:val="22"/>
          <w:lang w:eastAsia="en-US"/>
        </w:rPr>
      </w:pPr>
      <w:r w:rsidRPr="006D1CC7">
        <w:rPr>
          <w:rFonts w:ascii="Arial" w:hAnsi="Arial" w:cs="Arial"/>
          <w:sz w:val="22"/>
          <w:lang w:eastAsia="en-US"/>
        </w:rPr>
        <w:t>A cooperative which is at least 51% owned by black people;</w:t>
      </w:r>
    </w:p>
    <w:p w14:paraId="42D9B823" w14:textId="77777777" w:rsidR="00E9403E" w:rsidRPr="006D1CC7" w:rsidRDefault="00E9403E" w:rsidP="00E9403E">
      <w:pPr>
        <w:numPr>
          <w:ilvl w:val="0"/>
          <w:numId w:val="29"/>
        </w:numPr>
        <w:spacing w:after="0" w:line="240" w:lineRule="auto"/>
        <w:rPr>
          <w:rFonts w:ascii="Arial" w:hAnsi="Arial" w:cs="Arial"/>
          <w:sz w:val="22"/>
          <w:lang w:eastAsia="en-US"/>
        </w:rPr>
      </w:pPr>
      <w:r w:rsidRPr="006D1CC7">
        <w:rPr>
          <w:rFonts w:ascii="Arial" w:hAnsi="Arial" w:cs="Arial"/>
          <w:sz w:val="22"/>
          <w:lang w:eastAsia="en-US"/>
        </w:rPr>
        <w:t xml:space="preserve">An EME or </w:t>
      </w:r>
      <w:r w:rsidR="004D6C8A" w:rsidRPr="006D1CC7">
        <w:rPr>
          <w:rFonts w:ascii="Arial" w:hAnsi="Arial" w:cs="Arial"/>
          <w:sz w:val="22"/>
          <w:lang w:eastAsia="en-US"/>
        </w:rPr>
        <w:t>QSE which</w:t>
      </w:r>
      <w:r w:rsidRPr="006D1CC7">
        <w:rPr>
          <w:rFonts w:ascii="Arial" w:hAnsi="Arial" w:cs="Arial"/>
          <w:sz w:val="22"/>
          <w:lang w:eastAsia="en-US"/>
        </w:rPr>
        <w:t xml:space="preserve"> is at least 51% owned by black people who are military veterans;</w:t>
      </w:r>
    </w:p>
    <w:p w14:paraId="225792E3" w14:textId="41015F49" w:rsidR="00210E31" w:rsidRPr="006D1CC7" w:rsidRDefault="00E9403E" w:rsidP="00210E31">
      <w:pPr>
        <w:numPr>
          <w:ilvl w:val="0"/>
          <w:numId w:val="29"/>
        </w:numPr>
        <w:spacing w:after="0" w:line="240" w:lineRule="auto"/>
        <w:rPr>
          <w:rFonts w:ascii="Arial" w:hAnsi="Arial" w:cs="Arial"/>
          <w:sz w:val="22"/>
          <w:lang w:eastAsia="en-US"/>
        </w:rPr>
      </w:pPr>
      <w:r w:rsidRPr="006D1CC7">
        <w:rPr>
          <w:rFonts w:ascii="Arial" w:hAnsi="Arial" w:cs="Arial"/>
          <w:sz w:val="22"/>
          <w:lang w:eastAsia="en-US"/>
        </w:rPr>
        <w:t>An EME or QSE</w:t>
      </w:r>
    </w:p>
    <w:p w14:paraId="180C7811" w14:textId="77777777" w:rsidR="00210E31" w:rsidRPr="006D1CC7" w:rsidRDefault="00210E31" w:rsidP="00470326">
      <w:pPr>
        <w:spacing w:after="0" w:line="240" w:lineRule="auto"/>
        <w:rPr>
          <w:rFonts w:ascii="Arial" w:hAnsi="Arial" w:cs="Arial"/>
          <w:sz w:val="22"/>
          <w:lang w:eastAsia="en-US"/>
        </w:rPr>
      </w:pPr>
    </w:p>
    <w:p w14:paraId="5794FB43" w14:textId="1826026E" w:rsidR="00210E31" w:rsidRPr="006D1CC7" w:rsidRDefault="00210E31" w:rsidP="00470326">
      <w:pPr>
        <w:spacing w:after="0" w:line="240" w:lineRule="auto"/>
        <w:rPr>
          <w:rFonts w:ascii="Arial" w:hAnsi="Arial" w:cs="Arial"/>
          <w:sz w:val="22"/>
          <w:lang w:eastAsia="en-US"/>
        </w:rPr>
      </w:pPr>
      <w:r w:rsidRPr="006D1CC7">
        <w:rPr>
          <w:rFonts w:ascii="Arial" w:hAnsi="Arial" w:cs="Arial"/>
          <w:sz w:val="22"/>
          <w:lang w:eastAsia="en-US"/>
        </w:rPr>
        <w:t xml:space="preserve">In case of companies that qualify </w:t>
      </w:r>
      <w:r w:rsidR="007833A7" w:rsidRPr="006D1CC7">
        <w:rPr>
          <w:rFonts w:ascii="Arial" w:hAnsi="Arial" w:cs="Arial"/>
          <w:sz w:val="22"/>
          <w:lang w:eastAsia="en-US"/>
        </w:rPr>
        <w:t xml:space="preserve">under the categories as identified </w:t>
      </w:r>
      <w:r w:rsidRPr="006D1CC7">
        <w:rPr>
          <w:rFonts w:ascii="Arial" w:hAnsi="Arial" w:cs="Arial"/>
          <w:sz w:val="22"/>
          <w:lang w:eastAsia="en-US"/>
        </w:rPr>
        <w:t xml:space="preserve">above, but do not exhibit an equitable spread of black ownership in line with </w:t>
      </w:r>
      <w:r w:rsidR="007833A7" w:rsidRPr="006D1CC7">
        <w:rPr>
          <w:rFonts w:ascii="Arial" w:hAnsi="Arial" w:cs="Arial"/>
          <w:sz w:val="22"/>
          <w:lang w:eastAsia="en-US"/>
        </w:rPr>
        <w:t xml:space="preserve">the </w:t>
      </w:r>
      <w:r w:rsidRPr="006D1CC7">
        <w:rPr>
          <w:rFonts w:ascii="Arial" w:hAnsi="Arial" w:cs="Arial"/>
          <w:sz w:val="22"/>
          <w:lang w:eastAsia="en-US"/>
        </w:rPr>
        <w:t xml:space="preserve">KZN provincial demographics as published by Statistics South Africa, a tenderer must subcontract a minimum of 30% to emerging companies belonging to the under-represented </w:t>
      </w:r>
      <w:r w:rsidR="007833A7" w:rsidRPr="006D1CC7">
        <w:rPr>
          <w:rFonts w:ascii="Arial" w:hAnsi="Arial" w:cs="Arial"/>
          <w:sz w:val="22"/>
          <w:lang w:eastAsia="en-US"/>
        </w:rPr>
        <w:t xml:space="preserve">black </w:t>
      </w:r>
      <w:r w:rsidRPr="006D1CC7">
        <w:rPr>
          <w:rFonts w:ascii="Arial" w:hAnsi="Arial" w:cs="Arial"/>
          <w:sz w:val="22"/>
          <w:lang w:eastAsia="en-US"/>
        </w:rPr>
        <w:t>groups that are based in KZN, especially within the cities that DUT is located in.</w:t>
      </w:r>
    </w:p>
    <w:p w14:paraId="5DB19FC2" w14:textId="15DAE1A7" w:rsidR="00210E31" w:rsidRPr="006D1CC7" w:rsidRDefault="00210E31" w:rsidP="00470326">
      <w:pPr>
        <w:spacing w:after="0" w:line="240" w:lineRule="auto"/>
        <w:rPr>
          <w:rFonts w:ascii="Arial" w:hAnsi="Arial" w:cs="Arial"/>
          <w:sz w:val="22"/>
          <w:lang w:eastAsia="en-US"/>
        </w:rPr>
      </w:pPr>
    </w:p>
    <w:p w14:paraId="3719FC9C" w14:textId="77777777" w:rsidR="00E9403E" w:rsidRPr="006D1CC7" w:rsidRDefault="00E9403E" w:rsidP="0016198B">
      <w:pPr>
        <w:spacing w:after="0" w:line="240" w:lineRule="auto"/>
        <w:rPr>
          <w:rFonts w:ascii="Arial" w:hAnsi="Arial" w:cs="Arial"/>
          <w:sz w:val="22"/>
          <w:lang w:eastAsia="en-US"/>
        </w:rPr>
      </w:pPr>
      <w:r w:rsidRPr="006D1CC7">
        <w:rPr>
          <w:rFonts w:ascii="Arial" w:hAnsi="Arial" w:cs="Arial"/>
          <w:sz w:val="22"/>
          <w:lang w:eastAsia="en-US"/>
        </w:rPr>
        <w:t>A tender that fails to meet any pre-qualifying criteria stipulated in the tender documents is an unacceptable tender</w:t>
      </w:r>
    </w:p>
    <w:p w14:paraId="7AFCADB5" w14:textId="77777777" w:rsidR="00E9403E" w:rsidRPr="006D1CC7" w:rsidRDefault="00E9403E" w:rsidP="00E9403E">
      <w:pPr>
        <w:spacing w:after="0" w:line="240" w:lineRule="auto"/>
        <w:ind w:left="709" w:hanging="709"/>
        <w:rPr>
          <w:rFonts w:ascii="Arial" w:hAnsi="Arial" w:cs="Arial"/>
          <w:sz w:val="22"/>
          <w:lang w:eastAsia="en-US"/>
        </w:rPr>
      </w:pPr>
    </w:p>
    <w:p w14:paraId="4AA0EC11" w14:textId="77777777" w:rsidR="00E9403E" w:rsidRPr="006D1CC7" w:rsidRDefault="00E9403E" w:rsidP="0016198B">
      <w:pPr>
        <w:spacing w:after="0" w:line="240" w:lineRule="auto"/>
        <w:rPr>
          <w:rFonts w:ascii="Arial" w:hAnsi="Arial" w:cs="Arial"/>
          <w:sz w:val="22"/>
          <w:lang w:eastAsia="en-US"/>
        </w:rPr>
      </w:pPr>
      <w:r w:rsidRPr="006D1CC7">
        <w:rPr>
          <w:rFonts w:ascii="Arial" w:hAnsi="Arial" w:cs="Arial"/>
          <w:sz w:val="22"/>
          <w:lang w:eastAsia="en-US"/>
        </w:rPr>
        <w:t>In case of subcontracting</w:t>
      </w:r>
      <w:r w:rsidR="00B4301C" w:rsidRPr="006D1CC7">
        <w:rPr>
          <w:rFonts w:ascii="Arial" w:hAnsi="Arial" w:cs="Arial"/>
          <w:sz w:val="22"/>
          <w:lang w:eastAsia="en-US"/>
        </w:rPr>
        <w:t xml:space="preserve"> </w:t>
      </w:r>
      <w:r w:rsidR="00B4301C" w:rsidRPr="006D1CC7">
        <w:rPr>
          <w:rFonts w:ascii="Arial" w:hAnsi="Arial" w:cs="Arial"/>
          <w:i/>
          <w:sz w:val="22"/>
          <w:lang w:eastAsia="en-US"/>
        </w:rPr>
        <w:t>(only 1)</w:t>
      </w:r>
      <w:r w:rsidRPr="006D1CC7">
        <w:rPr>
          <w:rFonts w:ascii="Arial" w:hAnsi="Arial" w:cs="Arial"/>
          <w:i/>
          <w:sz w:val="22"/>
          <w:lang w:eastAsia="en-US"/>
        </w:rPr>
        <w:t>,</w:t>
      </w:r>
      <w:r w:rsidRPr="006D1CC7">
        <w:rPr>
          <w:rFonts w:ascii="Arial" w:hAnsi="Arial" w:cs="Arial"/>
          <w:sz w:val="22"/>
          <w:lang w:eastAsia="en-US"/>
        </w:rPr>
        <w:t xml:space="preserve"> as per point c above, the tenderer must complete the following information:</w:t>
      </w:r>
    </w:p>
    <w:p w14:paraId="1A8D36FF" w14:textId="77777777" w:rsidR="006D29F6" w:rsidRPr="006D1CC7" w:rsidRDefault="006D29F6" w:rsidP="00E9403E">
      <w:pPr>
        <w:spacing w:after="0" w:line="240" w:lineRule="auto"/>
        <w:ind w:left="709" w:hanging="709"/>
        <w:rPr>
          <w:rFonts w:ascii="Arial" w:hAnsi="Arial" w:cs="Arial"/>
          <w:sz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3231"/>
      </w:tblGrid>
      <w:tr w:rsidR="00E9403E" w:rsidRPr="006D1CC7" w14:paraId="7245BE73" w14:textId="77777777" w:rsidTr="0016198B">
        <w:tc>
          <w:tcPr>
            <w:tcW w:w="7225" w:type="dxa"/>
            <w:shd w:val="clear" w:color="auto" w:fill="auto"/>
          </w:tcPr>
          <w:p w14:paraId="3683A0EA" w14:textId="77777777" w:rsidR="00E9403E" w:rsidRPr="006D1CC7" w:rsidRDefault="00E9403E" w:rsidP="00CF0729">
            <w:pPr>
              <w:rPr>
                <w:rFonts w:ascii="Arial" w:hAnsi="Arial" w:cs="Arial"/>
                <w:sz w:val="22"/>
                <w:lang w:eastAsia="en-US"/>
              </w:rPr>
            </w:pPr>
            <w:r w:rsidRPr="006D1CC7">
              <w:rPr>
                <w:rFonts w:ascii="Arial" w:hAnsi="Arial" w:cs="Arial"/>
                <w:sz w:val="22"/>
                <w:lang w:eastAsia="en-US"/>
              </w:rPr>
              <w:t>Registered Name of subcontract service provider</w:t>
            </w:r>
          </w:p>
        </w:tc>
        <w:tc>
          <w:tcPr>
            <w:tcW w:w="3231" w:type="dxa"/>
            <w:shd w:val="clear" w:color="auto" w:fill="auto"/>
          </w:tcPr>
          <w:p w14:paraId="72C10766" w14:textId="77777777" w:rsidR="00E9403E" w:rsidRPr="006D1CC7" w:rsidRDefault="00E9403E" w:rsidP="00CF0729">
            <w:pPr>
              <w:rPr>
                <w:rFonts w:ascii="Arial" w:hAnsi="Arial" w:cs="Arial"/>
                <w:b/>
                <w:sz w:val="22"/>
                <w:lang w:eastAsia="en-US"/>
              </w:rPr>
            </w:pPr>
          </w:p>
        </w:tc>
      </w:tr>
      <w:tr w:rsidR="00E9403E" w:rsidRPr="006D1CC7" w14:paraId="6A07A5D4" w14:textId="77777777" w:rsidTr="0016198B">
        <w:trPr>
          <w:trHeight w:val="326"/>
        </w:trPr>
        <w:tc>
          <w:tcPr>
            <w:tcW w:w="7225" w:type="dxa"/>
            <w:shd w:val="clear" w:color="auto" w:fill="auto"/>
          </w:tcPr>
          <w:p w14:paraId="78A83F47" w14:textId="22CD137C" w:rsidR="00E9403E" w:rsidRPr="006D1CC7" w:rsidRDefault="00E9403E" w:rsidP="003C4E6E">
            <w:pPr>
              <w:rPr>
                <w:rFonts w:ascii="Arial" w:hAnsi="Arial" w:cs="Arial"/>
                <w:sz w:val="22"/>
                <w:lang w:eastAsia="en-US"/>
              </w:rPr>
            </w:pPr>
            <w:r w:rsidRPr="006D1CC7">
              <w:rPr>
                <w:rFonts w:ascii="Arial" w:hAnsi="Arial" w:cs="Arial"/>
                <w:sz w:val="22"/>
                <w:lang w:eastAsia="en-US"/>
              </w:rPr>
              <w:t>Company registration number</w:t>
            </w:r>
            <w:r w:rsidR="003C4E6E" w:rsidRPr="006D1CC7">
              <w:rPr>
                <w:rFonts w:ascii="Arial" w:hAnsi="Arial" w:cs="Arial"/>
                <w:sz w:val="22"/>
                <w:lang w:eastAsia="en-US"/>
              </w:rPr>
              <w:t xml:space="preserve"> </w:t>
            </w:r>
            <w:r w:rsidR="0016198B">
              <w:rPr>
                <w:rFonts w:ascii="Arial" w:hAnsi="Arial" w:cs="Arial"/>
                <w:sz w:val="22"/>
                <w:lang w:eastAsia="en-US"/>
              </w:rPr>
              <w:t xml:space="preserve"> and certificate</w:t>
            </w:r>
          </w:p>
        </w:tc>
        <w:tc>
          <w:tcPr>
            <w:tcW w:w="3231" w:type="dxa"/>
            <w:shd w:val="clear" w:color="auto" w:fill="auto"/>
          </w:tcPr>
          <w:p w14:paraId="69909095" w14:textId="77777777" w:rsidR="00E9403E" w:rsidRPr="006D1CC7" w:rsidRDefault="00E9403E" w:rsidP="00CF0729">
            <w:pPr>
              <w:rPr>
                <w:rFonts w:ascii="Arial" w:hAnsi="Arial" w:cs="Arial"/>
                <w:b/>
                <w:sz w:val="22"/>
                <w:lang w:eastAsia="en-US"/>
              </w:rPr>
            </w:pPr>
          </w:p>
        </w:tc>
      </w:tr>
      <w:tr w:rsidR="00E9403E" w:rsidRPr="006D1CC7" w14:paraId="10BB1D52" w14:textId="77777777" w:rsidTr="0016198B">
        <w:tc>
          <w:tcPr>
            <w:tcW w:w="7225" w:type="dxa"/>
            <w:shd w:val="clear" w:color="auto" w:fill="auto"/>
          </w:tcPr>
          <w:p w14:paraId="42719FF7" w14:textId="77777777" w:rsidR="00E9403E" w:rsidRPr="006D1CC7" w:rsidRDefault="00E9403E" w:rsidP="004D6C8A">
            <w:pPr>
              <w:rPr>
                <w:rFonts w:ascii="Arial" w:hAnsi="Arial" w:cs="Arial"/>
                <w:sz w:val="22"/>
                <w:lang w:eastAsia="en-US"/>
              </w:rPr>
            </w:pPr>
            <w:r w:rsidRPr="006D1CC7">
              <w:rPr>
                <w:rFonts w:ascii="Arial" w:hAnsi="Arial" w:cs="Arial"/>
                <w:sz w:val="22"/>
                <w:lang w:eastAsia="en-US"/>
              </w:rPr>
              <w:t>Tax clearance certificate with pin number</w:t>
            </w:r>
          </w:p>
        </w:tc>
        <w:tc>
          <w:tcPr>
            <w:tcW w:w="3231" w:type="dxa"/>
            <w:shd w:val="clear" w:color="auto" w:fill="auto"/>
          </w:tcPr>
          <w:p w14:paraId="1C129A6E" w14:textId="77777777" w:rsidR="00E9403E" w:rsidRPr="006D1CC7" w:rsidRDefault="00E9403E" w:rsidP="00CF0729">
            <w:pPr>
              <w:rPr>
                <w:rFonts w:ascii="Arial" w:hAnsi="Arial" w:cs="Arial"/>
                <w:b/>
                <w:sz w:val="22"/>
                <w:lang w:eastAsia="en-US"/>
              </w:rPr>
            </w:pPr>
          </w:p>
        </w:tc>
      </w:tr>
      <w:tr w:rsidR="00E9403E" w:rsidRPr="006D1CC7" w14:paraId="75DF27C8" w14:textId="77777777" w:rsidTr="0016198B">
        <w:trPr>
          <w:trHeight w:val="592"/>
        </w:trPr>
        <w:tc>
          <w:tcPr>
            <w:tcW w:w="7225" w:type="dxa"/>
            <w:shd w:val="clear" w:color="auto" w:fill="auto"/>
          </w:tcPr>
          <w:p w14:paraId="75607E78" w14:textId="6BB0FCA0" w:rsidR="00E9403E" w:rsidRPr="006D1CC7" w:rsidRDefault="00722A4A" w:rsidP="00D25D4E">
            <w:pPr>
              <w:kinsoku w:val="0"/>
              <w:autoSpaceDN w:val="0"/>
              <w:rPr>
                <w:rFonts w:ascii="Arial" w:hAnsi="Arial" w:cs="Arial"/>
                <w:sz w:val="22"/>
                <w:lang w:eastAsia="en-US"/>
              </w:rPr>
            </w:pPr>
            <w:r w:rsidRPr="006D1CC7">
              <w:rPr>
                <w:rFonts w:ascii="Arial" w:hAnsi="Arial" w:cs="Arial"/>
                <w:sz w:val="22"/>
                <w:lang w:eastAsia="en-US"/>
              </w:rPr>
              <w:t>C</w:t>
            </w:r>
            <w:r w:rsidR="00E9403E" w:rsidRPr="006D1CC7">
              <w:rPr>
                <w:rFonts w:ascii="Arial" w:hAnsi="Arial" w:cs="Arial"/>
                <w:sz w:val="22"/>
                <w:lang w:eastAsia="en-US"/>
              </w:rPr>
              <w:t>ertified an</w:t>
            </w:r>
            <w:r w:rsidR="005F7432" w:rsidRPr="006D1CC7">
              <w:rPr>
                <w:rFonts w:ascii="Arial" w:hAnsi="Arial" w:cs="Arial"/>
                <w:sz w:val="22"/>
                <w:lang w:eastAsia="en-US"/>
              </w:rPr>
              <w:t xml:space="preserve">d valid BBBEE certificate that </w:t>
            </w:r>
            <w:r w:rsidR="00D25D4E" w:rsidRPr="006D1CC7">
              <w:rPr>
                <w:rFonts w:ascii="Arial" w:hAnsi="Arial" w:cs="Arial"/>
                <w:sz w:val="22"/>
                <w:lang w:eastAsia="en-US"/>
              </w:rPr>
              <w:t>is</w:t>
            </w:r>
            <w:r w:rsidR="00A17661" w:rsidRPr="006D1CC7">
              <w:rPr>
                <w:rFonts w:ascii="Arial" w:hAnsi="Arial" w:cs="Arial"/>
                <w:sz w:val="22"/>
                <w:lang w:eastAsia="en-US"/>
              </w:rPr>
              <w:t xml:space="preserve"> </w:t>
            </w:r>
            <w:r w:rsidR="00E9403E" w:rsidRPr="006D1CC7">
              <w:rPr>
                <w:rFonts w:ascii="Arial" w:hAnsi="Arial" w:cs="Arial"/>
                <w:sz w:val="22"/>
                <w:lang w:eastAsia="en-US"/>
              </w:rPr>
              <w:t>Sanas</w:t>
            </w:r>
            <w:r w:rsidR="005F7432" w:rsidRPr="006D1CC7">
              <w:rPr>
                <w:rFonts w:ascii="Arial" w:hAnsi="Arial" w:cs="Arial"/>
                <w:sz w:val="22"/>
                <w:lang w:eastAsia="en-US"/>
              </w:rPr>
              <w:t xml:space="preserve"> </w:t>
            </w:r>
            <w:r w:rsidR="00B0695C" w:rsidRPr="006D1CC7">
              <w:rPr>
                <w:rFonts w:ascii="Arial" w:hAnsi="Arial" w:cs="Arial"/>
                <w:sz w:val="22"/>
                <w:lang w:eastAsia="en-US"/>
              </w:rPr>
              <w:t>approved or</w:t>
            </w:r>
            <w:r w:rsidR="00E9403E" w:rsidRPr="006D1CC7">
              <w:rPr>
                <w:rFonts w:ascii="Arial" w:hAnsi="Arial" w:cs="Arial"/>
                <w:sz w:val="22"/>
                <w:lang w:eastAsia="en-US"/>
              </w:rPr>
              <w:t xml:space="preserve"> Sworn A</w:t>
            </w:r>
            <w:r w:rsidR="005F7432" w:rsidRPr="006D1CC7">
              <w:rPr>
                <w:rFonts w:ascii="Arial" w:hAnsi="Arial" w:cs="Arial"/>
                <w:sz w:val="22"/>
                <w:lang w:eastAsia="en-US"/>
              </w:rPr>
              <w:t>ffidavit.</w:t>
            </w:r>
          </w:p>
        </w:tc>
        <w:tc>
          <w:tcPr>
            <w:tcW w:w="3231" w:type="dxa"/>
            <w:shd w:val="clear" w:color="auto" w:fill="auto"/>
          </w:tcPr>
          <w:p w14:paraId="11E0BDD4" w14:textId="77777777" w:rsidR="00E9403E" w:rsidRPr="006D1CC7" w:rsidRDefault="00E9403E" w:rsidP="00CF0729">
            <w:pPr>
              <w:rPr>
                <w:rFonts w:ascii="Arial" w:hAnsi="Arial" w:cs="Arial"/>
                <w:b/>
                <w:sz w:val="22"/>
                <w:lang w:eastAsia="en-US"/>
              </w:rPr>
            </w:pPr>
          </w:p>
        </w:tc>
      </w:tr>
      <w:tr w:rsidR="00E9403E" w:rsidRPr="006D1CC7" w14:paraId="0D9D63D7" w14:textId="77777777" w:rsidTr="0016198B">
        <w:tc>
          <w:tcPr>
            <w:tcW w:w="7225" w:type="dxa"/>
            <w:shd w:val="clear" w:color="auto" w:fill="auto"/>
          </w:tcPr>
          <w:p w14:paraId="0D062596" w14:textId="77777777" w:rsidR="00E9403E" w:rsidRPr="006D1CC7" w:rsidRDefault="00E9403E" w:rsidP="00D513B2">
            <w:pPr>
              <w:kinsoku w:val="0"/>
              <w:autoSpaceDN w:val="0"/>
              <w:rPr>
                <w:rFonts w:ascii="Arial" w:hAnsi="Arial" w:cs="Arial"/>
                <w:sz w:val="22"/>
                <w:lang w:eastAsia="en-US"/>
              </w:rPr>
            </w:pPr>
            <w:r w:rsidRPr="006D1CC7">
              <w:rPr>
                <w:rFonts w:ascii="Arial" w:hAnsi="Arial" w:cs="Arial"/>
                <w:sz w:val="22"/>
                <w:lang w:eastAsia="en-US"/>
              </w:rPr>
              <w:t xml:space="preserve">Indicate percentage that will </w:t>
            </w:r>
            <w:r w:rsidR="00D513B2" w:rsidRPr="006D1CC7">
              <w:rPr>
                <w:rFonts w:ascii="Arial" w:hAnsi="Arial" w:cs="Arial"/>
                <w:sz w:val="22"/>
                <w:lang w:eastAsia="en-US"/>
              </w:rPr>
              <w:t>be subcontracted</w:t>
            </w:r>
          </w:p>
        </w:tc>
        <w:tc>
          <w:tcPr>
            <w:tcW w:w="3231" w:type="dxa"/>
            <w:shd w:val="clear" w:color="auto" w:fill="auto"/>
          </w:tcPr>
          <w:p w14:paraId="3FDC9DC5" w14:textId="77777777" w:rsidR="00E9403E" w:rsidRPr="006D1CC7" w:rsidRDefault="00E9403E" w:rsidP="00CF0729">
            <w:pPr>
              <w:rPr>
                <w:rFonts w:ascii="Arial" w:hAnsi="Arial" w:cs="Arial"/>
                <w:b/>
                <w:sz w:val="22"/>
                <w:lang w:eastAsia="en-US"/>
              </w:rPr>
            </w:pPr>
          </w:p>
        </w:tc>
      </w:tr>
      <w:tr w:rsidR="00E9403E" w:rsidRPr="006D1CC7" w14:paraId="385A6943" w14:textId="77777777" w:rsidTr="0016198B">
        <w:tc>
          <w:tcPr>
            <w:tcW w:w="7225" w:type="dxa"/>
            <w:shd w:val="clear" w:color="auto" w:fill="auto"/>
          </w:tcPr>
          <w:p w14:paraId="6A0BD757" w14:textId="142F2EE2" w:rsidR="00E9403E" w:rsidRPr="006D1CC7" w:rsidRDefault="00E9403E" w:rsidP="00D25D4E">
            <w:pPr>
              <w:kinsoku w:val="0"/>
              <w:autoSpaceDN w:val="0"/>
              <w:rPr>
                <w:rFonts w:ascii="Arial" w:hAnsi="Arial" w:cs="Arial"/>
                <w:sz w:val="22"/>
                <w:lang w:eastAsia="en-US"/>
              </w:rPr>
            </w:pPr>
            <w:r w:rsidRPr="006D1CC7">
              <w:rPr>
                <w:rFonts w:ascii="Arial" w:hAnsi="Arial" w:cs="Arial"/>
                <w:sz w:val="22"/>
                <w:lang w:eastAsia="en-US"/>
              </w:rPr>
              <w:t xml:space="preserve">Proof of Public liability certificate must be attached  </w:t>
            </w:r>
            <w:r w:rsidR="00B13787" w:rsidRPr="006D1CC7">
              <w:rPr>
                <w:rFonts w:ascii="Arial" w:hAnsi="Arial" w:cs="Arial"/>
                <w:sz w:val="22"/>
                <w:lang w:eastAsia="en-US"/>
              </w:rPr>
              <w:t xml:space="preserve"> that will be used for this contract</w:t>
            </w:r>
            <w:r w:rsidR="00E4291C" w:rsidRPr="006D1CC7">
              <w:rPr>
                <w:rFonts w:ascii="Arial" w:hAnsi="Arial" w:cs="Arial"/>
                <w:sz w:val="22"/>
                <w:lang w:eastAsia="en-US"/>
              </w:rPr>
              <w:t xml:space="preserve"> (minimum of R 25 million</w:t>
            </w:r>
            <w:r w:rsidR="0031355A" w:rsidRPr="006D1CC7">
              <w:rPr>
                <w:rFonts w:ascii="Arial" w:hAnsi="Arial" w:cs="Arial"/>
                <w:sz w:val="22"/>
                <w:lang w:eastAsia="en-US"/>
              </w:rPr>
              <w:t>)</w:t>
            </w:r>
            <w:r w:rsidR="00E4291C" w:rsidRPr="006D1CC7">
              <w:rPr>
                <w:rFonts w:ascii="Arial" w:hAnsi="Arial" w:cs="Arial"/>
                <w:sz w:val="22"/>
                <w:highlight w:val="yellow"/>
                <w:lang w:eastAsia="en-US"/>
              </w:rPr>
              <w:t xml:space="preserve"> </w:t>
            </w:r>
          </w:p>
        </w:tc>
        <w:tc>
          <w:tcPr>
            <w:tcW w:w="3231" w:type="dxa"/>
            <w:shd w:val="clear" w:color="auto" w:fill="auto"/>
          </w:tcPr>
          <w:p w14:paraId="63511333" w14:textId="77777777" w:rsidR="00E9403E" w:rsidRPr="006D1CC7" w:rsidRDefault="00E9403E" w:rsidP="00CF0729">
            <w:pPr>
              <w:rPr>
                <w:rFonts w:ascii="Arial" w:hAnsi="Arial" w:cs="Arial"/>
                <w:b/>
                <w:sz w:val="22"/>
                <w:lang w:eastAsia="en-US"/>
              </w:rPr>
            </w:pPr>
          </w:p>
        </w:tc>
      </w:tr>
      <w:tr w:rsidR="00B13787" w:rsidRPr="006D1CC7" w14:paraId="2F1CF10E" w14:textId="77777777" w:rsidTr="0016198B">
        <w:tc>
          <w:tcPr>
            <w:tcW w:w="7225" w:type="dxa"/>
            <w:shd w:val="clear" w:color="auto" w:fill="auto"/>
          </w:tcPr>
          <w:p w14:paraId="7F851217" w14:textId="77777777" w:rsidR="00B13787" w:rsidRPr="006D1CC7" w:rsidRDefault="00B13787" w:rsidP="00722A4A">
            <w:pPr>
              <w:kinsoku w:val="0"/>
              <w:autoSpaceDN w:val="0"/>
              <w:rPr>
                <w:rFonts w:ascii="Arial" w:hAnsi="Arial" w:cs="Arial"/>
                <w:sz w:val="22"/>
                <w:lang w:eastAsia="en-US"/>
              </w:rPr>
            </w:pPr>
            <w:r w:rsidRPr="006D1CC7">
              <w:rPr>
                <w:rFonts w:ascii="Arial" w:hAnsi="Arial" w:cs="Arial"/>
                <w:sz w:val="22"/>
                <w:lang w:eastAsia="en-US"/>
              </w:rPr>
              <w:t>Indicate number of buses to be used for this contract (all buses must be owned by the subcontractor and not more than five years</w:t>
            </w:r>
            <w:r w:rsidR="00392B29" w:rsidRPr="006D1CC7">
              <w:rPr>
                <w:rFonts w:ascii="Arial" w:hAnsi="Arial" w:cs="Arial"/>
                <w:sz w:val="22"/>
                <w:lang w:eastAsia="en-US"/>
              </w:rPr>
              <w:t xml:space="preserve"> old and certificate of fitness must be provided for each bus to be used in this contract)</w:t>
            </w:r>
          </w:p>
        </w:tc>
        <w:tc>
          <w:tcPr>
            <w:tcW w:w="3231" w:type="dxa"/>
            <w:shd w:val="clear" w:color="auto" w:fill="auto"/>
          </w:tcPr>
          <w:p w14:paraId="2F140BFF" w14:textId="77777777" w:rsidR="00B13787" w:rsidRPr="006D1CC7" w:rsidRDefault="00B13787" w:rsidP="00CF0729">
            <w:pPr>
              <w:rPr>
                <w:rFonts w:ascii="Arial" w:hAnsi="Arial" w:cs="Arial"/>
                <w:b/>
                <w:sz w:val="22"/>
                <w:lang w:eastAsia="en-US"/>
              </w:rPr>
            </w:pPr>
          </w:p>
        </w:tc>
      </w:tr>
      <w:tr w:rsidR="00E73C51" w:rsidRPr="006D1CC7" w14:paraId="345CA6A9" w14:textId="77777777" w:rsidTr="0016198B">
        <w:tc>
          <w:tcPr>
            <w:tcW w:w="7225" w:type="dxa"/>
            <w:shd w:val="clear" w:color="auto" w:fill="auto"/>
          </w:tcPr>
          <w:p w14:paraId="04588181" w14:textId="77777777" w:rsidR="00E73C51" w:rsidRPr="006D1CC7" w:rsidRDefault="00E73C51" w:rsidP="00CF0729">
            <w:pPr>
              <w:kinsoku w:val="0"/>
              <w:autoSpaceDN w:val="0"/>
              <w:rPr>
                <w:rFonts w:ascii="Arial" w:hAnsi="Arial" w:cs="Arial"/>
                <w:sz w:val="22"/>
                <w:lang w:eastAsia="en-US"/>
              </w:rPr>
            </w:pPr>
            <w:r w:rsidRPr="006D1CC7">
              <w:rPr>
                <w:rFonts w:ascii="Arial" w:hAnsi="Arial" w:cs="Arial"/>
                <w:sz w:val="22"/>
                <w:lang w:eastAsia="en-US"/>
              </w:rPr>
              <w:t>Provide proof of ownership for buses to be used in the subcontract</w:t>
            </w:r>
            <w:r w:rsidR="003033E7" w:rsidRPr="006D1CC7">
              <w:rPr>
                <w:rFonts w:ascii="Arial" w:hAnsi="Arial" w:cs="Arial"/>
                <w:sz w:val="22"/>
                <w:lang w:eastAsia="en-US"/>
              </w:rPr>
              <w:t>.</w:t>
            </w:r>
          </w:p>
        </w:tc>
        <w:tc>
          <w:tcPr>
            <w:tcW w:w="3231" w:type="dxa"/>
            <w:shd w:val="clear" w:color="auto" w:fill="auto"/>
          </w:tcPr>
          <w:p w14:paraId="526CD60E" w14:textId="77777777" w:rsidR="00E73C51" w:rsidRPr="006D1CC7" w:rsidRDefault="00E73C51" w:rsidP="00CF0729">
            <w:pPr>
              <w:rPr>
                <w:rFonts w:ascii="Arial" w:hAnsi="Arial" w:cs="Arial"/>
                <w:b/>
                <w:sz w:val="22"/>
                <w:lang w:eastAsia="en-US"/>
              </w:rPr>
            </w:pPr>
          </w:p>
        </w:tc>
      </w:tr>
    </w:tbl>
    <w:p w14:paraId="66AC0CE1" w14:textId="77777777" w:rsidR="00DD0FEB" w:rsidRDefault="00DD0FEB" w:rsidP="0069597F">
      <w:pPr>
        <w:spacing w:after="0" w:line="276" w:lineRule="auto"/>
        <w:jc w:val="both"/>
        <w:rPr>
          <w:rFonts w:ascii="Arial" w:eastAsia="Calibri" w:hAnsi="Arial" w:cs="Arial"/>
          <w:b/>
          <w:sz w:val="20"/>
          <w:szCs w:val="20"/>
          <w:u w:val="single"/>
          <w:lang w:eastAsia="en-US"/>
        </w:rPr>
      </w:pPr>
    </w:p>
    <w:p w14:paraId="57C128CE" w14:textId="77777777" w:rsidR="00DD0FEB" w:rsidRDefault="00722A4A" w:rsidP="0069597F">
      <w:pPr>
        <w:spacing w:after="0" w:line="276" w:lineRule="auto"/>
        <w:jc w:val="both"/>
        <w:rPr>
          <w:rFonts w:ascii="Arial" w:eastAsia="Calibri" w:hAnsi="Arial" w:cs="Arial"/>
          <w:b/>
          <w:sz w:val="20"/>
          <w:szCs w:val="20"/>
          <w:u w:val="single"/>
          <w:lang w:eastAsia="en-US"/>
        </w:rPr>
      </w:pPr>
      <w:r w:rsidRPr="008B2419">
        <w:rPr>
          <w:rFonts w:ascii="Arial" w:eastAsia="Calibri" w:hAnsi="Arial" w:cs="Arial"/>
          <w:b/>
          <w:sz w:val="20"/>
          <w:szCs w:val="20"/>
          <w:u w:val="single"/>
          <w:lang w:eastAsia="en-US"/>
        </w:rPr>
        <w:t xml:space="preserve">NB: </w:t>
      </w:r>
    </w:p>
    <w:p w14:paraId="14CBA183" w14:textId="77777777" w:rsidR="00DD0FEB" w:rsidRDefault="00DD0FEB" w:rsidP="0069597F">
      <w:pPr>
        <w:spacing w:after="0" w:line="276" w:lineRule="auto"/>
        <w:jc w:val="both"/>
        <w:rPr>
          <w:rFonts w:ascii="Arial" w:eastAsia="Calibri" w:hAnsi="Arial" w:cs="Arial"/>
          <w:b/>
          <w:sz w:val="20"/>
          <w:szCs w:val="20"/>
          <w:u w:val="single"/>
          <w:lang w:eastAsia="en-US"/>
        </w:rPr>
      </w:pPr>
    </w:p>
    <w:p w14:paraId="6172777C" w14:textId="1A1E3B0A" w:rsidR="00722A4A" w:rsidRPr="008B2419" w:rsidRDefault="00722A4A" w:rsidP="0069597F">
      <w:pPr>
        <w:spacing w:after="0" w:line="276" w:lineRule="auto"/>
        <w:jc w:val="both"/>
        <w:rPr>
          <w:rFonts w:ascii="Arial" w:eastAsia="Calibri" w:hAnsi="Arial" w:cs="Arial"/>
          <w:b/>
          <w:sz w:val="20"/>
          <w:szCs w:val="20"/>
          <w:u w:val="single"/>
          <w:lang w:eastAsia="en-US"/>
        </w:rPr>
      </w:pPr>
      <w:r w:rsidRPr="008B2419">
        <w:rPr>
          <w:rFonts w:ascii="Arial" w:eastAsia="Calibri" w:hAnsi="Arial" w:cs="Arial"/>
          <w:b/>
          <w:sz w:val="20"/>
          <w:szCs w:val="20"/>
          <w:u w:val="single"/>
          <w:lang w:eastAsia="en-US"/>
        </w:rPr>
        <w:t xml:space="preserve"> </w:t>
      </w:r>
    </w:p>
    <w:p w14:paraId="7F5EC4EE" w14:textId="77777777" w:rsidR="00722A4A" w:rsidRPr="00A026C3" w:rsidRDefault="00722A4A" w:rsidP="00722A4A">
      <w:pPr>
        <w:pStyle w:val="ListParagraph"/>
        <w:numPr>
          <w:ilvl w:val="0"/>
          <w:numId w:val="30"/>
        </w:numPr>
        <w:spacing w:after="0" w:line="276" w:lineRule="auto"/>
        <w:jc w:val="both"/>
        <w:rPr>
          <w:rFonts w:ascii="Arial" w:eastAsia="Calibri" w:hAnsi="Arial" w:cs="Arial"/>
          <w:b/>
          <w:color w:val="auto"/>
          <w:sz w:val="18"/>
          <w:szCs w:val="18"/>
          <w:lang w:eastAsia="en-US"/>
        </w:rPr>
      </w:pPr>
      <w:r w:rsidRPr="00A026C3">
        <w:rPr>
          <w:rFonts w:ascii="Arial" w:eastAsia="Calibri" w:hAnsi="Arial" w:cs="Arial"/>
          <w:b/>
          <w:color w:val="auto"/>
          <w:sz w:val="18"/>
          <w:szCs w:val="18"/>
          <w:lang w:eastAsia="en-US"/>
        </w:rPr>
        <w:t xml:space="preserve">The subcontractor will be subject to the same terms and conditions </w:t>
      </w:r>
      <w:r w:rsidR="008E6131" w:rsidRPr="00A026C3">
        <w:rPr>
          <w:rFonts w:ascii="Arial" w:eastAsia="Calibri" w:hAnsi="Arial" w:cs="Arial"/>
          <w:b/>
          <w:color w:val="auto"/>
          <w:sz w:val="18"/>
          <w:szCs w:val="18"/>
          <w:lang w:eastAsia="en-US"/>
        </w:rPr>
        <w:t>as indicated in this Bid document</w:t>
      </w:r>
      <w:r w:rsidRPr="00A026C3">
        <w:rPr>
          <w:rFonts w:ascii="Arial" w:eastAsia="Calibri" w:hAnsi="Arial" w:cs="Arial"/>
          <w:b/>
          <w:color w:val="auto"/>
          <w:sz w:val="18"/>
          <w:szCs w:val="18"/>
          <w:lang w:eastAsia="en-US"/>
        </w:rPr>
        <w:t xml:space="preserve">.  </w:t>
      </w:r>
    </w:p>
    <w:p w14:paraId="71B5EC73" w14:textId="61BB5787" w:rsidR="00722A4A" w:rsidRPr="00A026C3" w:rsidRDefault="00722A4A" w:rsidP="00722A4A">
      <w:pPr>
        <w:pStyle w:val="ListParagraph"/>
        <w:numPr>
          <w:ilvl w:val="0"/>
          <w:numId w:val="30"/>
        </w:numPr>
        <w:spacing w:after="0" w:line="276" w:lineRule="auto"/>
        <w:jc w:val="both"/>
        <w:rPr>
          <w:rFonts w:ascii="Arial" w:eastAsia="Calibri" w:hAnsi="Arial" w:cs="Arial"/>
          <w:b/>
          <w:color w:val="auto"/>
          <w:sz w:val="18"/>
          <w:szCs w:val="18"/>
          <w:lang w:eastAsia="en-US"/>
        </w:rPr>
      </w:pPr>
      <w:r w:rsidRPr="00A026C3">
        <w:rPr>
          <w:rFonts w:ascii="Arial" w:eastAsia="Calibri" w:hAnsi="Arial" w:cs="Arial"/>
          <w:b/>
          <w:color w:val="auto"/>
          <w:sz w:val="18"/>
          <w:szCs w:val="18"/>
          <w:lang w:eastAsia="en-US"/>
        </w:rPr>
        <w:t xml:space="preserve">The </w:t>
      </w:r>
      <w:r w:rsidR="00CF5133">
        <w:rPr>
          <w:rFonts w:ascii="Arial" w:eastAsia="Calibri" w:hAnsi="Arial" w:cs="Arial"/>
          <w:b/>
          <w:color w:val="auto"/>
          <w:sz w:val="18"/>
          <w:szCs w:val="18"/>
          <w:lang w:eastAsia="en-US"/>
        </w:rPr>
        <w:t>Bidders</w:t>
      </w:r>
      <w:r w:rsidRPr="00A026C3">
        <w:rPr>
          <w:rFonts w:ascii="Arial" w:eastAsia="Calibri" w:hAnsi="Arial" w:cs="Arial"/>
          <w:b/>
          <w:color w:val="auto"/>
          <w:sz w:val="18"/>
          <w:szCs w:val="18"/>
          <w:lang w:eastAsia="en-US"/>
        </w:rPr>
        <w:t xml:space="preserve"> shall remain responsible for the signing and execution of this contract.</w:t>
      </w:r>
    </w:p>
    <w:p w14:paraId="6B3CD9B5" w14:textId="77777777" w:rsidR="00722A4A" w:rsidRPr="00A026C3" w:rsidRDefault="00722A4A" w:rsidP="00722A4A">
      <w:pPr>
        <w:pStyle w:val="ListParagraph"/>
        <w:numPr>
          <w:ilvl w:val="0"/>
          <w:numId w:val="30"/>
        </w:numPr>
        <w:spacing w:after="0" w:line="276" w:lineRule="auto"/>
        <w:jc w:val="both"/>
        <w:rPr>
          <w:rFonts w:ascii="Arial" w:eastAsia="Calibri" w:hAnsi="Arial" w:cs="Arial"/>
          <w:b/>
          <w:color w:val="auto"/>
          <w:sz w:val="18"/>
          <w:szCs w:val="18"/>
          <w:lang w:eastAsia="en-US"/>
        </w:rPr>
      </w:pPr>
      <w:r w:rsidRPr="00A026C3">
        <w:rPr>
          <w:rFonts w:ascii="Arial" w:eastAsia="Calibri" w:hAnsi="Arial" w:cs="Arial"/>
          <w:b/>
          <w:color w:val="auto"/>
          <w:sz w:val="18"/>
          <w:szCs w:val="18"/>
          <w:lang w:eastAsia="en-US"/>
        </w:rPr>
        <w:t xml:space="preserve">All payments will be to the main </w:t>
      </w:r>
      <w:r w:rsidR="00B4301C" w:rsidRPr="00A026C3">
        <w:rPr>
          <w:rFonts w:ascii="Arial" w:eastAsia="Calibri" w:hAnsi="Arial" w:cs="Arial"/>
          <w:b/>
          <w:color w:val="auto"/>
          <w:sz w:val="18"/>
          <w:szCs w:val="18"/>
          <w:lang w:eastAsia="en-US"/>
        </w:rPr>
        <w:t>tenderer;</w:t>
      </w:r>
      <w:r w:rsidRPr="00A026C3">
        <w:rPr>
          <w:rFonts w:ascii="Arial" w:eastAsia="Calibri" w:hAnsi="Arial" w:cs="Arial"/>
          <w:b/>
          <w:color w:val="auto"/>
          <w:sz w:val="18"/>
          <w:szCs w:val="18"/>
          <w:lang w:eastAsia="en-US"/>
        </w:rPr>
        <w:t xml:space="preserve"> the main tenderer shall be responsible for payments to the subcontractor.</w:t>
      </w:r>
    </w:p>
    <w:p w14:paraId="1878DE2E" w14:textId="77777777" w:rsidR="00722A4A" w:rsidRPr="00A026C3" w:rsidRDefault="00722A4A" w:rsidP="00722A4A">
      <w:pPr>
        <w:pStyle w:val="ListParagraph"/>
        <w:numPr>
          <w:ilvl w:val="0"/>
          <w:numId w:val="30"/>
        </w:numPr>
        <w:spacing w:after="0" w:line="276" w:lineRule="auto"/>
        <w:jc w:val="both"/>
        <w:rPr>
          <w:rFonts w:ascii="Arial" w:eastAsia="Calibri" w:hAnsi="Arial" w:cs="Arial"/>
          <w:b/>
          <w:color w:val="auto"/>
          <w:sz w:val="18"/>
          <w:szCs w:val="18"/>
          <w:lang w:eastAsia="en-US"/>
        </w:rPr>
      </w:pPr>
      <w:r w:rsidRPr="00A026C3">
        <w:rPr>
          <w:rFonts w:ascii="Arial" w:eastAsia="Calibri" w:hAnsi="Arial" w:cs="Arial"/>
          <w:b/>
          <w:color w:val="auto"/>
          <w:sz w:val="18"/>
          <w:szCs w:val="18"/>
          <w:lang w:eastAsia="en-US"/>
        </w:rPr>
        <w:t xml:space="preserve">The subcontractor </w:t>
      </w:r>
      <w:r w:rsidR="00C15836" w:rsidRPr="00A026C3">
        <w:rPr>
          <w:rFonts w:ascii="Arial" w:eastAsia="Calibri" w:hAnsi="Arial" w:cs="Arial"/>
          <w:b/>
          <w:color w:val="auto"/>
          <w:sz w:val="18"/>
          <w:szCs w:val="18"/>
          <w:lang w:eastAsia="en-US"/>
        </w:rPr>
        <w:t xml:space="preserve">agrees that they </w:t>
      </w:r>
      <w:r w:rsidRPr="00A026C3">
        <w:rPr>
          <w:rFonts w:ascii="Arial" w:eastAsia="Calibri" w:hAnsi="Arial" w:cs="Arial"/>
          <w:b/>
          <w:color w:val="auto"/>
          <w:sz w:val="18"/>
          <w:szCs w:val="18"/>
          <w:lang w:eastAsia="en-US"/>
        </w:rPr>
        <w:t>shall have no li</w:t>
      </w:r>
      <w:r w:rsidR="00920829" w:rsidRPr="00A026C3">
        <w:rPr>
          <w:rFonts w:ascii="Arial" w:eastAsia="Calibri" w:hAnsi="Arial" w:cs="Arial"/>
          <w:b/>
          <w:color w:val="auto"/>
          <w:sz w:val="18"/>
          <w:szCs w:val="18"/>
          <w:lang w:eastAsia="en-US"/>
        </w:rPr>
        <w:t>ability against Durban University of Technology.</w:t>
      </w:r>
    </w:p>
    <w:p w14:paraId="6FF05410" w14:textId="77777777" w:rsidR="00722A4A" w:rsidRPr="00A026C3" w:rsidRDefault="008E6131" w:rsidP="003E75EA">
      <w:pPr>
        <w:pStyle w:val="ListParagraph"/>
        <w:numPr>
          <w:ilvl w:val="0"/>
          <w:numId w:val="30"/>
        </w:numPr>
        <w:spacing w:after="0" w:line="276" w:lineRule="auto"/>
        <w:jc w:val="both"/>
        <w:rPr>
          <w:rFonts w:ascii="Arial" w:eastAsia="Calibri" w:hAnsi="Arial" w:cs="Arial"/>
          <w:b/>
          <w:sz w:val="18"/>
          <w:szCs w:val="18"/>
          <w:lang w:eastAsia="en-US"/>
        </w:rPr>
      </w:pPr>
      <w:r w:rsidRPr="00A026C3">
        <w:rPr>
          <w:rFonts w:ascii="Arial" w:eastAsia="Calibri" w:hAnsi="Arial" w:cs="Arial"/>
          <w:b/>
          <w:color w:val="auto"/>
          <w:sz w:val="18"/>
          <w:szCs w:val="18"/>
          <w:lang w:eastAsia="en-US"/>
        </w:rPr>
        <w:lastRenderedPageBreak/>
        <w:t>Copy of the signed agreement between the main service provider and subcontractor must be provided</w:t>
      </w:r>
      <w:r w:rsidR="00A026C3" w:rsidRPr="00A026C3">
        <w:rPr>
          <w:rFonts w:ascii="Arial" w:eastAsia="Calibri" w:hAnsi="Arial" w:cs="Arial"/>
          <w:b/>
          <w:color w:val="auto"/>
          <w:sz w:val="18"/>
          <w:szCs w:val="18"/>
          <w:lang w:eastAsia="en-US"/>
        </w:rPr>
        <w:t>.</w:t>
      </w:r>
    </w:p>
    <w:p w14:paraId="71D5E358" w14:textId="77777777" w:rsidR="00A026C3" w:rsidRPr="000816A9" w:rsidRDefault="00A026C3" w:rsidP="00A026C3">
      <w:pPr>
        <w:pStyle w:val="BodyText"/>
        <w:numPr>
          <w:ilvl w:val="0"/>
          <w:numId w:val="30"/>
        </w:numPr>
        <w:tabs>
          <w:tab w:val="left" w:pos="567"/>
        </w:tabs>
        <w:kinsoku w:val="0"/>
        <w:overflowPunct w:val="0"/>
        <w:spacing w:before="0"/>
        <w:rPr>
          <w:rFonts w:ascii="Arial" w:hAnsi="Arial" w:cs="Arial"/>
          <w:b/>
          <w:sz w:val="18"/>
          <w:szCs w:val="18"/>
        </w:rPr>
      </w:pPr>
      <w:r w:rsidRPr="000816A9">
        <w:rPr>
          <w:rFonts w:ascii="Arial" w:hAnsi="Arial" w:cs="Arial"/>
          <w:b/>
          <w:sz w:val="18"/>
          <w:szCs w:val="18"/>
        </w:rPr>
        <w:t xml:space="preserve">   Only one subcontract will be allowed.</w:t>
      </w:r>
    </w:p>
    <w:p w14:paraId="357F98C9" w14:textId="77777777" w:rsidR="00A026C3" w:rsidRPr="000816A9" w:rsidRDefault="00A026C3" w:rsidP="00A026C3">
      <w:pPr>
        <w:pStyle w:val="ListParagraph"/>
        <w:spacing w:after="0" w:line="276" w:lineRule="auto"/>
        <w:ind w:firstLine="0"/>
        <w:jc w:val="both"/>
        <w:rPr>
          <w:rFonts w:ascii="Arial" w:eastAsia="Calibri" w:hAnsi="Arial" w:cs="Arial"/>
          <w:b/>
          <w:sz w:val="18"/>
          <w:szCs w:val="18"/>
          <w:lang w:eastAsia="en-US"/>
        </w:rPr>
      </w:pPr>
    </w:p>
    <w:p w14:paraId="7B152D8F" w14:textId="77777777" w:rsidR="006415B1" w:rsidRDefault="006415B1" w:rsidP="00722A4A">
      <w:pPr>
        <w:spacing w:after="0" w:line="276" w:lineRule="auto"/>
        <w:jc w:val="both"/>
        <w:rPr>
          <w:rFonts w:ascii="Arial" w:eastAsia="Calibri" w:hAnsi="Arial" w:cs="Arial"/>
          <w:b/>
          <w:sz w:val="20"/>
          <w:szCs w:val="20"/>
          <w:lang w:eastAsia="en-US"/>
        </w:rPr>
      </w:pPr>
    </w:p>
    <w:p w14:paraId="7681BF48" w14:textId="77777777" w:rsidR="00141DBB" w:rsidRPr="008B2419" w:rsidRDefault="00141DBB" w:rsidP="00722A4A">
      <w:pPr>
        <w:spacing w:after="0" w:line="276" w:lineRule="auto"/>
        <w:jc w:val="both"/>
        <w:rPr>
          <w:rFonts w:ascii="Arial" w:eastAsia="Calibri" w:hAnsi="Arial" w:cs="Arial"/>
          <w:b/>
          <w:sz w:val="20"/>
          <w:szCs w:val="20"/>
          <w:lang w:eastAsia="en-US"/>
        </w:rPr>
      </w:pPr>
    </w:p>
    <w:p w14:paraId="6A942291" w14:textId="77777777" w:rsidR="00722A4A" w:rsidRPr="008B2419" w:rsidRDefault="00722A4A" w:rsidP="00722A4A">
      <w:pPr>
        <w:spacing w:after="0" w:line="276" w:lineRule="auto"/>
        <w:jc w:val="both"/>
        <w:rPr>
          <w:rFonts w:ascii="Arial" w:eastAsia="Calibri" w:hAnsi="Arial" w:cs="Arial"/>
          <w:b/>
          <w:sz w:val="20"/>
          <w:szCs w:val="20"/>
          <w:lang w:eastAsia="en-US"/>
        </w:rPr>
      </w:pPr>
      <w:r w:rsidRPr="008B2419">
        <w:rPr>
          <w:rFonts w:ascii="Arial" w:eastAsia="Calibri" w:hAnsi="Arial" w:cs="Arial"/>
          <w:b/>
          <w:sz w:val="20"/>
          <w:szCs w:val="20"/>
          <w:lang w:eastAsia="en-US"/>
        </w:rPr>
        <w:t>………………………………..</w:t>
      </w:r>
      <w:r w:rsidRPr="008B2419">
        <w:rPr>
          <w:rFonts w:ascii="Arial" w:eastAsia="Calibri" w:hAnsi="Arial" w:cs="Arial"/>
          <w:b/>
          <w:sz w:val="20"/>
          <w:szCs w:val="20"/>
          <w:lang w:eastAsia="en-US"/>
        </w:rPr>
        <w:tab/>
      </w:r>
      <w:r w:rsidRPr="008B2419">
        <w:rPr>
          <w:rFonts w:ascii="Arial" w:eastAsia="Calibri" w:hAnsi="Arial" w:cs="Arial"/>
          <w:b/>
          <w:sz w:val="20"/>
          <w:szCs w:val="20"/>
          <w:lang w:eastAsia="en-US"/>
        </w:rPr>
        <w:tab/>
      </w:r>
      <w:r w:rsidRPr="008B2419">
        <w:rPr>
          <w:rFonts w:ascii="Arial" w:eastAsia="Calibri" w:hAnsi="Arial" w:cs="Arial"/>
          <w:b/>
          <w:sz w:val="20"/>
          <w:szCs w:val="20"/>
          <w:lang w:eastAsia="en-US"/>
        </w:rPr>
        <w:tab/>
      </w:r>
      <w:r w:rsidRPr="008B2419">
        <w:rPr>
          <w:rFonts w:ascii="Arial" w:eastAsia="Calibri" w:hAnsi="Arial" w:cs="Arial"/>
          <w:b/>
          <w:sz w:val="20"/>
          <w:szCs w:val="20"/>
          <w:lang w:eastAsia="en-US"/>
        </w:rPr>
        <w:tab/>
      </w:r>
      <w:r w:rsidRPr="008B2419">
        <w:rPr>
          <w:rFonts w:ascii="Arial" w:eastAsia="Calibri" w:hAnsi="Arial" w:cs="Arial"/>
          <w:b/>
          <w:sz w:val="20"/>
          <w:szCs w:val="20"/>
          <w:lang w:eastAsia="en-US"/>
        </w:rPr>
        <w:tab/>
      </w:r>
      <w:r w:rsidRPr="008B2419">
        <w:rPr>
          <w:rFonts w:ascii="Arial" w:eastAsia="Calibri" w:hAnsi="Arial" w:cs="Arial"/>
          <w:b/>
          <w:sz w:val="20"/>
          <w:szCs w:val="20"/>
          <w:lang w:eastAsia="en-US"/>
        </w:rPr>
        <w:tab/>
      </w:r>
      <w:r w:rsidRPr="008B2419">
        <w:rPr>
          <w:rFonts w:ascii="Arial" w:eastAsia="Calibri" w:hAnsi="Arial" w:cs="Arial"/>
          <w:b/>
          <w:sz w:val="20"/>
          <w:szCs w:val="20"/>
          <w:lang w:eastAsia="en-US"/>
        </w:rPr>
        <w:tab/>
      </w:r>
      <w:r w:rsidRPr="008B2419">
        <w:rPr>
          <w:rFonts w:ascii="Arial" w:eastAsia="Calibri" w:hAnsi="Arial" w:cs="Arial"/>
          <w:b/>
          <w:sz w:val="20"/>
          <w:szCs w:val="20"/>
          <w:lang w:eastAsia="en-US"/>
        </w:rPr>
        <w:tab/>
        <w:t>………………………………</w:t>
      </w:r>
    </w:p>
    <w:p w14:paraId="4FFF06CA" w14:textId="77777777" w:rsidR="00722A4A" w:rsidRPr="008B2419" w:rsidRDefault="00722A4A" w:rsidP="00722A4A">
      <w:pPr>
        <w:spacing w:after="0" w:line="276" w:lineRule="auto"/>
        <w:jc w:val="both"/>
        <w:rPr>
          <w:rFonts w:ascii="Arial" w:eastAsia="Calibri" w:hAnsi="Arial" w:cs="Arial"/>
          <w:b/>
          <w:sz w:val="22"/>
          <w:lang w:eastAsia="en-US"/>
        </w:rPr>
      </w:pPr>
      <w:r w:rsidRPr="008B2419">
        <w:rPr>
          <w:rFonts w:ascii="Arial" w:eastAsia="Calibri" w:hAnsi="Arial" w:cs="Arial"/>
          <w:b/>
          <w:sz w:val="22"/>
          <w:lang w:eastAsia="en-US"/>
        </w:rPr>
        <w:t>Subcontractor signature</w:t>
      </w:r>
      <w:r w:rsidRPr="008B2419">
        <w:rPr>
          <w:rFonts w:ascii="Arial" w:eastAsia="Calibri" w:hAnsi="Arial" w:cs="Arial"/>
          <w:b/>
          <w:sz w:val="22"/>
          <w:lang w:eastAsia="en-US"/>
        </w:rPr>
        <w:tab/>
      </w:r>
      <w:r w:rsidRPr="008B2419">
        <w:rPr>
          <w:rFonts w:ascii="Arial" w:eastAsia="Calibri" w:hAnsi="Arial" w:cs="Arial"/>
          <w:b/>
          <w:sz w:val="22"/>
          <w:lang w:eastAsia="en-US"/>
        </w:rPr>
        <w:tab/>
      </w:r>
      <w:r w:rsidRPr="008B2419">
        <w:rPr>
          <w:rFonts w:ascii="Arial" w:eastAsia="Calibri" w:hAnsi="Arial" w:cs="Arial"/>
          <w:b/>
          <w:sz w:val="22"/>
          <w:lang w:eastAsia="en-US"/>
        </w:rPr>
        <w:tab/>
      </w:r>
      <w:r w:rsidRPr="008B2419">
        <w:rPr>
          <w:rFonts w:ascii="Arial" w:eastAsia="Calibri" w:hAnsi="Arial" w:cs="Arial"/>
          <w:b/>
          <w:sz w:val="22"/>
          <w:lang w:eastAsia="en-US"/>
        </w:rPr>
        <w:tab/>
      </w:r>
      <w:r w:rsidRPr="008B2419">
        <w:rPr>
          <w:rFonts w:ascii="Arial" w:eastAsia="Calibri" w:hAnsi="Arial" w:cs="Arial"/>
          <w:b/>
          <w:sz w:val="22"/>
          <w:lang w:eastAsia="en-US"/>
        </w:rPr>
        <w:tab/>
      </w:r>
      <w:r w:rsidRPr="008B2419">
        <w:rPr>
          <w:rFonts w:ascii="Arial" w:eastAsia="Calibri" w:hAnsi="Arial" w:cs="Arial"/>
          <w:b/>
          <w:sz w:val="22"/>
          <w:lang w:eastAsia="en-US"/>
        </w:rPr>
        <w:tab/>
      </w:r>
      <w:r w:rsidRPr="008B2419">
        <w:rPr>
          <w:rFonts w:ascii="Arial" w:eastAsia="Calibri" w:hAnsi="Arial" w:cs="Arial"/>
          <w:b/>
          <w:sz w:val="22"/>
          <w:lang w:eastAsia="en-US"/>
        </w:rPr>
        <w:tab/>
        <w:t>Date</w:t>
      </w:r>
    </w:p>
    <w:p w14:paraId="05B465BA" w14:textId="1956AE32" w:rsidR="006415B1" w:rsidRDefault="006415B1" w:rsidP="00722A4A">
      <w:pPr>
        <w:spacing w:after="0" w:line="276" w:lineRule="auto"/>
        <w:jc w:val="both"/>
        <w:rPr>
          <w:rFonts w:ascii="Arial" w:eastAsia="Calibri" w:hAnsi="Arial" w:cs="Arial"/>
          <w:b/>
          <w:sz w:val="22"/>
          <w:lang w:eastAsia="en-US"/>
        </w:rPr>
      </w:pPr>
    </w:p>
    <w:p w14:paraId="2D656877" w14:textId="240DB200" w:rsidR="00AE42CD" w:rsidRDefault="00AE42CD" w:rsidP="00722A4A">
      <w:pPr>
        <w:spacing w:after="0" w:line="276" w:lineRule="auto"/>
        <w:jc w:val="both"/>
        <w:rPr>
          <w:rFonts w:ascii="Arial" w:eastAsia="Calibri" w:hAnsi="Arial" w:cs="Arial"/>
          <w:b/>
          <w:sz w:val="22"/>
          <w:lang w:eastAsia="en-US"/>
        </w:rPr>
      </w:pPr>
    </w:p>
    <w:p w14:paraId="3C72790D" w14:textId="636ED8A8" w:rsidR="00AE42CD" w:rsidRDefault="00AE42CD" w:rsidP="00722A4A">
      <w:pPr>
        <w:spacing w:after="0" w:line="276" w:lineRule="auto"/>
        <w:jc w:val="both"/>
        <w:rPr>
          <w:rFonts w:ascii="Arial" w:eastAsia="Calibri" w:hAnsi="Arial" w:cs="Arial"/>
          <w:b/>
          <w:sz w:val="22"/>
          <w:lang w:eastAsia="en-US"/>
        </w:rPr>
      </w:pPr>
    </w:p>
    <w:p w14:paraId="2E7A90A1" w14:textId="2AE646C3" w:rsidR="00AE42CD" w:rsidRDefault="00AE42CD" w:rsidP="00722A4A">
      <w:pPr>
        <w:spacing w:after="0" w:line="276" w:lineRule="auto"/>
        <w:jc w:val="both"/>
        <w:rPr>
          <w:rFonts w:ascii="Arial" w:eastAsia="Calibri" w:hAnsi="Arial" w:cs="Arial"/>
          <w:b/>
          <w:sz w:val="22"/>
          <w:lang w:eastAsia="en-US"/>
        </w:rPr>
      </w:pPr>
    </w:p>
    <w:p w14:paraId="5F357BA8" w14:textId="6EF91CFA" w:rsidR="00AE42CD" w:rsidRDefault="00AE42CD" w:rsidP="00722A4A">
      <w:pPr>
        <w:spacing w:after="0" w:line="276" w:lineRule="auto"/>
        <w:jc w:val="both"/>
        <w:rPr>
          <w:rFonts w:ascii="Arial" w:eastAsia="Calibri" w:hAnsi="Arial" w:cs="Arial"/>
          <w:b/>
          <w:sz w:val="22"/>
          <w:lang w:eastAsia="en-US"/>
        </w:rPr>
      </w:pPr>
    </w:p>
    <w:p w14:paraId="0FEAE714" w14:textId="61FB7593" w:rsidR="007346FB" w:rsidRDefault="007346FB" w:rsidP="00722A4A">
      <w:pPr>
        <w:spacing w:after="0" w:line="276" w:lineRule="auto"/>
        <w:jc w:val="both"/>
        <w:rPr>
          <w:rFonts w:ascii="Arial" w:eastAsia="Calibri" w:hAnsi="Arial" w:cs="Arial"/>
          <w:b/>
          <w:sz w:val="22"/>
          <w:lang w:eastAsia="en-US"/>
        </w:rPr>
      </w:pPr>
      <w:r>
        <w:rPr>
          <w:rFonts w:ascii="Arial" w:eastAsia="Calibri" w:hAnsi="Arial" w:cs="Arial"/>
          <w:b/>
          <w:sz w:val="22"/>
          <w:lang w:eastAsia="en-US"/>
        </w:rPr>
        <w:t xml:space="preserve">See attached bus </w:t>
      </w:r>
      <w:r w:rsidR="00B55895">
        <w:rPr>
          <w:rFonts w:ascii="Arial" w:eastAsia="Calibri" w:hAnsi="Arial" w:cs="Arial"/>
          <w:b/>
          <w:sz w:val="22"/>
          <w:lang w:eastAsia="en-US"/>
        </w:rPr>
        <w:t>time tables</w:t>
      </w:r>
      <w:r>
        <w:rPr>
          <w:rFonts w:ascii="Arial" w:eastAsia="Calibri" w:hAnsi="Arial" w:cs="Arial"/>
          <w:b/>
          <w:sz w:val="22"/>
          <w:lang w:eastAsia="en-US"/>
        </w:rPr>
        <w:t xml:space="preserve"> and info</w:t>
      </w:r>
      <w:r w:rsidR="00E27F43">
        <w:rPr>
          <w:rFonts w:ascii="Arial" w:eastAsia="Calibri" w:hAnsi="Arial" w:cs="Arial"/>
          <w:b/>
          <w:sz w:val="22"/>
          <w:lang w:eastAsia="en-US"/>
        </w:rPr>
        <w:t>rmation</w:t>
      </w:r>
      <w:r w:rsidR="00B55895">
        <w:rPr>
          <w:rFonts w:ascii="Arial" w:eastAsia="Calibri" w:hAnsi="Arial" w:cs="Arial"/>
          <w:b/>
          <w:sz w:val="22"/>
          <w:lang w:eastAsia="en-US"/>
        </w:rPr>
        <w:t xml:space="preserve"> below</w:t>
      </w:r>
      <w:r>
        <w:rPr>
          <w:rFonts w:ascii="Arial" w:eastAsia="Calibri" w:hAnsi="Arial" w:cs="Arial"/>
          <w:b/>
          <w:sz w:val="22"/>
          <w:lang w:eastAsia="en-US"/>
        </w:rPr>
        <w:t>:</w:t>
      </w:r>
      <w:r w:rsidR="00B55895">
        <w:rPr>
          <w:rFonts w:ascii="Arial" w:eastAsia="Calibri" w:hAnsi="Arial" w:cs="Arial"/>
          <w:b/>
          <w:sz w:val="22"/>
          <w:lang w:eastAsia="en-US"/>
        </w:rPr>
        <w:t xml:space="preserve"> (3 Documents) </w:t>
      </w:r>
    </w:p>
    <w:p w14:paraId="5EDAE345" w14:textId="78F8E311" w:rsidR="007346FB" w:rsidRDefault="007346FB" w:rsidP="00722A4A">
      <w:pPr>
        <w:spacing w:after="0" w:line="276" w:lineRule="auto"/>
        <w:jc w:val="both"/>
        <w:rPr>
          <w:rFonts w:ascii="Arial" w:eastAsia="Calibri" w:hAnsi="Arial" w:cs="Arial"/>
          <w:b/>
          <w:sz w:val="22"/>
          <w:lang w:eastAsia="en-US"/>
        </w:rPr>
      </w:pPr>
    </w:p>
    <w:p w14:paraId="7F2BEF72" w14:textId="77777777" w:rsidR="007346FB" w:rsidRDefault="007346FB" w:rsidP="00722A4A">
      <w:pPr>
        <w:spacing w:after="0" w:line="276" w:lineRule="auto"/>
        <w:jc w:val="both"/>
        <w:rPr>
          <w:rFonts w:ascii="Arial" w:eastAsia="Calibri" w:hAnsi="Arial" w:cs="Arial"/>
          <w:b/>
          <w:sz w:val="22"/>
          <w:lang w:eastAsia="en-US"/>
        </w:rPr>
      </w:pPr>
    </w:p>
    <w:p w14:paraId="33B4AEBF" w14:textId="77777777" w:rsidR="00E27F43" w:rsidRDefault="00E27F43" w:rsidP="00E27F43">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22D3C762" w14:textId="4010693A" w:rsidR="00E27F43" w:rsidRDefault="00E27F43" w:rsidP="00E27F43">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r>
        <w:object w:dxaOrig="1536" w:dyaOrig="995" w14:anchorId="5C466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13" o:title=""/>
          </v:shape>
          <o:OLEObject Type="Embed" ProgID="Excel.Sheet.12" ShapeID="_x0000_i1025" DrawAspect="Icon" ObjectID="_1672649141" r:id="rId14"/>
        </w:object>
      </w:r>
    </w:p>
    <w:p w14:paraId="3194C24F" w14:textId="77777777" w:rsidR="00E27F43" w:rsidRDefault="00E27F43" w:rsidP="00E27F43">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32EF2405" w14:textId="77777777" w:rsidR="00E27F43" w:rsidRDefault="00E27F43" w:rsidP="00E27F43">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1B45AD0F" w14:textId="77777777" w:rsidR="00E27F43" w:rsidRDefault="00E27F43" w:rsidP="00E27F43">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1BCF5066" w14:textId="5B0CD8BD" w:rsidR="00AE42CD" w:rsidRDefault="00E27F43" w:rsidP="00E27F43">
      <w:pPr>
        <w:spacing w:after="0" w:line="276" w:lineRule="auto"/>
        <w:jc w:val="both"/>
        <w:rPr>
          <w:rFonts w:ascii="Arial" w:eastAsia="Calibri" w:hAnsi="Arial" w:cs="Arial"/>
          <w:b/>
          <w:sz w:val="22"/>
          <w:lang w:eastAsia="en-US"/>
        </w:rPr>
      </w:pPr>
      <w:r>
        <w:object w:dxaOrig="1536" w:dyaOrig="995" w14:anchorId="3FD328DF">
          <v:shape id="_x0000_i1026" type="#_x0000_t75" style="width:76.2pt;height:49.8pt" o:ole="">
            <v:imagedata r:id="rId15" o:title=""/>
          </v:shape>
          <o:OLEObject Type="Embed" ProgID="Excel.SheetBinaryMacroEnabled.12" ShapeID="_x0000_i1026" DrawAspect="Icon" ObjectID="_1672649142" r:id="rId16"/>
        </w:object>
      </w:r>
    </w:p>
    <w:p w14:paraId="68F3605F" w14:textId="1D464AD0" w:rsidR="00AE42CD" w:rsidRDefault="00AE42CD" w:rsidP="00722A4A">
      <w:pPr>
        <w:spacing w:after="0" w:line="276" w:lineRule="auto"/>
        <w:jc w:val="both"/>
        <w:rPr>
          <w:rFonts w:ascii="Arial" w:eastAsia="Calibri" w:hAnsi="Arial" w:cs="Arial"/>
          <w:b/>
          <w:sz w:val="22"/>
          <w:lang w:eastAsia="en-US"/>
        </w:rPr>
      </w:pPr>
    </w:p>
    <w:p w14:paraId="2CB0DBDD" w14:textId="152BCF89" w:rsidR="00AE42CD" w:rsidRDefault="00AE42CD" w:rsidP="00722A4A">
      <w:pPr>
        <w:spacing w:after="0" w:line="276" w:lineRule="auto"/>
        <w:jc w:val="both"/>
        <w:rPr>
          <w:rFonts w:ascii="Arial" w:eastAsia="Calibri" w:hAnsi="Arial" w:cs="Arial"/>
          <w:b/>
          <w:sz w:val="22"/>
          <w:lang w:eastAsia="en-US"/>
        </w:rPr>
      </w:pPr>
    </w:p>
    <w:p w14:paraId="4CC57AC2" w14:textId="2121370F" w:rsidR="00AE42CD" w:rsidRDefault="00E27F43" w:rsidP="00722A4A">
      <w:pPr>
        <w:spacing w:after="0" w:line="276" w:lineRule="auto"/>
        <w:jc w:val="both"/>
        <w:rPr>
          <w:rFonts w:ascii="Arial" w:eastAsia="Calibri" w:hAnsi="Arial" w:cs="Arial"/>
          <w:b/>
          <w:sz w:val="22"/>
          <w:lang w:eastAsia="en-US"/>
        </w:rPr>
      </w:pPr>
      <w:r>
        <w:object w:dxaOrig="1536" w:dyaOrig="995" w14:anchorId="3FFB2758">
          <v:shape id="_x0000_i1027" type="#_x0000_t75" style="width:76.2pt;height:49.8pt" o:ole="">
            <v:imagedata r:id="rId17" o:title=""/>
          </v:shape>
          <o:OLEObject Type="Embed" ProgID="Excel.SheetBinaryMacroEnabled.12" ShapeID="_x0000_i1027" DrawAspect="Icon" ObjectID="_1672649143" r:id="rId18"/>
        </w:object>
      </w:r>
    </w:p>
    <w:p w14:paraId="62417B2C" w14:textId="04247E6F" w:rsidR="00AE42CD" w:rsidRDefault="00AE42CD" w:rsidP="00722A4A">
      <w:pPr>
        <w:spacing w:after="0" w:line="276" w:lineRule="auto"/>
        <w:jc w:val="both"/>
        <w:rPr>
          <w:rFonts w:ascii="Arial" w:eastAsia="Calibri" w:hAnsi="Arial" w:cs="Arial"/>
          <w:b/>
          <w:sz w:val="22"/>
          <w:lang w:eastAsia="en-US"/>
        </w:rPr>
      </w:pPr>
    </w:p>
    <w:p w14:paraId="07131C1A" w14:textId="7E8250B7" w:rsidR="00AE42CD" w:rsidRDefault="00AE42CD" w:rsidP="00722A4A">
      <w:pPr>
        <w:spacing w:after="0" w:line="276" w:lineRule="auto"/>
        <w:jc w:val="both"/>
        <w:rPr>
          <w:rFonts w:ascii="Arial" w:eastAsia="Calibri" w:hAnsi="Arial" w:cs="Arial"/>
          <w:b/>
          <w:sz w:val="22"/>
          <w:lang w:eastAsia="en-US"/>
        </w:rPr>
      </w:pPr>
    </w:p>
    <w:p w14:paraId="685F7EA1" w14:textId="64B33197" w:rsidR="00AE42CD" w:rsidRDefault="00AE42CD" w:rsidP="00722A4A">
      <w:pPr>
        <w:spacing w:after="0" w:line="276" w:lineRule="auto"/>
        <w:jc w:val="both"/>
        <w:rPr>
          <w:rFonts w:ascii="Arial" w:eastAsia="Calibri" w:hAnsi="Arial" w:cs="Arial"/>
          <w:b/>
          <w:sz w:val="22"/>
          <w:lang w:eastAsia="en-US"/>
        </w:rPr>
      </w:pPr>
    </w:p>
    <w:p w14:paraId="49826D3C" w14:textId="39208968" w:rsidR="00AE42CD" w:rsidRDefault="00AE42CD" w:rsidP="00722A4A">
      <w:pPr>
        <w:spacing w:after="0" w:line="276" w:lineRule="auto"/>
        <w:jc w:val="both"/>
        <w:rPr>
          <w:rFonts w:ascii="Arial" w:eastAsia="Calibri" w:hAnsi="Arial" w:cs="Arial"/>
          <w:b/>
          <w:sz w:val="22"/>
          <w:lang w:eastAsia="en-US"/>
        </w:rPr>
      </w:pPr>
    </w:p>
    <w:p w14:paraId="30441D05" w14:textId="18842304" w:rsidR="00AE42CD" w:rsidRDefault="00AE42CD" w:rsidP="00722A4A">
      <w:pPr>
        <w:spacing w:after="0" w:line="276" w:lineRule="auto"/>
        <w:jc w:val="both"/>
        <w:rPr>
          <w:rFonts w:ascii="Arial" w:eastAsia="Calibri" w:hAnsi="Arial" w:cs="Arial"/>
          <w:b/>
          <w:sz w:val="22"/>
          <w:lang w:eastAsia="en-US"/>
        </w:rPr>
      </w:pPr>
    </w:p>
    <w:p w14:paraId="20401564" w14:textId="70CEB807" w:rsidR="00AE42CD" w:rsidRDefault="00AE42CD" w:rsidP="00722A4A">
      <w:pPr>
        <w:spacing w:after="0" w:line="276" w:lineRule="auto"/>
        <w:jc w:val="both"/>
        <w:rPr>
          <w:rFonts w:ascii="Arial" w:eastAsia="Calibri" w:hAnsi="Arial" w:cs="Arial"/>
          <w:b/>
          <w:sz w:val="22"/>
          <w:lang w:eastAsia="en-US"/>
        </w:rPr>
      </w:pPr>
    </w:p>
    <w:p w14:paraId="4576D11D" w14:textId="14159C9E" w:rsidR="00AE42CD" w:rsidRDefault="00AE42CD" w:rsidP="00722A4A">
      <w:pPr>
        <w:spacing w:after="0" w:line="276" w:lineRule="auto"/>
        <w:jc w:val="both"/>
        <w:rPr>
          <w:rFonts w:ascii="Arial" w:eastAsia="Calibri" w:hAnsi="Arial" w:cs="Arial"/>
          <w:b/>
          <w:sz w:val="22"/>
          <w:lang w:eastAsia="en-US"/>
        </w:rPr>
      </w:pPr>
    </w:p>
    <w:p w14:paraId="1C26211B" w14:textId="606B4872" w:rsidR="00AE42CD" w:rsidRDefault="00AE42CD" w:rsidP="00722A4A">
      <w:pPr>
        <w:spacing w:after="0" w:line="276" w:lineRule="auto"/>
        <w:jc w:val="both"/>
        <w:rPr>
          <w:rFonts w:ascii="Arial" w:eastAsia="Calibri" w:hAnsi="Arial" w:cs="Arial"/>
          <w:b/>
          <w:sz w:val="22"/>
          <w:lang w:eastAsia="en-US"/>
        </w:rPr>
      </w:pPr>
    </w:p>
    <w:p w14:paraId="0EC72D49" w14:textId="598E9D33" w:rsidR="00AE42CD" w:rsidRDefault="00AE42CD" w:rsidP="00722A4A">
      <w:pPr>
        <w:spacing w:after="0" w:line="276" w:lineRule="auto"/>
        <w:jc w:val="both"/>
        <w:rPr>
          <w:rFonts w:ascii="Arial" w:eastAsia="Calibri" w:hAnsi="Arial" w:cs="Arial"/>
          <w:b/>
          <w:sz w:val="22"/>
          <w:lang w:eastAsia="en-US"/>
        </w:rPr>
      </w:pPr>
    </w:p>
    <w:p w14:paraId="4F31850B" w14:textId="1E185768" w:rsidR="00AE42CD" w:rsidRDefault="00AE42CD" w:rsidP="00722A4A">
      <w:pPr>
        <w:spacing w:after="0" w:line="276" w:lineRule="auto"/>
        <w:jc w:val="both"/>
        <w:rPr>
          <w:rFonts w:ascii="Arial" w:eastAsia="Calibri" w:hAnsi="Arial" w:cs="Arial"/>
          <w:b/>
          <w:sz w:val="22"/>
          <w:lang w:eastAsia="en-US"/>
        </w:rPr>
      </w:pPr>
    </w:p>
    <w:p w14:paraId="26DDE84E" w14:textId="48594FF4" w:rsidR="00AE42CD" w:rsidRDefault="00AE42CD" w:rsidP="00722A4A">
      <w:pPr>
        <w:spacing w:after="0" w:line="276" w:lineRule="auto"/>
        <w:jc w:val="both"/>
        <w:rPr>
          <w:rFonts w:ascii="Arial" w:eastAsia="Calibri" w:hAnsi="Arial" w:cs="Arial"/>
          <w:b/>
          <w:sz w:val="22"/>
          <w:lang w:eastAsia="en-US"/>
        </w:rPr>
      </w:pPr>
    </w:p>
    <w:p w14:paraId="255D1025" w14:textId="6335225A" w:rsidR="00AE42CD" w:rsidRDefault="00AE42CD" w:rsidP="00722A4A">
      <w:pPr>
        <w:spacing w:after="0" w:line="276" w:lineRule="auto"/>
        <w:jc w:val="both"/>
        <w:rPr>
          <w:rFonts w:ascii="Arial" w:eastAsia="Calibri" w:hAnsi="Arial" w:cs="Arial"/>
          <w:b/>
          <w:sz w:val="22"/>
          <w:lang w:eastAsia="en-US"/>
        </w:rPr>
      </w:pPr>
    </w:p>
    <w:p w14:paraId="0873C200" w14:textId="70C408F6" w:rsidR="00AE42CD" w:rsidRDefault="00AE42CD" w:rsidP="00722A4A">
      <w:pPr>
        <w:spacing w:after="0" w:line="276" w:lineRule="auto"/>
        <w:jc w:val="both"/>
        <w:rPr>
          <w:rFonts w:ascii="Arial" w:eastAsia="Calibri" w:hAnsi="Arial" w:cs="Arial"/>
          <w:b/>
          <w:sz w:val="22"/>
          <w:lang w:eastAsia="en-US"/>
        </w:rPr>
      </w:pPr>
    </w:p>
    <w:p w14:paraId="2B98B802" w14:textId="79AB6DF9" w:rsidR="00AE42CD" w:rsidRDefault="00AE42CD" w:rsidP="00722A4A">
      <w:pPr>
        <w:spacing w:after="0" w:line="276" w:lineRule="auto"/>
        <w:jc w:val="both"/>
        <w:rPr>
          <w:rFonts w:ascii="Arial" w:eastAsia="Calibri" w:hAnsi="Arial" w:cs="Arial"/>
          <w:b/>
          <w:sz w:val="22"/>
          <w:lang w:eastAsia="en-US"/>
        </w:rPr>
      </w:pPr>
    </w:p>
    <w:p w14:paraId="40A6DC9F" w14:textId="7FD215A0" w:rsidR="00AE42CD" w:rsidRDefault="00AE42CD" w:rsidP="00722A4A">
      <w:pPr>
        <w:spacing w:after="0" w:line="276" w:lineRule="auto"/>
        <w:jc w:val="both"/>
        <w:rPr>
          <w:rFonts w:ascii="Arial" w:eastAsia="Calibri" w:hAnsi="Arial" w:cs="Arial"/>
          <w:b/>
          <w:sz w:val="22"/>
          <w:lang w:eastAsia="en-US"/>
        </w:rPr>
      </w:pPr>
    </w:p>
    <w:p w14:paraId="3994A837" w14:textId="14403E12" w:rsidR="00AE42CD" w:rsidRDefault="00AE42CD" w:rsidP="00722A4A">
      <w:pPr>
        <w:spacing w:after="0" w:line="276" w:lineRule="auto"/>
        <w:jc w:val="both"/>
        <w:rPr>
          <w:rFonts w:ascii="Arial" w:eastAsia="Calibri" w:hAnsi="Arial" w:cs="Arial"/>
          <w:b/>
          <w:sz w:val="22"/>
          <w:lang w:eastAsia="en-US"/>
        </w:rPr>
      </w:pPr>
    </w:p>
    <w:p w14:paraId="7F99F7C6" w14:textId="1F234110" w:rsidR="00AE42CD" w:rsidRDefault="00AE42CD" w:rsidP="00722A4A">
      <w:pPr>
        <w:spacing w:after="0" w:line="276" w:lineRule="auto"/>
        <w:jc w:val="both"/>
        <w:rPr>
          <w:rFonts w:ascii="Arial" w:eastAsia="Calibri" w:hAnsi="Arial" w:cs="Arial"/>
          <w:b/>
          <w:sz w:val="22"/>
          <w:lang w:eastAsia="en-US"/>
        </w:rPr>
      </w:pPr>
    </w:p>
    <w:p w14:paraId="2683D35D" w14:textId="3D0488A7" w:rsidR="00AE42CD" w:rsidRDefault="00AE42CD" w:rsidP="00722A4A">
      <w:pPr>
        <w:spacing w:after="0" w:line="276" w:lineRule="auto"/>
        <w:jc w:val="both"/>
        <w:rPr>
          <w:rFonts w:ascii="Arial" w:eastAsia="Calibri" w:hAnsi="Arial" w:cs="Arial"/>
          <w:b/>
          <w:sz w:val="22"/>
          <w:lang w:eastAsia="en-US"/>
        </w:rPr>
      </w:pPr>
    </w:p>
    <w:p w14:paraId="71FB4189" w14:textId="2AA42B8A" w:rsidR="00AE42CD" w:rsidRDefault="00AE42CD" w:rsidP="00722A4A">
      <w:pPr>
        <w:spacing w:after="0" w:line="276" w:lineRule="auto"/>
        <w:jc w:val="both"/>
        <w:rPr>
          <w:rFonts w:ascii="Arial" w:eastAsia="Calibri" w:hAnsi="Arial" w:cs="Arial"/>
          <w:b/>
          <w:sz w:val="22"/>
          <w:lang w:eastAsia="en-US"/>
        </w:rPr>
      </w:pPr>
    </w:p>
    <w:p w14:paraId="772711FD" w14:textId="3029A8D0" w:rsidR="00AE42CD" w:rsidRDefault="00AE42CD" w:rsidP="00722A4A">
      <w:pPr>
        <w:spacing w:after="0" w:line="276" w:lineRule="auto"/>
        <w:jc w:val="both"/>
        <w:rPr>
          <w:rFonts w:ascii="Arial" w:eastAsia="Calibri" w:hAnsi="Arial" w:cs="Arial"/>
          <w:b/>
          <w:sz w:val="22"/>
          <w:lang w:eastAsia="en-US"/>
        </w:rPr>
      </w:pPr>
    </w:p>
    <w:p w14:paraId="493E035C" w14:textId="64A374A4" w:rsidR="00AE42CD" w:rsidRDefault="00AE42CD" w:rsidP="00722A4A">
      <w:pPr>
        <w:spacing w:after="0" w:line="276" w:lineRule="auto"/>
        <w:jc w:val="both"/>
        <w:rPr>
          <w:rFonts w:ascii="Arial" w:eastAsia="Calibri" w:hAnsi="Arial" w:cs="Arial"/>
          <w:b/>
          <w:sz w:val="22"/>
          <w:lang w:eastAsia="en-US"/>
        </w:rPr>
      </w:pPr>
    </w:p>
    <w:p w14:paraId="6DBEA80B" w14:textId="6860734B" w:rsidR="00AE42CD" w:rsidRDefault="00AE42CD" w:rsidP="00722A4A">
      <w:pPr>
        <w:spacing w:after="0" w:line="276" w:lineRule="auto"/>
        <w:jc w:val="both"/>
        <w:rPr>
          <w:rFonts w:ascii="Arial" w:eastAsia="Calibri" w:hAnsi="Arial" w:cs="Arial"/>
          <w:b/>
          <w:sz w:val="22"/>
          <w:lang w:eastAsia="en-US"/>
        </w:rPr>
      </w:pPr>
    </w:p>
    <w:p w14:paraId="5733EB45" w14:textId="3047BC6F" w:rsidR="00AE42CD" w:rsidRDefault="00AE42CD" w:rsidP="00722A4A">
      <w:pPr>
        <w:spacing w:after="0" w:line="276" w:lineRule="auto"/>
        <w:jc w:val="both"/>
        <w:rPr>
          <w:rFonts w:ascii="Arial" w:eastAsia="Calibri" w:hAnsi="Arial" w:cs="Arial"/>
          <w:b/>
          <w:sz w:val="22"/>
          <w:lang w:eastAsia="en-US"/>
        </w:rPr>
      </w:pPr>
    </w:p>
    <w:p w14:paraId="4B14ACF7" w14:textId="095293C8" w:rsidR="00AE42CD" w:rsidRDefault="00AE42CD" w:rsidP="00722A4A">
      <w:pPr>
        <w:spacing w:after="0" w:line="276" w:lineRule="auto"/>
        <w:jc w:val="both"/>
        <w:rPr>
          <w:rFonts w:ascii="Arial" w:eastAsia="Calibri" w:hAnsi="Arial" w:cs="Arial"/>
          <w:b/>
          <w:sz w:val="22"/>
          <w:lang w:eastAsia="en-US"/>
        </w:rPr>
      </w:pPr>
    </w:p>
    <w:p w14:paraId="3FFC1741" w14:textId="61D1CA4B" w:rsidR="00AE42CD" w:rsidRDefault="00AE42CD" w:rsidP="00722A4A">
      <w:pPr>
        <w:spacing w:after="0" w:line="276" w:lineRule="auto"/>
        <w:jc w:val="both"/>
        <w:rPr>
          <w:rFonts w:ascii="Arial" w:eastAsia="Calibri" w:hAnsi="Arial" w:cs="Arial"/>
          <w:b/>
          <w:sz w:val="22"/>
          <w:lang w:eastAsia="en-US"/>
        </w:rPr>
      </w:pPr>
    </w:p>
    <w:p w14:paraId="484A8154" w14:textId="21938847" w:rsidR="00AE42CD" w:rsidRDefault="00AE42CD" w:rsidP="00722A4A">
      <w:pPr>
        <w:spacing w:after="0" w:line="276" w:lineRule="auto"/>
        <w:jc w:val="both"/>
        <w:rPr>
          <w:rFonts w:ascii="Arial" w:eastAsia="Calibri" w:hAnsi="Arial" w:cs="Arial"/>
          <w:b/>
          <w:sz w:val="22"/>
          <w:lang w:eastAsia="en-US"/>
        </w:rPr>
      </w:pPr>
    </w:p>
    <w:p w14:paraId="33DFBD79" w14:textId="6D1E827E" w:rsidR="00AE42CD" w:rsidRDefault="00AE42CD" w:rsidP="00722A4A">
      <w:pPr>
        <w:spacing w:after="0" w:line="276" w:lineRule="auto"/>
        <w:jc w:val="both"/>
        <w:rPr>
          <w:rFonts w:ascii="Arial" w:eastAsia="Calibri" w:hAnsi="Arial" w:cs="Arial"/>
          <w:b/>
          <w:sz w:val="22"/>
          <w:lang w:eastAsia="en-US"/>
        </w:rPr>
      </w:pPr>
    </w:p>
    <w:p w14:paraId="74AF4B16" w14:textId="77777777" w:rsidR="0069597F" w:rsidRPr="008B2419" w:rsidRDefault="0069597F" w:rsidP="0069597F">
      <w:pPr>
        <w:spacing w:after="0" w:line="276" w:lineRule="auto"/>
        <w:jc w:val="both"/>
        <w:rPr>
          <w:rFonts w:ascii="Arial" w:eastAsia="Calibri" w:hAnsi="Arial" w:cs="Arial"/>
          <w:b/>
          <w:sz w:val="24"/>
          <w:szCs w:val="24"/>
          <w:u w:val="single"/>
          <w:lang w:eastAsia="en-US"/>
        </w:rPr>
      </w:pPr>
      <w:r w:rsidRPr="008B2419">
        <w:rPr>
          <w:rFonts w:ascii="Arial" w:eastAsia="Calibri" w:hAnsi="Arial" w:cs="Arial"/>
          <w:b/>
          <w:sz w:val="24"/>
          <w:szCs w:val="24"/>
          <w:u w:val="single"/>
          <w:lang w:eastAsia="en-US"/>
        </w:rPr>
        <w:t>Phase 1</w:t>
      </w:r>
      <w:r w:rsidR="00E9403E" w:rsidRPr="008B2419">
        <w:rPr>
          <w:rFonts w:ascii="Arial" w:eastAsia="Calibri" w:hAnsi="Arial" w:cs="Arial"/>
          <w:b/>
          <w:sz w:val="24"/>
          <w:szCs w:val="24"/>
          <w:u w:val="single"/>
          <w:lang w:eastAsia="en-US"/>
        </w:rPr>
        <w:t>.2</w:t>
      </w:r>
      <w:r w:rsidRPr="008B2419">
        <w:rPr>
          <w:rFonts w:ascii="Arial" w:eastAsia="Calibri" w:hAnsi="Arial" w:cs="Arial"/>
          <w:b/>
          <w:sz w:val="24"/>
          <w:szCs w:val="24"/>
          <w:u w:val="single"/>
          <w:lang w:eastAsia="en-US"/>
        </w:rPr>
        <w:t>: Compliance with Minimum requirements</w:t>
      </w:r>
    </w:p>
    <w:p w14:paraId="03E085E1" w14:textId="77777777" w:rsidR="0069597F" w:rsidRPr="008B2419" w:rsidRDefault="0069597F" w:rsidP="0069597F">
      <w:pPr>
        <w:spacing w:after="0" w:line="276" w:lineRule="auto"/>
        <w:jc w:val="both"/>
        <w:rPr>
          <w:rFonts w:ascii="Arial" w:eastAsia="Calibri" w:hAnsi="Arial" w:cs="Arial"/>
          <w:b/>
          <w:sz w:val="28"/>
          <w:szCs w:val="28"/>
          <w:u w:val="single"/>
          <w:lang w:eastAsia="en-US"/>
        </w:rPr>
      </w:pPr>
    </w:p>
    <w:p w14:paraId="577CB804" w14:textId="77777777" w:rsidR="00F96465" w:rsidRPr="00E858A8" w:rsidRDefault="0069597F" w:rsidP="00F96465">
      <w:pPr>
        <w:spacing w:after="0" w:line="276" w:lineRule="auto"/>
        <w:jc w:val="both"/>
        <w:rPr>
          <w:rFonts w:ascii="Arial" w:eastAsia="Calibri" w:hAnsi="Arial" w:cs="Arial"/>
          <w:sz w:val="22"/>
          <w:lang w:eastAsia="en-US"/>
        </w:rPr>
      </w:pPr>
      <w:r w:rsidRPr="00E858A8">
        <w:rPr>
          <w:rFonts w:ascii="Arial" w:eastAsia="Calibri" w:hAnsi="Arial" w:cs="Arial"/>
          <w:sz w:val="22"/>
          <w:lang w:eastAsia="en-US"/>
        </w:rPr>
        <w:t>All submissions will be examined to determine compliance with procurement requirements and conditions.  Incomplete submissions and respondents that do not meet the minimum requirements in terms of the submission of documentation, as per below, will be elim</w:t>
      </w:r>
      <w:r w:rsidR="00F96465" w:rsidRPr="00E858A8">
        <w:rPr>
          <w:rFonts w:ascii="Arial" w:eastAsia="Calibri" w:hAnsi="Arial" w:cs="Arial"/>
          <w:sz w:val="22"/>
          <w:lang w:eastAsia="en-US"/>
        </w:rPr>
        <w:t>inated from further evaluation.</w:t>
      </w:r>
    </w:p>
    <w:p w14:paraId="66AC62E4" w14:textId="77777777" w:rsidR="00F96465" w:rsidRPr="00E858A8" w:rsidRDefault="00F96465" w:rsidP="00F96465">
      <w:pPr>
        <w:spacing w:after="0" w:line="276" w:lineRule="auto"/>
        <w:jc w:val="both"/>
        <w:rPr>
          <w:rFonts w:ascii="Arial" w:eastAsia="Calibri" w:hAnsi="Arial" w:cs="Arial"/>
          <w:sz w:val="22"/>
          <w:lang w:eastAsia="en-US"/>
        </w:rPr>
      </w:pPr>
    </w:p>
    <w:p w14:paraId="7E5AC52D" w14:textId="77777777" w:rsidR="00295687" w:rsidRPr="008B2419" w:rsidRDefault="00295687" w:rsidP="00295687">
      <w:pPr>
        <w:spacing w:after="0" w:line="276" w:lineRule="auto"/>
        <w:jc w:val="both"/>
        <w:rPr>
          <w:rFonts w:ascii="Arial" w:eastAsia="Calibri" w:hAnsi="Arial" w:cs="Arial"/>
          <w:sz w:val="22"/>
          <w:lang w:eastAsia="en-US"/>
        </w:rPr>
      </w:pPr>
      <w:r w:rsidRPr="00E858A8">
        <w:rPr>
          <w:rFonts w:ascii="Arial" w:eastAsia="Calibri" w:hAnsi="Arial" w:cs="Arial"/>
          <w:sz w:val="22"/>
          <w:lang w:eastAsia="en-US"/>
        </w:rPr>
        <w:t>Phase 1 documents must be bound together and submitted in the order below. Documents must be referenced as per list below</w:t>
      </w:r>
      <w:r>
        <w:rPr>
          <w:rFonts w:ascii="Arial" w:eastAsia="Calibri" w:hAnsi="Arial" w:cs="Arial"/>
          <w:sz w:val="22"/>
          <w:lang w:eastAsia="en-US"/>
        </w:rPr>
        <w:t>.</w:t>
      </w:r>
    </w:p>
    <w:p w14:paraId="7B4B5551" w14:textId="77777777" w:rsidR="00F96465" w:rsidRPr="008B2419" w:rsidRDefault="00F96465" w:rsidP="00F96465">
      <w:pPr>
        <w:spacing w:after="0" w:line="276" w:lineRule="auto"/>
        <w:jc w:val="both"/>
        <w:rPr>
          <w:rFonts w:ascii="Arial" w:eastAsia="Calibri" w:hAnsi="Arial" w:cs="Arial"/>
          <w:lang w:eastAsia="en-US"/>
        </w:rPr>
      </w:pPr>
    </w:p>
    <w:tbl>
      <w:tblPr>
        <w:tblStyle w:val="TableGrid"/>
        <w:tblW w:w="10490" w:type="dxa"/>
        <w:tblInd w:w="-147" w:type="dxa"/>
        <w:tblLayout w:type="fixed"/>
        <w:tblLook w:val="04A0" w:firstRow="1" w:lastRow="0" w:firstColumn="1" w:lastColumn="0" w:noHBand="0" w:noVBand="1"/>
      </w:tblPr>
      <w:tblGrid>
        <w:gridCol w:w="8506"/>
        <w:gridCol w:w="992"/>
        <w:gridCol w:w="992"/>
      </w:tblGrid>
      <w:tr w:rsidR="0069597F" w:rsidRPr="008B2419" w14:paraId="72992D1D" w14:textId="77777777" w:rsidTr="002926AF">
        <w:trPr>
          <w:trHeight w:val="332"/>
        </w:trPr>
        <w:tc>
          <w:tcPr>
            <w:tcW w:w="8506" w:type="dxa"/>
          </w:tcPr>
          <w:p w14:paraId="1414FBF0" w14:textId="77777777" w:rsidR="0069597F" w:rsidRPr="008B2419" w:rsidRDefault="0069597F" w:rsidP="00D4373E">
            <w:pPr>
              <w:spacing w:line="240" w:lineRule="auto"/>
              <w:jc w:val="both"/>
              <w:rPr>
                <w:rFonts w:ascii="Arial" w:eastAsia="Calibri" w:hAnsi="Arial" w:cs="Arial"/>
                <w:b/>
                <w:sz w:val="22"/>
                <w:lang w:eastAsia="en-US"/>
              </w:rPr>
            </w:pPr>
            <w:r w:rsidRPr="008B2419">
              <w:rPr>
                <w:rFonts w:ascii="Arial" w:eastAsia="Calibri" w:hAnsi="Arial" w:cs="Arial"/>
                <w:b/>
                <w:sz w:val="22"/>
                <w:lang w:eastAsia="en-US"/>
              </w:rPr>
              <w:t xml:space="preserve">Required Documentation:  </w:t>
            </w:r>
            <w:r w:rsidRPr="008B2419">
              <w:rPr>
                <w:rFonts w:ascii="Arial" w:eastAsia="Calibri" w:hAnsi="Arial" w:cs="Arial"/>
                <w:b/>
                <w:i/>
                <w:sz w:val="20"/>
                <w:szCs w:val="20"/>
                <w:lang w:eastAsia="en-US"/>
              </w:rPr>
              <w:t>(Please tick one)</w:t>
            </w:r>
          </w:p>
        </w:tc>
        <w:tc>
          <w:tcPr>
            <w:tcW w:w="992" w:type="dxa"/>
          </w:tcPr>
          <w:p w14:paraId="0411F53E" w14:textId="77777777" w:rsidR="0069597F" w:rsidRPr="008B2419" w:rsidRDefault="0069597F" w:rsidP="00D4373E">
            <w:pPr>
              <w:spacing w:line="240" w:lineRule="auto"/>
              <w:jc w:val="both"/>
              <w:rPr>
                <w:rFonts w:ascii="Arial" w:eastAsia="Calibri" w:hAnsi="Arial" w:cs="Arial"/>
                <w:b/>
                <w:sz w:val="18"/>
                <w:szCs w:val="18"/>
                <w:lang w:eastAsia="en-US"/>
              </w:rPr>
            </w:pPr>
            <w:r w:rsidRPr="008B2419">
              <w:rPr>
                <w:rFonts w:ascii="Arial" w:eastAsia="Calibri" w:hAnsi="Arial" w:cs="Arial"/>
                <w:b/>
                <w:sz w:val="18"/>
                <w:szCs w:val="18"/>
                <w:lang w:eastAsia="en-US"/>
              </w:rPr>
              <w:t>Comply</w:t>
            </w:r>
          </w:p>
        </w:tc>
        <w:tc>
          <w:tcPr>
            <w:tcW w:w="992" w:type="dxa"/>
          </w:tcPr>
          <w:p w14:paraId="3FF9F0D7" w14:textId="77777777" w:rsidR="0069597F" w:rsidRPr="008B2419" w:rsidRDefault="0069597F" w:rsidP="00D4373E">
            <w:pPr>
              <w:spacing w:line="240" w:lineRule="auto"/>
              <w:jc w:val="both"/>
              <w:rPr>
                <w:rFonts w:ascii="Arial" w:eastAsia="Calibri" w:hAnsi="Arial" w:cs="Arial"/>
                <w:b/>
                <w:sz w:val="18"/>
                <w:szCs w:val="18"/>
                <w:lang w:eastAsia="en-US"/>
              </w:rPr>
            </w:pPr>
            <w:r w:rsidRPr="008B2419">
              <w:rPr>
                <w:rFonts w:ascii="Arial" w:eastAsia="Calibri" w:hAnsi="Arial" w:cs="Arial"/>
                <w:b/>
                <w:sz w:val="18"/>
                <w:szCs w:val="18"/>
                <w:lang w:eastAsia="en-US"/>
              </w:rPr>
              <w:t>Do not Comply</w:t>
            </w:r>
          </w:p>
        </w:tc>
      </w:tr>
      <w:tr w:rsidR="0069597F" w:rsidRPr="008B2419" w14:paraId="0D948290" w14:textId="77777777" w:rsidTr="002926AF">
        <w:trPr>
          <w:trHeight w:val="683"/>
        </w:trPr>
        <w:tc>
          <w:tcPr>
            <w:tcW w:w="8506" w:type="dxa"/>
          </w:tcPr>
          <w:p w14:paraId="79649689" w14:textId="6E1AC318" w:rsidR="00066195" w:rsidRPr="008B2419" w:rsidRDefault="0069597F" w:rsidP="00355AB3">
            <w:pPr>
              <w:pStyle w:val="ListParagraph"/>
              <w:numPr>
                <w:ilvl w:val="0"/>
                <w:numId w:val="37"/>
              </w:numPr>
              <w:spacing w:after="0"/>
              <w:jc w:val="both"/>
              <w:rPr>
                <w:rFonts w:ascii="Arial" w:eastAsia="Calibri" w:hAnsi="Arial" w:cs="Arial"/>
                <w:color w:val="auto"/>
                <w:sz w:val="22"/>
                <w:lang w:eastAsia="en-US"/>
              </w:rPr>
            </w:pPr>
            <w:r w:rsidRPr="008B2419">
              <w:rPr>
                <w:rFonts w:ascii="Arial" w:eastAsia="Calibri" w:hAnsi="Arial" w:cs="Arial"/>
                <w:color w:val="auto"/>
                <w:sz w:val="22"/>
                <w:lang w:eastAsia="en-US"/>
              </w:rPr>
              <w:t xml:space="preserve">Proper completion and signing of </w:t>
            </w:r>
            <w:r w:rsidR="00CF6F11" w:rsidRPr="008B2419">
              <w:rPr>
                <w:rFonts w:ascii="Arial" w:eastAsia="Calibri" w:hAnsi="Arial" w:cs="Arial"/>
                <w:color w:val="auto"/>
                <w:sz w:val="22"/>
                <w:lang w:eastAsia="en-US"/>
              </w:rPr>
              <w:t>the tender document Form 5 - 8</w:t>
            </w:r>
            <w:r w:rsidR="009D4B0A">
              <w:rPr>
                <w:rFonts w:ascii="Arial" w:eastAsia="Calibri" w:hAnsi="Arial" w:cs="Arial"/>
                <w:color w:val="auto"/>
                <w:sz w:val="22"/>
                <w:lang w:eastAsia="en-US"/>
              </w:rPr>
              <w:t xml:space="preserve">  (pages 11 to 19</w:t>
            </w:r>
            <w:r w:rsidR="001755DE" w:rsidRPr="008B2419">
              <w:rPr>
                <w:rFonts w:ascii="Arial" w:eastAsia="Calibri" w:hAnsi="Arial" w:cs="Arial"/>
                <w:color w:val="auto"/>
                <w:sz w:val="22"/>
                <w:lang w:eastAsia="en-US"/>
              </w:rPr>
              <w:t>)</w:t>
            </w:r>
          </w:p>
        </w:tc>
        <w:tc>
          <w:tcPr>
            <w:tcW w:w="992" w:type="dxa"/>
          </w:tcPr>
          <w:p w14:paraId="22F00048" w14:textId="77777777" w:rsidR="0069597F" w:rsidRPr="008B2419" w:rsidRDefault="0069597F" w:rsidP="00D4373E">
            <w:pPr>
              <w:spacing w:line="240" w:lineRule="auto"/>
              <w:jc w:val="both"/>
              <w:rPr>
                <w:rFonts w:ascii="Arial" w:eastAsia="Calibri" w:hAnsi="Arial" w:cs="Arial"/>
                <w:sz w:val="22"/>
                <w:lang w:eastAsia="en-US"/>
              </w:rPr>
            </w:pPr>
          </w:p>
        </w:tc>
        <w:tc>
          <w:tcPr>
            <w:tcW w:w="992" w:type="dxa"/>
          </w:tcPr>
          <w:p w14:paraId="6C477D08" w14:textId="77777777" w:rsidR="0069597F" w:rsidRPr="008B2419" w:rsidRDefault="0069597F" w:rsidP="00D4373E">
            <w:pPr>
              <w:spacing w:line="240" w:lineRule="auto"/>
              <w:jc w:val="both"/>
              <w:rPr>
                <w:rFonts w:ascii="Arial" w:eastAsia="Calibri" w:hAnsi="Arial" w:cs="Arial"/>
                <w:sz w:val="22"/>
                <w:lang w:eastAsia="en-US"/>
              </w:rPr>
            </w:pPr>
          </w:p>
        </w:tc>
      </w:tr>
      <w:tr w:rsidR="00E94E18" w:rsidRPr="008B2419" w14:paraId="6550C522" w14:textId="77777777" w:rsidTr="002926AF">
        <w:trPr>
          <w:trHeight w:val="406"/>
        </w:trPr>
        <w:tc>
          <w:tcPr>
            <w:tcW w:w="8506" w:type="dxa"/>
          </w:tcPr>
          <w:p w14:paraId="15617C19" w14:textId="546119E5" w:rsidR="00E94E18" w:rsidRPr="008B2419" w:rsidRDefault="004D6C8A" w:rsidP="00355AB3">
            <w:pPr>
              <w:pStyle w:val="ListParagraph"/>
              <w:numPr>
                <w:ilvl w:val="0"/>
                <w:numId w:val="37"/>
              </w:numPr>
              <w:spacing w:after="0"/>
              <w:jc w:val="both"/>
              <w:rPr>
                <w:rFonts w:ascii="Arial" w:eastAsia="Calibri" w:hAnsi="Arial" w:cs="Arial"/>
                <w:color w:val="auto"/>
                <w:sz w:val="22"/>
                <w:lang w:eastAsia="en-US"/>
              </w:rPr>
            </w:pPr>
            <w:r>
              <w:rPr>
                <w:rFonts w:ascii="Arial" w:eastAsia="Calibri" w:hAnsi="Arial" w:cs="Arial"/>
                <w:color w:val="auto"/>
                <w:sz w:val="22"/>
                <w:lang w:eastAsia="en-US"/>
              </w:rPr>
              <w:t>I</w:t>
            </w:r>
            <w:r w:rsidR="00E94E18" w:rsidRPr="008B2419">
              <w:rPr>
                <w:rFonts w:ascii="Arial" w:eastAsia="Calibri" w:hAnsi="Arial" w:cs="Arial"/>
                <w:color w:val="auto"/>
                <w:sz w:val="22"/>
                <w:lang w:eastAsia="en-US"/>
              </w:rPr>
              <w:t>nitialled General and Specia</w:t>
            </w:r>
            <w:r w:rsidR="009D4B0A">
              <w:rPr>
                <w:rFonts w:ascii="Arial" w:eastAsia="Calibri" w:hAnsi="Arial" w:cs="Arial"/>
                <w:color w:val="auto"/>
                <w:sz w:val="22"/>
                <w:lang w:eastAsia="en-US"/>
              </w:rPr>
              <w:t>l Conditions of tender (Pages 20 to 23</w:t>
            </w:r>
            <w:r w:rsidR="00E94E18" w:rsidRPr="008B2419">
              <w:rPr>
                <w:rFonts w:ascii="Arial" w:eastAsia="Calibri" w:hAnsi="Arial" w:cs="Arial"/>
                <w:color w:val="auto"/>
                <w:sz w:val="22"/>
                <w:lang w:eastAsia="en-US"/>
              </w:rPr>
              <w:t>)</w:t>
            </w:r>
          </w:p>
        </w:tc>
        <w:tc>
          <w:tcPr>
            <w:tcW w:w="992" w:type="dxa"/>
          </w:tcPr>
          <w:p w14:paraId="57E27DE2" w14:textId="77777777" w:rsidR="00E94E18" w:rsidRPr="008B2419" w:rsidRDefault="00E94E18" w:rsidP="00D4373E">
            <w:pPr>
              <w:spacing w:line="240" w:lineRule="auto"/>
              <w:jc w:val="both"/>
              <w:rPr>
                <w:rFonts w:ascii="Arial" w:eastAsia="Calibri" w:hAnsi="Arial" w:cs="Arial"/>
                <w:sz w:val="22"/>
                <w:lang w:eastAsia="en-US"/>
              </w:rPr>
            </w:pPr>
          </w:p>
        </w:tc>
        <w:tc>
          <w:tcPr>
            <w:tcW w:w="992" w:type="dxa"/>
          </w:tcPr>
          <w:p w14:paraId="270426C9" w14:textId="77777777" w:rsidR="00E94E18" w:rsidRPr="008B2419" w:rsidRDefault="00E94E18" w:rsidP="00D4373E">
            <w:pPr>
              <w:spacing w:line="240" w:lineRule="auto"/>
              <w:jc w:val="both"/>
              <w:rPr>
                <w:rFonts w:ascii="Arial" w:eastAsia="Calibri" w:hAnsi="Arial" w:cs="Arial"/>
                <w:sz w:val="22"/>
                <w:lang w:eastAsia="en-US"/>
              </w:rPr>
            </w:pPr>
          </w:p>
        </w:tc>
      </w:tr>
      <w:tr w:rsidR="00605124" w:rsidRPr="008B2419" w14:paraId="2855D2D2" w14:textId="77777777" w:rsidTr="002926AF">
        <w:trPr>
          <w:trHeight w:val="284"/>
        </w:trPr>
        <w:tc>
          <w:tcPr>
            <w:tcW w:w="8506" w:type="dxa"/>
          </w:tcPr>
          <w:p w14:paraId="66A79A91" w14:textId="77777777" w:rsidR="00605124" w:rsidRPr="008B2419" w:rsidRDefault="00AB79EB" w:rsidP="00355AB3">
            <w:pPr>
              <w:pStyle w:val="ListParagraph"/>
              <w:numPr>
                <w:ilvl w:val="0"/>
                <w:numId w:val="37"/>
              </w:numPr>
              <w:spacing w:after="0"/>
              <w:jc w:val="both"/>
              <w:rPr>
                <w:rFonts w:ascii="Arial" w:eastAsia="Calibri" w:hAnsi="Arial" w:cs="Arial"/>
                <w:color w:val="auto"/>
                <w:sz w:val="22"/>
                <w:lang w:eastAsia="en-US"/>
              </w:rPr>
            </w:pPr>
            <w:r w:rsidRPr="008B2419">
              <w:rPr>
                <w:rFonts w:ascii="Arial" w:eastAsia="Calibri" w:hAnsi="Arial" w:cs="Arial"/>
                <w:color w:val="auto"/>
                <w:sz w:val="22"/>
                <w:lang w:eastAsia="en-US"/>
              </w:rPr>
              <w:t xml:space="preserve">Form of </w:t>
            </w:r>
            <w:r w:rsidR="00E968B9">
              <w:rPr>
                <w:rFonts w:ascii="Arial" w:eastAsia="Calibri" w:hAnsi="Arial" w:cs="Arial"/>
                <w:color w:val="auto"/>
                <w:sz w:val="22"/>
                <w:lang w:eastAsia="en-US"/>
              </w:rPr>
              <w:t>t</w:t>
            </w:r>
            <w:r w:rsidRPr="008B2419">
              <w:rPr>
                <w:rFonts w:ascii="Arial" w:eastAsia="Calibri" w:hAnsi="Arial" w:cs="Arial"/>
                <w:color w:val="auto"/>
                <w:sz w:val="22"/>
                <w:lang w:eastAsia="en-US"/>
              </w:rPr>
              <w:t>ender (page</w:t>
            </w:r>
            <w:r w:rsidR="00FC161C" w:rsidRPr="008B2419">
              <w:rPr>
                <w:rFonts w:ascii="Arial" w:eastAsia="Calibri" w:hAnsi="Arial" w:cs="Arial"/>
                <w:color w:val="auto"/>
                <w:sz w:val="22"/>
                <w:lang w:eastAsia="en-US"/>
              </w:rPr>
              <w:t xml:space="preserve"> 4</w:t>
            </w:r>
            <w:r w:rsidR="00077C47" w:rsidRPr="008B2419">
              <w:rPr>
                <w:rFonts w:ascii="Arial" w:eastAsia="Calibri" w:hAnsi="Arial" w:cs="Arial"/>
                <w:color w:val="auto"/>
                <w:sz w:val="22"/>
                <w:lang w:eastAsia="en-US"/>
              </w:rPr>
              <w:t>)</w:t>
            </w:r>
          </w:p>
        </w:tc>
        <w:tc>
          <w:tcPr>
            <w:tcW w:w="992" w:type="dxa"/>
          </w:tcPr>
          <w:p w14:paraId="46E1981F" w14:textId="77777777" w:rsidR="00605124" w:rsidRPr="008B2419" w:rsidRDefault="00605124" w:rsidP="00D4373E">
            <w:pPr>
              <w:spacing w:line="240" w:lineRule="auto"/>
              <w:jc w:val="both"/>
              <w:rPr>
                <w:rFonts w:ascii="Arial" w:eastAsia="Calibri" w:hAnsi="Arial" w:cs="Arial"/>
                <w:sz w:val="22"/>
                <w:lang w:eastAsia="en-US"/>
              </w:rPr>
            </w:pPr>
          </w:p>
        </w:tc>
        <w:tc>
          <w:tcPr>
            <w:tcW w:w="992" w:type="dxa"/>
          </w:tcPr>
          <w:p w14:paraId="5795C93B" w14:textId="77777777" w:rsidR="00605124" w:rsidRPr="008B2419" w:rsidRDefault="00605124" w:rsidP="00D4373E">
            <w:pPr>
              <w:spacing w:line="240" w:lineRule="auto"/>
              <w:jc w:val="both"/>
              <w:rPr>
                <w:rFonts w:ascii="Arial" w:eastAsia="Calibri" w:hAnsi="Arial" w:cs="Arial"/>
                <w:sz w:val="22"/>
                <w:lang w:eastAsia="en-US"/>
              </w:rPr>
            </w:pPr>
          </w:p>
        </w:tc>
      </w:tr>
      <w:tr w:rsidR="00077C47" w:rsidRPr="008B2419" w14:paraId="63CA8F2C" w14:textId="77777777" w:rsidTr="002926AF">
        <w:trPr>
          <w:trHeight w:val="284"/>
        </w:trPr>
        <w:tc>
          <w:tcPr>
            <w:tcW w:w="8506" w:type="dxa"/>
          </w:tcPr>
          <w:p w14:paraId="7F859BD3" w14:textId="77777777" w:rsidR="004E77AD" w:rsidRPr="00A17661" w:rsidRDefault="00A17661" w:rsidP="00A17661">
            <w:pPr>
              <w:pStyle w:val="ListParagraph"/>
              <w:numPr>
                <w:ilvl w:val="0"/>
                <w:numId w:val="37"/>
              </w:numPr>
              <w:spacing w:after="0"/>
              <w:jc w:val="both"/>
              <w:rPr>
                <w:rFonts w:ascii="Arial" w:eastAsia="Calibri" w:hAnsi="Arial" w:cs="Arial"/>
                <w:sz w:val="22"/>
                <w:lang w:eastAsia="en-US"/>
              </w:rPr>
            </w:pPr>
            <w:r w:rsidRPr="003E2344">
              <w:rPr>
                <w:rFonts w:ascii="Arial" w:hAnsi="Arial" w:cs="Arial"/>
                <w:color w:val="auto"/>
                <w:sz w:val="22"/>
              </w:rPr>
              <w:t xml:space="preserve">The Tax clearance certificate </w:t>
            </w:r>
            <w:r w:rsidRPr="003E2344">
              <w:rPr>
                <w:rFonts w:ascii="Arial" w:hAnsi="Arial" w:cs="Arial"/>
                <w:b/>
                <w:color w:val="auto"/>
                <w:sz w:val="22"/>
              </w:rPr>
              <w:t>together with</w:t>
            </w:r>
            <w:r w:rsidRPr="003E2344">
              <w:rPr>
                <w:rFonts w:ascii="Arial" w:hAnsi="Arial" w:cs="Arial"/>
                <w:color w:val="auto"/>
                <w:sz w:val="22"/>
              </w:rPr>
              <w:t xml:space="preserve"> </w:t>
            </w:r>
            <w:r w:rsidRPr="003E2344">
              <w:rPr>
                <w:rFonts w:ascii="Arial" w:hAnsi="Arial" w:cs="Arial"/>
                <w:b/>
                <w:color w:val="auto"/>
                <w:sz w:val="22"/>
              </w:rPr>
              <w:t>unique pin</w:t>
            </w:r>
            <w:r w:rsidRPr="003E2344">
              <w:rPr>
                <w:rFonts w:ascii="Arial" w:hAnsi="Arial" w:cs="Arial"/>
                <w:color w:val="auto"/>
                <w:sz w:val="22"/>
              </w:rPr>
              <w:t xml:space="preserve"> must be submitted. Should the Bidders tax clearance status not be in order at close of the evaluation of the bid, this will lead to the invalidation of the bid document</w:t>
            </w:r>
            <w:r w:rsidR="004E77AD" w:rsidRPr="003E2344">
              <w:rPr>
                <w:rFonts w:ascii="Arial" w:hAnsi="Arial" w:cs="Arial"/>
                <w:color w:val="auto"/>
                <w:sz w:val="22"/>
              </w:rPr>
              <w:t xml:space="preserve"> </w:t>
            </w:r>
          </w:p>
        </w:tc>
        <w:tc>
          <w:tcPr>
            <w:tcW w:w="992" w:type="dxa"/>
          </w:tcPr>
          <w:p w14:paraId="43B7F02D" w14:textId="77777777" w:rsidR="00077C47" w:rsidRPr="008B2419" w:rsidRDefault="00077C47" w:rsidP="00D4373E">
            <w:pPr>
              <w:spacing w:line="240" w:lineRule="auto"/>
              <w:jc w:val="both"/>
              <w:rPr>
                <w:rFonts w:ascii="Arial" w:eastAsia="Calibri" w:hAnsi="Arial" w:cs="Arial"/>
                <w:sz w:val="22"/>
                <w:lang w:eastAsia="en-US"/>
              </w:rPr>
            </w:pPr>
          </w:p>
        </w:tc>
        <w:tc>
          <w:tcPr>
            <w:tcW w:w="992" w:type="dxa"/>
          </w:tcPr>
          <w:p w14:paraId="0285D860" w14:textId="77777777" w:rsidR="00077C47" w:rsidRPr="008B2419" w:rsidRDefault="00077C47" w:rsidP="00D4373E">
            <w:pPr>
              <w:spacing w:line="240" w:lineRule="auto"/>
              <w:jc w:val="both"/>
              <w:rPr>
                <w:rFonts w:ascii="Arial" w:eastAsia="Calibri" w:hAnsi="Arial" w:cs="Arial"/>
                <w:sz w:val="22"/>
                <w:lang w:eastAsia="en-US"/>
              </w:rPr>
            </w:pPr>
          </w:p>
        </w:tc>
      </w:tr>
      <w:tr w:rsidR="00763EAA" w:rsidRPr="008B2419" w14:paraId="1ACA2E4F" w14:textId="77777777" w:rsidTr="00AE42CD">
        <w:trPr>
          <w:trHeight w:val="612"/>
        </w:trPr>
        <w:tc>
          <w:tcPr>
            <w:tcW w:w="8506" w:type="dxa"/>
          </w:tcPr>
          <w:p w14:paraId="6CE382F2" w14:textId="7E2E9D9F" w:rsidR="00E9403E" w:rsidRPr="003E2344" w:rsidRDefault="00763EAA" w:rsidP="00355AB3">
            <w:pPr>
              <w:pStyle w:val="ListParagraph"/>
              <w:numPr>
                <w:ilvl w:val="0"/>
                <w:numId w:val="37"/>
              </w:numPr>
              <w:kinsoku w:val="0"/>
              <w:autoSpaceDN w:val="0"/>
              <w:spacing w:after="0"/>
              <w:rPr>
                <w:rFonts w:ascii="Arial" w:hAnsi="Arial" w:cs="Arial"/>
                <w:color w:val="auto"/>
                <w:sz w:val="22"/>
                <w:lang w:eastAsia="en-US"/>
              </w:rPr>
            </w:pPr>
            <w:r w:rsidRPr="008B2419">
              <w:rPr>
                <w:rFonts w:ascii="Arial" w:hAnsi="Arial" w:cs="Arial"/>
                <w:color w:val="auto"/>
                <w:sz w:val="22"/>
                <w:lang w:eastAsia="en-US"/>
              </w:rPr>
              <w:t xml:space="preserve">Certified and valid BBBEE certificate that </w:t>
            </w:r>
            <w:r w:rsidR="00CF5133" w:rsidRPr="008B2419">
              <w:rPr>
                <w:rFonts w:ascii="Arial" w:hAnsi="Arial" w:cs="Arial"/>
                <w:color w:val="auto"/>
                <w:sz w:val="22"/>
                <w:lang w:eastAsia="en-US"/>
              </w:rPr>
              <w:t xml:space="preserve">is </w:t>
            </w:r>
            <w:r w:rsidR="00CF5133">
              <w:rPr>
                <w:rFonts w:ascii="Arial" w:hAnsi="Arial" w:cs="Arial"/>
                <w:color w:val="auto"/>
                <w:sz w:val="22"/>
                <w:lang w:eastAsia="en-US"/>
              </w:rPr>
              <w:t>Sanas</w:t>
            </w:r>
            <w:r w:rsidR="00E9403E" w:rsidRPr="003E2344">
              <w:rPr>
                <w:rFonts w:ascii="Arial" w:hAnsi="Arial" w:cs="Arial"/>
                <w:color w:val="auto"/>
                <w:sz w:val="22"/>
                <w:lang w:eastAsia="en-US"/>
              </w:rPr>
              <w:t xml:space="preserve"> </w:t>
            </w:r>
            <w:r w:rsidR="001B1602">
              <w:rPr>
                <w:rFonts w:ascii="Arial" w:hAnsi="Arial" w:cs="Arial"/>
                <w:color w:val="auto"/>
                <w:sz w:val="22"/>
                <w:lang w:eastAsia="en-US"/>
              </w:rPr>
              <w:t>approved</w:t>
            </w:r>
            <w:r w:rsidR="003E2344">
              <w:rPr>
                <w:rFonts w:ascii="Arial" w:hAnsi="Arial" w:cs="Arial"/>
                <w:color w:val="auto"/>
                <w:sz w:val="22"/>
                <w:lang w:eastAsia="en-US"/>
              </w:rPr>
              <w:t xml:space="preserve"> </w:t>
            </w:r>
            <w:r w:rsidR="00E9403E" w:rsidRPr="003E2344">
              <w:rPr>
                <w:rFonts w:ascii="Arial" w:hAnsi="Arial" w:cs="Arial"/>
                <w:color w:val="auto"/>
                <w:sz w:val="22"/>
                <w:lang w:eastAsia="en-US"/>
              </w:rPr>
              <w:t xml:space="preserve">or </w:t>
            </w:r>
            <w:r w:rsidR="00C07DF2" w:rsidRPr="003E2344">
              <w:rPr>
                <w:rFonts w:ascii="Arial" w:hAnsi="Arial" w:cs="Arial"/>
                <w:color w:val="auto"/>
                <w:sz w:val="22"/>
                <w:lang w:eastAsia="en-US"/>
              </w:rPr>
              <w:t>Sworn Affidavit.</w:t>
            </w:r>
          </w:p>
          <w:p w14:paraId="6F236756" w14:textId="77777777" w:rsidR="004E77AD" w:rsidRPr="008B2419" w:rsidRDefault="004E77AD" w:rsidP="00E9403E">
            <w:pPr>
              <w:kinsoku w:val="0"/>
              <w:autoSpaceDN w:val="0"/>
              <w:spacing w:after="0" w:line="240" w:lineRule="auto"/>
              <w:ind w:left="2160" w:hanging="2160"/>
              <w:rPr>
                <w:rFonts w:ascii="Arial" w:hAnsi="Arial" w:cs="Arial"/>
                <w:sz w:val="22"/>
                <w:lang w:eastAsia="en-US"/>
              </w:rPr>
            </w:pPr>
          </w:p>
        </w:tc>
        <w:tc>
          <w:tcPr>
            <w:tcW w:w="992" w:type="dxa"/>
          </w:tcPr>
          <w:p w14:paraId="3C403DF6" w14:textId="77777777" w:rsidR="00763EAA" w:rsidRPr="008B2419" w:rsidRDefault="00763EAA" w:rsidP="00763EAA">
            <w:pPr>
              <w:spacing w:line="240" w:lineRule="auto"/>
              <w:jc w:val="both"/>
              <w:rPr>
                <w:rFonts w:ascii="Arial" w:eastAsia="Calibri" w:hAnsi="Arial" w:cs="Arial"/>
                <w:sz w:val="22"/>
                <w:lang w:eastAsia="en-US"/>
              </w:rPr>
            </w:pPr>
          </w:p>
        </w:tc>
        <w:tc>
          <w:tcPr>
            <w:tcW w:w="992" w:type="dxa"/>
          </w:tcPr>
          <w:p w14:paraId="0795D99E" w14:textId="77777777" w:rsidR="00763EAA" w:rsidRPr="008B2419" w:rsidRDefault="00763EAA" w:rsidP="00763EAA">
            <w:pPr>
              <w:spacing w:line="240" w:lineRule="auto"/>
              <w:jc w:val="both"/>
              <w:rPr>
                <w:rFonts w:ascii="Arial" w:eastAsia="Calibri" w:hAnsi="Arial" w:cs="Arial"/>
                <w:sz w:val="22"/>
                <w:lang w:eastAsia="en-US"/>
              </w:rPr>
            </w:pPr>
          </w:p>
        </w:tc>
      </w:tr>
      <w:tr w:rsidR="00763EAA" w:rsidRPr="008B2419" w14:paraId="1807EFFB" w14:textId="77777777" w:rsidTr="002926AF">
        <w:trPr>
          <w:cantSplit/>
          <w:trHeight w:hRule="exact" w:val="704"/>
        </w:trPr>
        <w:tc>
          <w:tcPr>
            <w:tcW w:w="8506" w:type="dxa"/>
          </w:tcPr>
          <w:p w14:paraId="595F511C" w14:textId="77777777" w:rsidR="001C699C" w:rsidRPr="008B2419" w:rsidRDefault="001C699C" w:rsidP="001C699C">
            <w:pPr>
              <w:pStyle w:val="ListParagraph"/>
              <w:numPr>
                <w:ilvl w:val="0"/>
                <w:numId w:val="37"/>
              </w:numPr>
              <w:autoSpaceDN w:val="0"/>
              <w:spacing w:after="0"/>
              <w:jc w:val="both"/>
              <w:rPr>
                <w:rFonts w:ascii="Arial" w:eastAsia="Calibri" w:hAnsi="Arial" w:cs="Arial"/>
                <w:color w:val="auto"/>
                <w:sz w:val="22"/>
                <w:lang w:eastAsia="en-US"/>
              </w:rPr>
            </w:pPr>
            <w:r w:rsidRPr="008B2419">
              <w:rPr>
                <w:rFonts w:ascii="Arial" w:eastAsia="Calibri" w:hAnsi="Arial" w:cs="Arial"/>
                <w:color w:val="auto"/>
                <w:sz w:val="22"/>
                <w:lang w:eastAsia="en-US"/>
              </w:rPr>
              <w:t xml:space="preserve">Valid </w:t>
            </w:r>
            <w:r>
              <w:rPr>
                <w:rFonts w:ascii="Arial" w:eastAsia="Calibri" w:hAnsi="Arial" w:cs="Arial"/>
                <w:color w:val="auto"/>
                <w:sz w:val="22"/>
                <w:lang w:eastAsia="en-US"/>
              </w:rPr>
              <w:t>company registration d</w:t>
            </w:r>
            <w:r w:rsidRPr="008B2419">
              <w:rPr>
                <w:rFonts w:ascii="Arial" w:eastAsia="Calibri" w:hAnsi="Arial" w:cs="Arial"/>
                <w:color w:val="auto"/>
                <w:sz w:val="22"/>
                <w:lang w:eastAsia="en-US"/>
              </w:rPr>
              <w:t xml:space="preserve">ocuments including complete details of owners/shareholders, gender, race, percentage owned.   </w:t>
            </w:r>
          </w:p>
          <w:p w14:paraId="38B772CB" w14:textId="77777777" w:rsidR="00763EAA" w:rsidRPr="008B2419" w:rsidRDefault="00763EAA" w:rsidP="001C699C">
            <w:pPr>
              <w:pStyle w:val="ListParagraph"/>
              <w:autoSpaceDN w:val="0"/>
              <w:spacing w:after="0"/>
              <w:ind w:firstLine="0"/>
              <w:jc w:val="both"/>
              <w:rPr>
                <w:rFonts w:ascii="Arial" w:eastAsia="Calibri" w:hAnsi="Arial" w:cs="Arial"/>
                <w:sz w:val="22"/>
                <w:lang w:eastAsia="en-US"/>
              </w:rPr>
            </w:pPr>
          </w:p>
        </w:tc>
        <w:tc>
          <w:tcPr>
            <w:tcW w:w="992" w:type="dxa"/>
          </w:tcPr>
          <w:p w14:paraId="70BBA47E" w14:textId="77777777" w:rsidR="00763EAA" w:rsidRPr="008B2419" w:rsidRDefault="00763EAA" w:rsidP="00763EAA">
            <w:pPr>
              <w:spacing w:line="240" w:lineRule="auto"/>
              <w:jc w:val="both"/>
              <w:rPr>
                <w:rFonts w:ascii="Arial" w:eastAsia="Calibri" w:hAnsi="Arial" w:cs="Arial"/>
                <w:sz w:val="22"/>
                <w:lang w:eastAsia="en-US"/>
              </w:rPr>
            </w:pPr>
          </w:p>
        </w:tc>
        <w:tc>
          <w:tcPr>
            <w:tcW w:w="992" w:type="dxa"/>
          </w:tcPr>
          <w:p w14:paraId="69A2724D" w14:textId="77777777" w:rsidR="00763EAA" w:rsidRPr="008B2419" w:rsidRDefault="00763EAA" w:rsidP="00763EAA">
            <w:pPr>
              <w:spacing w:line="240" w:lineRule="auto"/>
              <w:jc w:val="both"/>
              <w:rPr>
                <w:rFonts w:ascii="Arial" w:eastAsia="Calibri" w:hAnsi="Arial" w:cs="Arial"/>
                <w:sz w:val="22"/>
                <w:lang w:eastAsia="en-US"/>
              </w:rPr>
            </w:pPr>
          </w:p>
        </w:tc>
      </w:tr>
      <w:tr w:rsidR="00763EAA" w:rsidRPr="008B2419" w14:paraId="4947E04A" w14:textId="77777777" w:rsidTr="00AE42CD">
        <w:trPr>
          <w:cantSplit/>
          <w:trHeight w:hRule="exact" w:val="581"/>
        </w:trPr>
        <w:tc>
          <w:tcPr>
            <w:tcW w:w="8506" w:type="dxa"/>
          </w:tcPr>
          <w:p w14:paraId="038E3B44" w14:textId="16B58B48" w:rsidR="001C699C" w:rsidRPr="008B2419" w:rsidRDefault="001C699C" w:rsidP="001C699C">
            <w:pPr>
              <w:pStyle w:val="ListParagraph"/>
              <w:numPr>
                <w:ilvl w:val="0"/>
                <w:numId w:val="37"/>
              </w:numPr>
              <w:autoSpaceDN w:val="0"/>
              <w:spacing w:after="0"/>
              <w:jc w:val="both"/>
              <w:rPr>
                <w:rFonts w:ascii="Arial" w:eastAsia="Calibri" w:hAnsi="Arial" w:cs="Arial"/>
                <w:color w:val="auto"/>
                <w:sz w:val="22"/>
                <w:lang w:eastAsia="en-US"/>
              </w:rPr>
            </w:pPr>
            <w:r w:rsidRPr="008B2419">
              <w:rPr>
                <w:rFonts w:ascii="Arial" w:eastAsia="Calibri" w:hAnsi="Arial" w:cs="Arial"/>
                <w:color w:val="auto"/>
                <w:sz w:val="22"/>
                <w:lang w:eastAsia="en-US"/>
              </w:rPr>
              <w:t>Last two duly</w:t>
            </w:r>
            <w:r>
              <w:rPr>
                <w:rFonts w:ascii="Arial" w:eastAsia="Calibri" w:hAnsi="Arial" w:cs="Arial"/>
                <w:color w:val="auto"/>
                <w:sz w:val="22"/>
                <w:lang w:eastAsia="en-US"/>
              </w:rPr>
              <w:t xml:space="preserve"> signed and audited/independently reviewed</w:t>
            </w:r>
            <w:r w:rsidRPr="008B2419">
              <w:rPr>
                <w:rFonts w:ascii="Arial" w:eastAsia="Calibri" w:hAnsi="Arial" w:cs="Arial"/>
                <w:color w:val="auto"/>
                <w:sz w:val="22"/>
                <w:lang w:eastAsia="en-US"/>
              </w:rPr>
              <w:t xml:space="preserve"> financial statements</w:t>
            </w:r>
            <w:r>
              <w:rPr>
                <w:rFonts w:ascii="Arial" w:eastAsia="Calibri" w:hAnsi="Arial" w:cs="Arial"/>
                <w:color w:val="auto"/>
                <w:sz w:val="22"/>
                <w:lang w:eastAsia="en-US"/>
              </w:rPr>
              <w:t xml:space="preserve"> for companies who qu</w:t>
            </w:r>
            <w:r w:rsidR="000816A9">
              <w:rPr>
                <w:rFonts w:ascii="Arial" w:eastAsia="Calibri" w:hAnsi="Arial" w:cs="Arial"/>
                <w:color w:val="auto"/>
                <w:sz w:val="22"/>
                <w:lang w:eastAsia="en-US"/>
              </w:rPr>
              <w:t>alify in terms of companies act</w:t>
            </w:r>
          </w:p>
          <w:p w14:paraId="02845355" w14:textId="77777777" w:rsidR="00763EAA" w:rsidRPr="008B2419" w:rsidRDefault="00763EAA" w:rsidP="00716917">
            <w:pPr>
              <w:pStyle w:val="ListParagraph"/>
              <w:autoSpaceDN w:val="0"/>
              <w:spacing w:after="0"/>
              <w:ind w:firstLine="0"/>
              <w:jc w:val="both"/>
              <w:rPr>
                <w:rFonts w:ascii="Arial" w:eastAsia="Calibri" w:hAnsi="Arial" w:cs="Arial"/>
                <w:color w:val="auto"/>
                <w:sz w:val="22"/>
                <w:lang w:eastAsia="en-US"/>
              </w:rPr>
            </w:pPr>
          </w:p>
          <w:p w14:paraId="297D9D20" w14:textId="77777777" w:rsidR="004E77AD" w:rsidRPr="008B2419" w:rsidRDefault="004E77AD" w:rsidP="00763EAA">
            <w:pPr>
              <w:autoSpaceDN w:val="0"/>
              <w:spacing w:after="0" w:line="240" w:lineRule="auto"/>
              <w:jc w:val="both"/>
              <w:rPr>
                <w:rFonts w:ascii="Arial" w:eastAsia="Calibri" w:hAnsi="Arial" w:cs="Arial"/>
                <w:sz w:val="22"/>
                <w:lang w:eastAsia="en-US"/>
              </w:rPr>
            </w:pPr>
          </w:p>
        </w:tc>
        <w:tc>
          <w:tcPr>
            <w:tcW w:w="992" w:type="dxa"/>
          </w:tcPr>
          <w:p w14:paraId="5301A5C6" w14:textId="77777777" w:rsidR="00763EAA" w:rsidRPr="008B2419" w:rsidRDefault="00763EAA" w:rsidP="00763EAA">
            <w:pPr>
              <w:spacing w:line="240" w:lineRule="auto"/>
              <w:jc w:val="both"/>
              <w:rPr>
                <w:rFonts w:ascii="Arial" w:eastAsia="Calibri" w:hAnsi="Arial" w:cs="Arial"/>
                <w:sz w:val="22"/>
                <w:lang w:eastAsia="en-US"/>
              </w:rPr>
            </w:pPr>
          </w:p>
        </w:tc>
        <w:tc>
          <w:tcPr>
            <w:tcW w:w="992" w:type="dxa"/>
          </w:tcPr>
          <w:p w14:paraId="014182E9" w14:textId="77777777" w:rsidR="00763EAA" w:rsidRPr="008B2419" w:rsidRDefault="00763EAA" w:rsidP="00763EAA">
            <w:pPr>
              <w:spacing w:line="240" w:lineRule="auto"/>
              <w:jc w:val="both"/>
              <w:rPr>
                <w:rFonts w:ascii="Arial" w:eastAsia="Calibri" w:hAnsi="Arial" w:cs="Arial"/>
                <w:sz w:val="22"/>
                <w:lang w:eastAsia="en-US"/>
              </w:rPr>
            </w:pPr>
          </w:p>
        </w:tc>
      </w:tr>
      <w:tr w:rsidR="00763EAA" w:rsidRPr="008B2419" w14:paraId="07CE3988" w14:textId="77777777" w:rsidTr="00C41F1C">
        <w:trPr>
          <w:cantSplit/>
          <w:trHeight w:hRule="exact" w:val="730"/>
        </w:trPr>
        <w:tc>
          <w:tcPr>
            <w:tcW w:w="8506" w:type="dxa"/>
          </w:tcPr>
          <w:p w14:paraId="657440D6" w14:textId="77777777" w:rsidR="001C699C" w:rsidRPr="00C41F1C" w:rsidRDefault="00694E05" w:rsidP="001C699C">
            <w:pPr>
              <w:pStyle w:val="ListParagraph"/>
              <w:numPr>
                <w:ilvl w:val="0"/>
                <w:numId w:val="39"/>
              </w:numPr>
              <w:jc w:val="both"/>
              <w:rPr>
                <w:rFonts w:ascii="Arial" w:eastAsia="Calibri" w:hAnsi="Arial" w:cs="Arial"/>
                <w:color w:val="auto"/>
                <w:sz w:val="22"/>
                <w:lang w:eastAsia="en-US"/>
              </w:rPr>
            </w:pPr>
            <w:r>
              <w:rPr>
                <w:rFonts w:ascii="Arial" w:eastAsia="Calibri" w:hAnsi="Arial" w:cs="Arial"/>
                <w:color w:val="auto"/>
                <w:sz w:val="22"/>
                <w:lang w:eastAsia="en-US"/>
              </w:rPr>
              <w:t>Comprehensive c</w:t>
            </w:r>
            <w:r w:rsidR="001C699C" w:rsidRPr="00C41F1C">
              <w:rPr>
                <w:rFonts w:ascii="Arial" w:eastAsia="Calibri" w:hAnsi="Arial" w:cs="Arial"/>
                <w:color w:val="auto"/>
                <w:sz w:val="22"/>
                <w:lang w:eastAsia="en-US"/>
              </w:rPr>
              <w:t>ompany profile including history of company, nature of business, years and details of experience.</w:t>
            </w:r>
          </w:p>
          <w:p w14:paraId="37E841C3" w14:textId="77777777" w:rsidR="00763EAA" w:rsidRPr="00C41F1C" w:rsidRDefault="00763EAA" w:rsidP="00C41F1C">
            <w:pPr>
              <w:pStyle w:val="ListParagraph"/>
              <w:ind w:firstLine="0"/>
              <w:jc w:val="both"/>
              <w:rPr>
                <w:rFonts w:ascii="Arial" w:eastAsia="Calibri" w:hAnsi="Arial" w:cs="Arial"/>
                <w:color w:val="auto"/>
                <w:sz w:val="22"/>
                <w:lang w:eastAsia="en-US"/>
              </w:rPr>
            </w:pPr>
          </w:p>
        </w:tc>
        <w:tc>
          <w:tcPr>
            <w:tcW w:w="992" w:type="dxa"/>
          </w:tcPr>
          <w:p w14:paraId="642F9E85" w14:textId="77777777" w:rsidR="00763EAA" w:rsidRPr="008B2419" w:rsidRDefault="00763EAA" w:rsidP="00763EAA">
            <w:pPr>
              <w:spacing w:line="240" w:lineRule="auto"/>
              <w:jc w:val="both"/>
              <w:rPr>
                <w:rFonts w:ascii="Arial" w:eastAsia="Calibri" w:hAnsi="Arial" w:cs="Arial"/>
                <w:sz w:val="22"/>
                <w:lang w:eastAsia="en-US"/>
              </w:rPr>
            </w:pPr>
          </w:p>
        </w:tc>
        <w:tc>
          <w:tcPr>
            <w:tcW w:w="992" w:type="dxa"/>
          </w:tcPr>
          <w:p w14:paraId="11E13580" w14:textId="77777777" w:rsidR="00763EAA" w:rsidRPr="008B2419" w:rsidRDefault="00763EAA" w:rsidP="00763EAA">
            <w:pPr>
              <w:spacing w:line="240" w:lineRule="auto"/>
              <w:jc w:val="both"/>
              <w:rPr>
                <w:rFonts w:ascii="Arial" w:eastAsia="Calibri" w:hAnsi="Arial" w:cs="Arial"/>
                <w:sz w:val="22"/>
                <w:lang w:eastAsia="en-US"/>
              </w:rPr>
            </w:pPr>
          </w:p>
        </w:tc>
      </w:tr>
      <w:tr w:rsidR="00763EAA" w:rsidRPr="008B2419" w14:paraId="723743D8" w14:textId="77777777" w:rsidTr="002926AF">
        <w:trPr>
          <w:cantSplit/>
          <w:trHeight w:hRule="exact" w:val="759"/>
        </w:trPr>
        <w:tc>
          <w:tcPr>
            <w:tcW w:w="8506" w:type="dxa"/>
          </w:tcPr>
          <w:p w14:paraId="0D81DB92" w14:textId="77777777" w:rsidR="00763EAA" w:rsidRPr="00C41F1C" w:rsidRDefault="00E968B9" w:rsidP="00716917">
            <w:pPr>
              <w:pStyle w:val="ListParagraph"/>
              <w:numPr>
                <w:ilvl w:val="0"/>
                <w:numId w:val="39"/>
              </w:numPr>
              <w:spacing w:after="0"/>
              <w:jc w:val="both"/>
              <w:rPr>
                <w:rFonts w:ascii="Arial" w:eastAsia="Calibri" w:hAnsi="Arial" w:cs="Arial"/>
                <w:color w:val="auto"/>
                <w:sz w:val="22"/>
                <w:lang w:eastAsia="en-US"/>
              </w:rPr>
            </w:pPr>
            <w:r w:rsidRPr="00C41F1C">
              <w:rPr>
                <w:rFonts w:ascii="Arial" w:eastAsia="Calibri" w:hAnsi="Arial" w:cs="Arial"/>
                <w:color w:val="auto"/>
                <w:sz w:val="22"/>
                <w:lang w:eastAsia="en-US"/>
              </w:rPr>
              <w:t>Bank report of f</w:t>
            </w:r>
            <w:r w:rsidR="00763EAA" w:rsidRPr="00C41F1C">
              <w:rPr>
                <w:rFonts w:ascii="Arial" w:eastAsia="Calibri" w:hAnsi="Arial" w:cs="Arial"/>
                <w:color w:val="auto"/>
                <w:sz w:val="22"/>
                <w:lang w:eastAsia="en-US"/>
              </w:rPr>
              <w:t>inancial stability signed and stamped by a Financial Institution</w:t>
            </w:r>
          </w:p>
          <w:p w14:paraId="49D11641" w14:textId="77777777" w:rsidR="00763EAA" w:rsidRPr="00C41F1C" w:rsidRDefault="00355AB3" w:rsidP="00763EAA">
            <w:pPr>
              <w:spacing w:after="0" w:line="240" w:lineRule="auto"/>
              <w:jc w:val="both"/>
              <w:rPr>
                <w:rFonts w:ascii="Arial" w:eastAsia="Calibri" w:hAnsi="Arial" w:cs="Arial"/>
                <w:sz w:val="22"/>
                <w:lang w:eastAsia="en-US"/>
              </w:rPr>
            </w:pPr>
            <w:r w:rsidRPr="00C41F1C">
              <w:rPr>
                <w:rFonts w:ascii="Arial" w:eastAsia="Calibri" w:hAnsi="Arial" w:cs="Arial"/>
                <w:sz w:val="22"/>
                <w:lang w:eastAsia="en-US"/>
              </w:rPr>
              <w:t xml:space="preserve">            </w:t>
            </w:r>
            <w:r w:rsidR="00E968B9" w:rsidRPr="00C41F1C">
              <w:rPr>
                <w:rFonts w:ascii="Arial" w:eastAsia="Calibri" w:hAnsi="Arial" w:cs="Arial"/>
                <w:sz w:val="22"/>
                <w:lang w:eastAsia="en-US"/>
              </w:rPr>
              <w:t>(Original or c</w:t>
            </w:r>
            <w:r w:rsidR="00763EAA" w:rsidRPr="00C41F1C">
              <w:rPr>
                <w:rFonts w:ascii="Arial" w:eastAsia="Calibri" w:hAnsi="Arial" w:cs="Arial"/>
                <w:sz w:val="22"/>
                <w:lang w:eastAsia="en-US"/>
              </w:rPr>
              <w:t>ertified)</w:t>
            </w:r>
            <w:r w:rsidR="00C41F1C">
              <w:rPr>
                <w:rFonts w:ascii="Arial" w:eastAsia="Calibri" w:hAnsi="Arial" w:cs="Arial"/>
                <w:sz w:val="22"/>
                <w:lang w:eastAsia="en-US"/>
              </w:rPr>
              <w:t>.  A minimum of “c” rating will be an added advantage.</w:t>
            </w:r>
          </w:p>
          <w:p w14:paraId="754F8783" w14:textId="77777777" w:rsidR="004E77AD" w:rsidRPr="00C41F1C" w:rsidRDefault="004E77AD" w:rsidP="00763EAA">
            <w:pPr>
              <w:spacing w:after="0" w:line="240" w:lineRule="auto"/>
              <w:jc w:val="both"/>
              <w:rPr>
                <w:rFonts w:ascii="Arial" w:eastAsia="Calibri" w:hAnsi="Arial" w:cs="Arial"/>
                <w:sz w:val="22"/>
                <w:lang w:eastAsia="en-US"/>
              </w:rPr>
            </w:pPr>
          </w:p>
          <w:p w14:paraId="070EACDF" w14:textId="77777777" w:rsidR="00763EAA" w:rsidRPr="00C41F1C" w:rsidRDefault="00763EAA" w:rsidP="00763EAA">
            <w:pPr>
              <w:spacing w:after="0" w:line="240" w:lineRule="auto"/>
              <w:jc w:val="both"/>
              <w:rPr>
                <w:rFonts w:ascii="Arial" w:eastAsia="Calibri" w:hAnsi="Arial" w:cs="Arial"/>
                <w:sz w:val="22"/>
                <w:lang w:eastAsia="en-US"/>
              </w:rPr>
            </w:pPr>
            <w:r w:rsidRPr="00C41F1C">
              <w:rPr>
                <w:rFonts w:ascii="Arial" w:eastAsia="Calibri" w:hAnsi="Arial" w:cs="Arial"/>
                <w:sz w:val="22"/>
                <w:lang w:eastAsia="en-US"/>
              </w:rPr>
              <w:br/>
            </w:r>
          </w:p>
          <w:p w14:paraId="590A994A" w14:textId="77777777" w:rsidR="00763EAA" w:rsidRPr="00C41F1C" w:rsidRDefault="00763EAA" w:rsidP="00763EAA">
            <w:pPr>
              <w:spacing w:after="0" w:line="240" w:lineRule="auto"/>
              <w:jc w:val="both"/>
              <w:rPr>
                <w:rFonts w:ascii="Arial" w:eastAsia="Calibri" w:hAnsi="Arial" w:cs="Arial"/>
                <w:sz w:val="22"/>
                <w:lang w:eastAsia="en-US"/>
              </w:rPr>
            </w:pPr>
          </w:p>
          <w:p w14:paraId="06A78128" w14:textId="77777777" w:rsidR="00763EAA" w:rsidRPr="00C41F1C" w:rsidRDefault="00763EAA" w:rsidP="00763EAA">
            <w:pPr>
              <w:spacing w:line="240" w:lineRule="auto"/>
              <w:jc w:val="both"/>
              <w:rPr>
                <w:rFonts w:ascii="Arial" w:eastAsia="Calibri" w:hAnsi="Arial" w:cs="Arial"/>
                <w:sz w:val="22"/>
                <w:lang w:eastAsia="en-US"/>
              </w:rPr>
            </w:pPr>
          </w:p>
        </w:tc>
        <w:tc>
          <w:tcPr>
            <w:tcW w:w="992" w:type="dxa"/>
          </w:tcPr>
          <w:p w14:paraId="631283C4" w14:textId="77777777" w:rsidR="00763EAA" w:rsidRPr="008B2419" w:rsidRDefault="00763EAA" w:rsidP="00763EAA">
            <w:pPr>
              <w:spacing w:line="240" w:lineRule="auto"/>
              <w:jc w:val="both"/>
              <w:rPr>
                <w:rFonts w:ascii="Arial" w:eastAsia="Calibri" w:hAnsi="Arial" w:cs="Arial"/>
                <w:sz w:val="22"/>
                <w:lang w:eastAsia="en-US"/>
              </w:rPr>
            </w:pPr>
          </w:p>
        </w:tc>
        <w:tc>
          <w:tcPr>
            <w:tcW w:w="992" w:type="dxa"/>
          </w:tcPr>
          <w:p w14:paraId="5855E4CC" w14:textId="77777777" w:rsidR="00763EAA" w:rsidRPr="008B2419" w:rsidRDefault="00763EAA" w:rsidP="00763EAA">
            <w:pPr>
              <w:spacing w:line="240" w:lineRule="auto"/>
              <w:jc w:val="both"/>
              <w:rPr>
                <w:rFonts w:ascii="Arial" w:eastAsia="Calibri" w:hAnsi="Arial" w:cs="Arial"/>
                <w:sz w:val="22"/>
                <w:lang w:eastAsia="en-US"/>
              </w:rPr>
            </w:pPr>
          </w:p>
        </w:tc>
      </w:tr>
      <w:tr w:rsidR="00763EAA" w:rsidRPr="008B2419" w14:paraId="0F42DC0F" w14:textId="77777777" w:rsidTr="002926AF">
        <w:trPr>
          <w:cantSplit/>
          <w:trHeight w:hRule="exact" w:val="562"/>
        </w:trPr>
        <w:tc>
          <w:tcPr>
            <w:tcW w:w="8506" w:type="dxa"/>
          </w:tcPr>
          <w:p w14:paraId="4D329839" w14:textId="018A04DE" w:rsidR="004E77AD" w:rsidRPr="008B2419" w:rsidRDefault="00E73C51" w:rsidP="00716917">
            <w:pPr>
              <w:pStyle w:val="ListParagraph"/>
              <w:numPr>
                <w:ilvl w:val="0"/>
                <w:numId w:val="39"/>
              </w:numPr>
              <w:spacing w:after="0"/>
              <w:jc w:val="both"/>
              <w:rPr>
                <w:rFonts w:ascii="Arial" w:eastAsia="Calibri" w:hAnsi="Arial" w:cs="Arial"/>
                <w:color w:val="auto"/>
                <w:sz w:val="22"/>
                <w:lang w:eastAsia="en-US"/>
              </w:rPr>
            </w:pPr>
            <w:r w:rsidRPr="008B2419">
              <w:rPr>
                <w:rFonts w:ascii="Arial" w:eastAsia="Calibri" w:hAnsi="Arial" w:cs="Arial"/>
                <w:color w:val="auto"/>
                <w:sz w:val="22"/>
                <w:lang w:eastAsia="en-US"/>
              </w:rPr>
              <w:t xml:space="preserve">Minimum proof of public liability of </w:t>
            </w:r>
            <w:r w:rsidR="0043395D" w:rsidRPr="008B2419">
              <w:rPr>
                <w:rFonts w:ascii="Arial" w:eastAsia="Calibri" w:hAnsi="Arial" w:cs="Arial"/>
                <w:color w:val="auto"/>
                <w:sz w:val="22"/>
                <w:lang w:eastAsia="en-US"/>
              </w:rPr>
              <w:t xml:space="preserve"> </w:t>
            </w:r>
            <w:r w:rsidRPr="006659FC">
              <w:rPr>
                <w:rFonts w:ascii="Arial" w:eastAsia="Calibri" w:hAnsi="Arial" w:cs="Arial"/>
                <w:color w:val="auto"/>
                <w:sz w:val="22"/>
                <w:lang w:eastAsia="en-US"/>
              </w:rPr>
              <w:t>R 25 million</w:t>
            </w:r>
            <w:r w:rsidR="0043395D" w:rsidRPr="006659FC">
              <w:rPr>
                <w:rFonts w:ascii="Arial" w:eastAsia="Calibri" w:hAnsi="Arial" w:cs="Arial"/>
                <w:color w:val="auto"/>
                <w:sz w:val="22"/>
                <w:highlight w:val="yellow"/>
                <w:lang w:eastAsia="en-US"/>
              </w:rPr>
              <w:t xml:space="preserve"> </w:t>
            </w:r>
          </w:p>
        </w:tc>
        <w:tc>
          <w:tcPr>
            <w:tcW w:w="992" w:type="dxa"/>
          </w:tcPr>
          <w:p w14:paraId="2906AC22" w14:textId="77777777" w:rsidR="00763EAA" w:rsidRPr="008B2419" w:rsidRDefault="00763EAA" w:rsidP="00763EAA">
            <w:pPr>
              <w:spacing w:line="240" w:lineRule="auto"/>
              <w:jc w:val="both"/>
              <w:rPr>
                <w:rFonts w:ascii="Arial" w:eastAsia="Calibri" w:hAnsi="Arial" w:cs="Arial"/>
                <w:sz w:val="22"/>
                <w:lang w:eastAsia="en-US"/>
              </w:rPr>
            </w:pPr>
          </w:p>
        </w:tc>
        <w:tc>
          <w:tcPr>
            <w:tcW w:w="992" w:type="dxa"/>
          </w:tcPr>
          <w:p w14:paraId="00065DA3" w14:textId="77777777" w:rsidR="00763EAA" w:rsidRPr="008B2419" w:rsidRDefault="00763EAA" w:rsidP="00763EAA">
            <w:pPr>
              <w:spacing w:line="240" w:lineRule="auto"/>
              <w:jc w:val="both"/>
              <w:rPr>
                <w:rFonts w:ascii="Arial" w:eastAsia="Calibri" w:hAnsi="Arial" w:cs="Arial"/>
                <w:sz w:val="22"/>
                <w:lang w:eastAsia="en-US"/>
              </w:rPr>
            </w:pPr>
          </w:p>
        </w:tc>
      </w:tr>
      <w:tr w:rsidR="00E73C51" w:rsidRPr="008B2419" w14:paraId="57E2A6E4" w14:textId="77777777" w:rsidTr="00C07DF2">
        <w:trPr>
          <w:cantSplit/>
          <w:trHeight w:hRule="exact" w:val="791"/>
        </w:trPr>
        <w:tc>
          <w:tcPr>
            <w:tcW w:w="8506" w:type="dxa"/>
          </w:tcPr>
          <w:p w14:paraId="1300D484" w14:textId="77777777" w:rsidR="00E73C51" w:rsidRPr="00C07DF2" w:rsidRDefault="00E73C51" w:rsidP="00716917">
            <w:pPr>
              <w:pStyle w:val="ListParagraph"/>
              <w:numPr>
                <w:ilvl w:val="0"/>
                <w:numId w:val="39"/>
              </w:numPr>
              <w:spacing w:after="0"/>
              <w:jc w:val="both"/>
              <w:rPr>
                <w:rFonts w:ascii="Arial" w:eastAsia="Calibri" w:hAnsi="Arial" w:cs="Arial"/>
                <w:sz w:val="22"/>
                <w:lang w:eastAsia="en-US"/>
              </w:rPr>
            </w:pPr>
            <w:r w:rsidRPr="00C07DF2">
              <w:rPr>
                <w:rFonts w:ascii="Arial" w:eastAsia="Calibri" w:hAnsi="Arial" w:cs="Arial"/>
                <w:color w:val="auto"/>
                <w:sz w:val="22"/>
                <w:lang w:eastAsia="en-US"/>
              </w:rPr>
              <w:t>Pr</w:t>
            </w:r>
            <w:r w:rsidR="00F878B5">
              <w:rPr>
                <w:rFonts w:ascii="Arial" w:eastAsia="Calibri" w:hAnsi="Arial" w:cs="Arial"/>
                <w:color w:val="auto"/>
                <w:sz w:val="22"/>
                <w:lang w:eastAsia="en-US"/>
              </w:rPr>
              <w:t xml:space="preserve">oof of ownership of buses to be </w:t>
            </w:r>
            <w:r w:rsidRPr="00C07DF2">
              <w:rPr>
                <w:rFonts w:ascii="Arial" w:eastAsia="Calibri" w:hAnsi="Arial" w:cs="Arial"/>
                <w:color w:val="auto"/>
                <w:sz w:val="22"/>
                <w:lang w:eastAsia="en-US"/>
              </w:rPr>
              <w:t xml:space="preserve">used in this contract </w:t>
            </w:r>
            <w:r w:rsidR="00717B56" w:rsidRPr="00C07DF2">
              <w:rPr>
                <w:rFonts w:ascii="Arial" w:eastAsia="Calibri" w:hAnsi="Arial" w:cs="Arial"/>
                <w:color w:val="auto"/>
                <w:sz w:val="22"/>
                <w:lang w:eastAsia="en-US"/>
              </w:rPr>
              <w:t>must be in the name of tenderer and subcontractor</w:t>
            </w:r>
            <w:r w:rsidR="00C07DF2" w:rsidRPr="00C07DF2">
              <w:rPr>
                <w:rFonts w:ascii="Arial" w:eastAsia="Calibri" w:hAnsi="Arial" w:cs="Arial"/>
                <w:color w:val="auto"/>
                <w:sz w:val="22"/>
                <w:lang w:eastAsia="en-US"/>
              </w:rPr>
              <w:t xml:space="preserve">.  </w:t>
            </w:r>
            <w:r w:rsidRPr="00C07DF2">
              <w:rPr>
                <w:rFonts w:ascii="Arial" w:eastAsia="Calibri" w:hAnsi="Arial" w:cs="Arial"/>
                <w:sz w:val="22"/>
                <w:lang w:eastAsia="en-US"/>
              </w:rPr>
              <w:t>(</w:t>
            </w:r>
            <w:r w:rsidRPr="00C07DF2">
              <w:rPr>
                <w:rFonts w:ascii="Arial" w:eastAsia="Calibri" w:hAnsi="Arial" w:cs="Arial"/>
                <w:color w:val="auto"/>
                <w:sz w:val="22"/>
                <w:lang w:eastAsia="en-US"/>
              </w:rPr>
              <w:t>buses not more than five years old)</w:t>
            </w:r>
            <w:r w:rsidR="001931D2" w:rsidRPr="00C07DF2">
              <w:rPr>
                <w:rFonts w:ascii="Arial" w:eastAsia="Calibri" w:hAnsi="Arial" w:cs="Arial"/>
                <w:color w:val="auto"/>
                <w:sz w:val="22"/>
                <w:lang w:eastAsia="en-US"/>
              </w:rPr>
              <w:t xml:space="preserve">  </w:t>
            </w:r>
          </w:p>
          <w:p w14:paraId="21E57B67" w14:textId="77777777" w:rsidR="001931D2" w:rsidRPr="008B2419" w:rsidRDefault="001931D2" w:rsidP="004E77AD">
            <w:pPr>
              <w:spacing w:after="0" w:line="240" w:lineRule="auto"/>
              <w:jc w:val="both"/>
              <w:rPr>
                <w:rFonts w:ascii="Arial" w:eastAsia="Calibri" w:hAnsi="Arial" w:cs="Arial"/>
                <w:sz w:val="22"/>
                <w:lang w:eastAsia="en-US"/>
              </w:rPr>
            </w:pPr>
          </w:p>
          <w:p w14:paraId="7BBBEF95" w14:textId="77777777" w:rsidR="001931D2" w:rsidRPr="008B2419" w:rsidRDefault="001931D2" w:rsidP="004E77AD">
            <w:pPr>
              <w:spacing w:after="0" w:line="240" w:lineRule="auto"/>
              <w:jc w:val="both"/>
              <w:rPr>
                <w:rFonts w:ascii="Arial" w:eastAsia="Calibri" w:hAnsi="Arial" w:cs="Arial"/>
                <w:sz w:val="22"/>
                <w:lang w:eastAsia="en-US"/>
              </w:rPr>
            </w:pPr>
          </w:p>
        </w:tc>
        <w:tc>
          <w:tcPr>
            <w:tcW w:w="992" w:type="dxa"/>
          </w:tcPr>
          <w:p w14:paraId="73E31499" w14:textId="77777777" w:rsidR="00E73C51" w:rsidRPr="008B2419" w:rsidRDefault="00E73C51" w:rsidP="00763EAA">
            <w:pPr>
              <w:spacing w:line="240" w:lineRule="auto"/>
              <w:jc w:val="both"/>
              <w:rPr>
                <w:rFonts w:ascii="Arial" w:eastAsia="Calibri" w:hAnsi="Arial" w:cs="Arial"/>
                <w:sz w:val="22"/>
                <w:lang w:eastAsia="en-US"/>
              </w:rPr>
            </w:pPr>
          </w:p>
        </w:tc>
        <w:tc>
          <w:tcPr>
            <w:tcW w:w="992" w:type="dxa"/>
          </w:tcPr>
          <w:p w14:paraId="699A19F4" w14:textId="77777777" w:rsidR="00E73C51" w:rsidRPr="008B2419" w:rsidRDefault="00E73C51" w:rsidP="00763EAA">
            <w:pPr>
              <w:spacing w:line="240" w:lineRule="auto"/>
              <w:jc w:val="both"/>
              <w:rPr>
                <w:rFonts w:ascii="Arial" w:eastAsia="Calibri" w:hAnsi="Arial" w:cs="Arial"/>
                <w:sz w:val="22"/>
                <w:lang w:eastAsia="en-US"/>
              </w:rPr>
            </w:pPr>
          </w:p>
        </w:tc>
      </w:tr>
      <w:tr w:rsidR="00515CF7" w:rsidRPr="008B2419" w14:paraId="54E36335" w14:textId="77777777" w:rsidTr="00C07DF2">
        <w:trPr>
          <w:cantSplit/>
          <w:trHeight w:hRule="exact" w:val="703"/>
        </w:trPr>
        <w:tc>
          <w:tcPr>
            <w:tcW w:w="8506" w:type="dxa"/>
          </w:tcPr>
          <w:p w14:paraId="2D295F55" w14:textId="77777777" w:rsidR="00515CF7" w:rsidRPr="008B2419" w:rsidRDefault="002446D1" w:rsidP="00716917">
            <w:pPr>
              <w:pStyle w:val="ListParagraph"/>
              <w:numPr>
                <w:ilvl w:val="0"/>
                <w:numId w:val="39"/>
              </w:numPr>
              <w:spacing w:after="0"/>
              <w:jc w:val="both"/>
              <w:rPr>
                <w:rFonts w:ascii="Arial" w:eastAsia="Calibri" w:hAnsi="Arial" w:cs="Arial"/>
                <w:color w:val="auto"/>
                <w:sz w:val="22"/>
                <w:lang w:eastAsia="en-US"/>
              </w:rPr>
            </w:pPr>
            <w:r>
              <w:rPr>
                <w:rFonts w:ascii="Arial" w:hAnsi="Arial" w:cs="Arial"/>
                <w:color w:val="auto"/>
                <w:w w:val="105"/>
                <w:sz w:val="22"/>
              </w:rPr>
              <w:t>Proof of membership of</w:t>
            </w:r>
            <w:r w:rsidR="00515CF7" w:rsidRPr="008B2419">
              <w:rPr>
                <w:rFonts w:ascii="Arial" w:hAnsi="Arial" w:cs="Arial"/>
                <w:color w:val="auto"/>
                <w:w w:val="105"/>
                <w:sz w:val="22"/>
              </w:rPr>
              <w:t xml:space="preserve"> South</w:t>
            </w:r>
            <w:r w:rsidR="00515CF7" w:rsidRPr="008B2419">
              <w:rPr>
                <w:rFonts w:ascii="Arial" w:hAnsi="Arial" w:cs="Arial"/>
                <w:color w:val="auto"/>
                <w:spacing w:val="34"/>
                <w:w w:val="105"/>
                <w:sz w:val="22"/>
              </w:rPr>
              <w:t xml:space="preserve"> </w:t>
            </w:r>
            <w:r w:rsidR="00515CF7" w:rsidRPr="008B2419">
              <w:rPr>
                <w:rFonts w:ascii="Arial" w:hAnsi="Arial" w:cs="Arial"/>
                <w:color w:val="auto"/>
                <w:w w:val="105"/>
                <w:sz w:val="22"/>
              </w:rPr>
              <w:t>African</w:t>
            </w:r>
            <w:r w:rsidR="00515CF7" w:rsidRPr="008B2419">
              <w:rPr>
                <w:rFonts w:ascii="Arial" w:hAnsi="Arial" w:cs="Arial"/>
                <w:color w:val="auto"/>
                <w:spacing w:val="39"/>
                <w:w w:val="105"/>
                <w:sz w:val="22"/>
              </w:rPr>
              <w:t xml:space="preserve"> </w:t>
            </w:r>
            <w:r w:rsidR="00515CF7" w:rsidRPr="008B2419">
              <w:rPr>
                <w:rFonts w:ascii="Arial" w:hAnsi="Arial" w:cs="Arial"/>
                <w:color w:val="auto"/>
                <w:w w:val="105"/>
                <w:sz w:val="22"/>
              </w:rPr>
              <w:t>Bus</w:t>
            </w:r>
            <w:r w:rsidR="00515CF7" w:rsidRPr="008B2419">
              <w:rPr>
                <w:rFonts w:ascii="Arial" w:hAnsi="Arial" w:cs="Arial"/>
                <w:color w:val="auto"/>
                <w:spacing w:val="23"/>
                <w:w w:val="105"/>
                <w:sz w:val="22"/>
              </w:rPr>
              <w:t xml:space="preserve"> </w:t>
            </w:r>
            <w:r w:rsidR="00515CF7" w:rsidRPr="008B2419">
              <w:rPr>
                <w:rFonts w:ascii="Arial" w:hAnsi="Arial" w:cs="Arial"/>
                <w:color w:val="auto"/>
                <w:w w:val="105"/>
                <w:sz w:val="22"/>
              </w:rPr>
              <w:t>Owners</w:t>
            </w:r>
            <w:r w:rsidR="00515CF7" w:rsidRPr="008B2419">
              <w:rPr>
                <w:rFonts w:ascii="Arial" w:hAnsi="Arial" w:cs="Arial"/>
                <w:color w:val="auto"/>
                <w:spacing w:val="17"/>
                <w:w w:val="105"/>
                <w:sz w:val="22"/>
              </w:rPr>
              <w:t xml:space="preserve"> </w:t>
            </w:r>
            <w:r w:rsidR="00515CF7" w:rsidRPr="008B2419">
              <w:rPr>
                <w:rFonts w:ascii="Arial" w:hAnsi="Arial" w:cs="Arial"/>
                <w:color w:val="auto"/>
                <w:w w:val="105"/>
                <w:sz w:val="22"/>
              </w:rPr>
              <w:t>Association</w:t>
            </w:r>
            <w:r w:rsidR="00717B56">
              <w:rPr>
                <w:rFonts w:ascii="Arial" w:hAnsi="Arial" w:cs="Arial"/>
                <w:color w:val="auto"/>
                <w:w w:val="105"/>
                <w:sz w:val="22"/>
              </w:rPr>
              <w:t xml:space="preserve"> for tenderer and subcontractor.</w:t>
            </w:r>
          </w:p>
        </w:tc>
        <w:tc>
          <w:tcPr>
            <w:tcW w:w="992" w:type="dxa"/>
          </w:tcPr>
          <w:p w14:paraId="273B05F0" w14:textId="77777777" w:rsidR="00515CF7" w:rsidRPr="008B2419" w:rsidRDefault="00515CF7" w:rsidP="00763EAA">
            <w:pPr>
              <w:spacing w:line="240" w:lineRule="auto"/>
              <w:jc w:val="both"/>
              <w:rPr>
                <w:rFonts w:ascii="Arial" w:eastAsia="Calibri" w:hAnsi="Arial" w:cs="Arial"/>
                <w:sz w:val="22"/>
                <w:lang w:eastAsia="en-US"/>
              </w:rPr>
            </w:pPr>
          </w:p>
        </w:tc>
        <w:tc>
          <w:tcPr>
            <w:tcW w:w="992" w:type="dxa"/>
          </w:tcPr>
          <w:p w14:paraId="1E5F9BA9" w14:textId="77777777" w:rsidR="00515CF7" w:rsidRPr="008B2419" w:rsidRDefault="00515CF7" w:rsidP="00763EAA">
            <w:pPr>
              <w:spacing w:line="240" w:lineRule="auto"/>
              <w:jc w:val="both"/>
              <w:rPr>
                <w:rFonts w:ascii="Arial" w:eastAsia="Calibri" w:hAnsi="Arial" w:cs="Arial"/>
                <w:sz w:val="22"/>
                <w:lang w:eastAsia="en-US"/>
              </w:rPr>
            </w:pPr>
          </w:p>
        </w:tc>
      </w:tr>
      <w:tr w:rsidR="00515CF7" w:rsidRPr="008B2419" w14:paraId="7AD8646B" w14:textId="77777777" w:rsidTr="002926AF">
        <w:trPr>
          <w:cantSplit/>
          <w:trHeight w:hRule="exact" w:val="1746"/>
        </w:trPr>
        <w:tc>
          <w:tcPr>
            <w:tcW w:w="8506" w:type="dxa"/>
          </w:tcPr>
          <w:p w14:paraId="3261C6AA" w14:textId="77777777" w:rsidR="00515CF7" w:rsidRPr="008B2419" w:rsidRDefault="00392B29" w:rsidP="00716917">
            <w:pPr>
              <w:pStyle w:val="ListParagraph"/>
              <w:numPr>
                <w:ilvl w:val="0"/>
                <w:numId w:val="39"/>
              </w:numPr>
              <w:spacing w:after="0"/>
              <w:jc w:val="both"/>
              <w:rPr>
                <w:rFonts w:ascii="Arial" w:hAnsi="Arial" w:cs="Arial"/>
                <w:color w:val="auto"/>
                <w:w w:val="105"/>
                <w:sz w:val="22"/>
              </w:rPr>
            </w:pPr>
            <w:r w:rsidRPr="008B2419">
              <w:rPr>
                <w:rFonts w:ascii="Arial" w:hAnsi="Arial" w:cs="Arial"/>
                <w:color w:val="auto"/>
                <w:w w:val="105"/>
                <w:sz w:val="22"/>
              </w:rPr>
              <w:t>Certificate of fitness for all buses to be used for the duration of this contract</w:t>
            </w:r>
            <w:r w:rsidR="001931D2" w:rsidRPr="008B2419">
              <w:rPr>
                <w:rFonts w:ascii="Arial" w:hAnsi="Arial" w:cs="Arial"/>
                <w:color w:val="auto"/>
                <w:w w:val="105"/>
                <w:sz w:val="22"/>
              </w:rPr>
              <w:t xml:space="preserve"> including date of registration</w:t>
            </w:r>
          </w:p>
          <w:p w14:paraId="6C0F3C80" w14:textId="77777777" w:rsidR="001931D2" w:rsidRPr="008B2419" w:rsidRDefault="001931D2" w:rsidP="00392B29">
            <w:pPr>
              <w:spacing w:after="0" w:line="240" w:lineRule="auto"/>
              <w:jc w:val="both"/>
              <w:rPr>
                <w:rFonts w:ascii="Arial" w:hAnsi="Arial" w:cs="Arial"/>
                <w:w w:val="105"/>
                <w:sz w:val="22"/>
              </w:rPr>
            </w:pPr>
          </w:p>
          <w:p w14:paraId="1F90E50D" w14:textId="77777777" w:rsidR="008B2419" w:rsidRDefault="00355AB3" w:rsidP="001931D2">
            <w:pPr>
              <w:spacing w:after="0" w:line="240" w:lineRule="auto"/>
              <w:jc w:val="both"/>
              <w:rPr>
                <w:rFonts w:ascii="Arial" w:hAnsi="Arial" w:cs="Arial"/>
                <w:w w:val="105"/>
                <w:sz w:val="22"/>
              </w:rPr>
            </w:pPr>
            <w:r w:rsidRPr="008B2419">
              <w:rPr>
                <w:rFonts w:ascii="Arial" w:hAnsi="Arial" w:cs="Arial"/>
                <w:w w:val="105"/>
                <w:sz w:val="22"/>
              </w:rPr>
              <w:t xml:space="preserve">            </w:t>
            </w:r>
            <w:r w:rsidR="001931D2" w:rsidRPr="008B2419">
              <w:rPr>
                <w:rFonts w:ascii="Arial" w:hAnsi="Arial" w:cs="Arial"/>
                <w:w w:val="105"/>
                <w:sz w:val="22"/>
              </w:rPr>
              <w:t xml:space="preserve">Kindly ensure the service provider </w:t>
            </w:r>
            <w:r w:rsidR="00B978F9" w:rsidRPr="008B2419">
              <w:rPr>
                <w:rFonts w:ascii="Arial" w:hAnsi="Arial" w:cs="Arial"/>
                <w:w w:val="105"/>
                <w:sz w:val="22"/>
              </w:rPr>
              <w:t>provides a</w:t>
            </w:r>
            <w:r w:rsidR="001931D2" w:rsidRPr="008B2419">
              <w:rPr>
                <w:rFonts w:ascii="Arial" w:hAnsi="Arial" w:cs="Arial"/>
                <w:w w:val="105"/>
                <w:sz w:val="22"/>
              </w:rPr>
              <w:t xml:space="preserve"> list of buses with </w:t>
            </w:r>
          </w:p>
          <w:p w14:paraId="14AFE297" w14:textId="77777777" w:rsidR="008B2419" w:rsidRDefault="001931D2" w:rsidP="001931D2">
            <w:pPr>
              <w:spacing w:after="0" w:line="240" w:lineRule="auto"/>
              <w:jc w:val="both"/>
              <w:rPr>
                <w:rFonts w:ascii="Arial" w:hAnsi="Arial" w:cs="Arial"/>
                <w:w w:val="105"/>
                <w:sz w:val="22"/>
              </w:rPr>
            </w:pPr>
            <w:r w:rsidRPr="008B2419">
              <w:rPr>
                <w:rFonts w:ascii="Arial" w:hAnsi="Arial" w:cs="Arial"/>
                <w:w w:val="105"/>
                <w:sz w:val="22"/>
              </w:rPr>
              <w:t xml:space="preserve"> </w:t>
            </w:r>
            <w:r w:rsidR="008B2419">
              <w:rPr>
                <w:rFonts w:ascii="Arial" w:hAnsi="Arial" w:cs="Arial"/>
                <w:w w:val="105"/>
                <w:sz w:val="22"/>
              </w:rPr>
              <w:t xml:space="preserve">           r</w:t>
            </w:r>
            <w:r w:rsidRPr="008B2419">
              <w:rPr>
                <w:rFonts w:ascii="Arial" w:hAnsi="Arial" w:cs="Arial"/>
                <w:w w:val="105"/>
                <w:sz w:val="22"/>
              </w:rPr>
              <w:t>egistration</w:t>
            </w:r>
            <w:r w:rsidR="008B2419">
              <w:rPr>
                <w:rFonts w:ascii="Arial" w:hAnsi="Arial" w:cs="Arial"/>
                <w:w w:val="105"/>
                <w:sz w:val="22"/>
              </w:rPr>
              <w:t xml:space="preserve"> n</w:t>
            </w:r>
            <w:r w:rsidRPr="008B2419">
              <w:rPr>
                <w:rFonts w:ascii="Arial" w:hAnsi="Arial" w:cs="Arial"/>
                <w:w w:val="105"/>
                <w:sz w:val="22"/>
              </w:rPr>
              <w:t>umbers. Certificate of fitness and registration papers must be</w:t>
            </w:r>
          </w:p>
          <w:p w14:paraId="3A947D8B" w14:textId="77777777" w:rsidR="001931D2" w:rsidRPr="008B2419" w:rsidRDefault="008B2419" w:rsidP="008B2419">
            <w:pPr>
              <w:spacing w:after="0" w:line="240" w:lineRule="auto"/>
              <w:jc w:val="both"/>
              <w:rPr>
                <w:rFonts w:ascii="Arial" w:hAnsi="Arial" w:cs="Arial"/>
                <w:w w:val="105"/>
                <w:sz w:val="22"/>
              </w:rPr>
            </w:pPr>
            <w:r>
              <w:rPr>
                <w:rFonts w:ascii="Arial" w:hAnsi="Arial" w:cs="Arial"/>
                <w:w w:val="105"/>
                <w:sz w:val="22"/>
              </w:rPr>
              <w:t xml:space="preserve">            </w:t>
            </w:r>
            <w:r w:rsidR="001931D2" w:rsidRPr="008B2419">
              <w:rPr>
                <w:rFonts w:ascii="Arial" w:hAnsi="Arial" w:cs="Arial"/>
                <w:w w:val="105"/>
                <w:sz w:val="22"/>
              </w:rPr>
              <w:t>provided for all</w:t>
            </w:r>
            <w:r>
              <w:rPr>
                <w:rFonts w:ascii="Arial" w:hAnsi="Arial" w:cs="Arial"/>
                <w:w w:val="105"/>
                <w:sz w:val="22"/>
              </w:rPr>
              <w:t xml:space="preserve"> </w:t>
            </w:r>
            <w:r w:rsidR="001931D2" w:rsidRPr="008B2419">
              <w:rPr>
                <w:rFonts w:ascii="Arial" w:hAnsi="Arial" w:cs="Arial"/>
                <w:w w:val="105"/>
                <w:sz w:val="22"/>
              </w:rPr>
              <w:t>buses</w:t>
            </w:r>
            <w:r w:rsidR="00B978F9" w:rsidRPr="008B2419">
              <w:rPr>
                <w:rFonts w:ascii="Arial" w:hAnsi="Arial" w:cs="Arial"/>
                <w:w w:val="105"/>
                <w:sz w:val="22"/>
              </w:rPr>
              <w:t xml:space="preserve">.  The </w:t>
            </w:r>
            <w:r w:rsidR="00717B56" w:rsidRPr="008B2419">
              <w:rPr>
                <w:rFonts w:ascii="Arial" w:hAnsi="Arial" w:cs="Arial"/>
                <w:w w:val="105"/>
                <w:sz w:val="22"/>
              </w:rPr>
              <w:t>subcontractor must</w:t>
            </w:r>
            <w:r w:rsidR="00B978F9" w:rsidRPr="008B2419">
              <w:rPr>
                <w:rFonts w:ascii="Arial" w:hAnsi="Arial" w:cs="Arial"/>
                <w:w w:val="105"/>
                <w:sz w:val="22"/>
              </w:rPr>
              <w:t xml:space="preserve"> also provide the same.</w:t>
            </w:r>
          </w:p>
        </w:tc>
        <w:tc>
          <w:tcPr>
            <w:tcW w:w="992" w:type="dxa"/>
          </w:tcPr>
          <w:p w14:paraId="6DA10A4C" w14:textId="77777777" w:rsidR="00515CF7" w:rsidRPr="008B2419" w:rsidRDefault="00515CF7" w:rsidP="00763EAA">
            <w:pPr>
              <w:spacing w:line="240" w:lineRule="auto"/>
              <w:jc w:val="both"/>
              <w:rPr>
                <w:rFonts w:ascii="Arial" w:eastAsia="Calibri" w:hAnsi="Arial" w:cs="Arial"/>
                <w:sz w:val="22"/>
                <w:lang w:eastAsia="en-US"/>
              </w:rPr>
            </w:pPr>
          </w:p>
        </w:tc>
        <w:tc>
          <w:tcPr>
            <w:tcW w:w="992" w:type="dxa"/>
          </w:tcPr>
          <w:p w14:paraId="5614E66A" w14:textId="77777777" w:rsidR="00515CF7" w:rsidRPr="008B2419" w:rsidRDefault="00515CF7" w:rsidP="00763EAA">
            <w:pPr>
              <w:spacing w:line="240" w:lineRule="auto"/>
              <w:jc w:val="both"/>
              <w:rPr>
                <w:rFonts w:ascii="Arial" w:eastAsia="Calibri" w:hAnsi="Arial" w:cs="Arial"/>
                <w:sz w:val="22"/>
                <w:lang w:eastAsia="en-US"/>
              </w:rPr>
            </w:pPr>
          </w:p>
        </w:tc>
      </w:tr>
    </w:tbl>
    <w:p w14:paraId="5A915CFF" w14:textId="77777777" w:rsidR="00D11182" w:rsidRPr="008B2419" w:rsidRDefault="00D11182" w:rsidP="00D11182">
      <w:pPr>
        <w:spacing w:after="0"/>
        <w:rPr>
          <w:rFonts w:ascii="Arial" w:hAnsi="Arial" w:cs="Arial"/>
          <w:b/>
          <w:i/>
          <w:sz w:val="24"/>
          <w:szCs w:val="24"/>
          <w:u w:val="single"/>
        </w:rPr>
      </w:pPr>
    </w:p>
    <w:p w14:paraId="15A993DB" w14:textId="3D8AC156" w:rsidR="00E73C51" w:rsidRDefault="00E73C51" w:rsidP="00D11182">
      <w:pPr>
        <w:spacing w:after="0"/>
        <w:rPr>
          <w:rFonts w:ascii="Arial" w:hAnsi="Arial" w:cs="Arial"/>
          <w:b/>
          <w:i/>
          <w:sz w:val="24"/>
          <w:szCs w:val="24"/>
          <w:u w:val="single"/>
        </w:rPr>
      </w:pPr>
    </w:p>
    <w:p w14:paraId="0F27CF5F" w14:textId="2C708D77" w:rsidR="008B1E9C" w:rsidRDefault="008B1E9C" w:rsidP="00D11182">
      <w:pPr>
        <w:spacing w:after="0"/>
        <w:rPr>
          <w:rFonts w:ascii="Arial" w:hAnsi="Arial" w:cs="Arial"/>
          <w:b/>
          <w:i/>
          <w:sz w:val="24"/>
          <w:szCs w:val="24"/>
          <w:u w:val="single"/>
        </w:rPr>
      </w:pPr>
    </w:p>
    <w:p w14:paraId="74EFD795" w14:textId="27B7328F" w:rsidR="008B1E9C" w:rsidRDefault="008B1E9C" w:rsidP="00D11182">
      <w:pPr>
        <w:spacing w:after="0"/>
        <w:rPr>
          <w:rFonts w:ascii="Arial" w:hAnsi="Arial" w:cs="Arial"/>
          <w:b/>
          <w:i/>
          <w:sz w:val="24"/>
          <w:szCs w:val="24"/>
          <w:u w:val="single"/>
        </w:rPr>
      </w:pPr>
    </w:p>
    <w:p w14:paraId="3A1B6128" w14:textId="77777777" w:rsidR="008B1E9C" w:rsidRPr="008B2419" w:rsidRDefault="008B1E9C" w:rsidP="00D11182">
      <w:pPr>
        <w:spacing w:after="0"/>
        <w:rPr>
          <w:rFonts w:ascii="Arial" w:hAnsi="Arial" w:cs="Arial"/>
          <w:b/>
          <w:i/>
          <w:sz w:val="24"/>
          <w:szCs w:val="24"/>
          <w:u w:val="single"/>
        </w:rPr>
      </w:pPr>
    </w:p>
    <w:p w14:paraId="2599FDA5" w14:textId="77777777" w:rsidR="00E73C51" w:rsidRPr="008B2419" w:rsidRDefault="00E73C51" w:rsidP="00D11182">
      <w:pPr>
        <w:spacing w:after="0"/>
        <w:rPr>
          <w:rFonts w:ascii="Arial" w:hAnsi="Arial" w:cs="Arial"/>
          <w:b/>
          <w:i/>
          <w:sz w:val="24"/>
          <w:szCs w:val="24"/>
          <w:u w:val="single"/>
        </w:rPr>
      </w:pPr>
    </w:p>
    <w:p w14:paraId="1FA4688D" w14:textId="77777777" w:rsidR="0069597F" w:rsidRPr="008B2419" w:rsidRDefault="0069597F" w:rsidP="0069597F">
      <w:pPr>
        <w:spacing w:after="0" w:line="240" w:lineRule="auto"/>
        <w:jc w:val="both"/>
        <w:rPr>
          <w:rFonts w:ascii="Arial" w:hAnsi="Arial" w:cs="Arial"/>
          <w:b/>
          <w:sz w:val="24"/>
          <w:szCs w:val="24"/>
          <w:u w:val="single"/>
        </w:rPr>
      </w:pPr>
      <w:r w:rsidRPr="008B2419">
        <w:rPr>
          <w:rFonts w:ascii="Arial" w:hAnsi="Arial" w:cs="Arial"/>
          <w:b/>
          <w:sz w:val="24"/>
          <w:szCs w:val="24"/>
          <w:u w:val="single"/>
        </w:rPr>
        <w:t>Phase 2: Quality and Functionality (100 points)</w:t>
      </w:r>
    </w:p>
    <w:p w14:paraId="014BB940" w14:textId="77777777" w:rsidR="00F74FB2" w:rsidRPr="008B2419" w:rsidRDefault="00F74FB2" w:rsidP="0069597F">
      <w:pPr>
        <w:spacing w:after="0" w:line="240" w:lineRule="auto"/>
        <w:jc w:val="both"/>
        <w:rPr>
          <w:rFonts w:ascii="Arial" w:hAnsi="Arial" w:cs="Arial"/>
          <w:b/>
          <w:sz w:val="24"/>
          <w:szCs w:val="24"/>
          <w:u w:val="single"/>
        </w:rPr>
      </w:pPr>
    </w:p>
    <w:tbl>
      <w:tblPr>
        <w:tblStyle w:val="TableGrid"/>
        <w:tblW w:w="10603" w:type="dxa"/>
        <w:tblInd w:w="-147" w:type="dxa"/>
        <w:tblLayout w:type="fixed"/>
        <w:tblLook w:val="04A0" w:firstRow="1" w:lastRow="0" w:firstColumn="1" w:lastColumn="0" w:noHBand="0" w:noVBand="1"/>
      </w:tblPr>
      <w:tblGrid>
        <w:gridCol w:w="1702"/>
        <w:gridCol w:w="6175"/>
        <w:gridCol w:w="1363"/>
        <w:gridCol w:w="1363"/>
      </w:tblGrid>
      <w:tr w:rsidR="00DD65E9" w:rsidRPr="008B2419" w14:paraId="34605759" w14:textId="77777777" w:rsidTr="00FB6436">
        <w:trPr>
          <w:trHeight w:val="545"/>
        </w:trPr>
        <w:tc>
          <w:tcPr>
            <w:tcW w:w="1702" w:type="dxa"/>
            <w:shd w:val="clear" w:color="auto" w:fill="A8D08D" w:themeFill="accent6" w:themeFillTint="99"/>
          </w:tcPr>
          <w:p w14:paraId="510E7F6D" w14:textId="77777777" w:rsidR="00DD65E9" w:rsidRPr="008B2419" w:rsidRDefault="00DD65E9" w:rsidP="00F74FB2">
            <w:pPr>
              <w:spacing w:after="0" w:line="240" w:lineRule="auto"/>
              <w:jc w:val="both"/>
              <w:rPr>
                <w:rFonts w:ascii="Arial" w:eastAsia="Calibri" w:hAnsi="Arial" w:cs="Arial"/>
                <w:b/>
                <w:sz w:val="20"/>
                <w:szCs w:val="20"/>
                <w:lang w:eastAsia="en-US"/>
              </w:rPr>
            </w:pPr>
            <w:r w:rsidRPr="008B2419">
              <w:rPr>
                <w:rFonts w:ascii="Arial" w:eastAsia="Calibri" w:hAnsi="Arial" w:cs="Arial"/>
                <w:b/>
                <w:sz w:val="20"/>
                <w:szCs w:val="20"/>
                <w:lang w:eastAsia="en-US"/>
              </w:rPr>
              <w:t>ASPECT</w:t>
            </w:r>
          </w:p>
        </w:tc>
        <w:tc>
          <w:tcPr>
            <w:tcW w:w="6175" w:type="dxa"/>
            <w:shd w:val="clear" w:color="auto" w:fill="A8D08D" w:themeFill="accent6" w:themeFillTint="99"/>
          </w:tcPr>
          <w:p w14:paraId="343B54C3" w14:textId="77777777" w:rsidR="00DD65E9" w:rsidRPr="008B2419" w:rsidRDefault="00DD65E9" w:rsidP="00CF0729">
            <w:pPr>
              <w:jc w:val="both"/>
              <w:rPr>
                <w:rFonts w:ascii="Arial" w:hAnsi="Arial" w:cs="Arial"/>
                <w:b/>
                <w:sz w:val="20"/>
                <w:szCs w:val="20"/>
              </w:rPr>
            </w:pPr>
            <w:r w:rsidRPr="008B2419">
              <w:rPr>
                <w:rFonts w:ascii="Arial" w:hAnsi="Arial" w:cs="Arial"/>
                <w:b/>
                <w:sz w:val="20"/>
                <w:szCs w:val="20"/>
              </w:rPr>
              <w:t>AREA OF EVALUATION</w:t>
            </w:r>
          </w:p>
        </w:tc>
        <w:tc>
          <w:tcPr>
            <w:tcW w:w="1363" w:type="dxa"/>
            <w:shd w:val="clear" w:color="auto" w:fill="A8D08D" w:themeFill="accent6" w:themeFillTint="99"/>
          </w:tcPr>
          <w:p w14:paraId="632F8BD0" w14:textId="77777777" w:rsidR="00DD65E9" w:rsidRPr="008B2419" w:rsidRDefault="00DD65E9" w:rsidP="00CF0729">
            <w:pPr>
              <w:spacing w:after="0" w:line="240" w:lineRule="auto"/>
              <w:jc w:val="both"/>
              <w:rPr>
                <w:rFonts w:ascii="Arial" w:eastAsia="Calibri" w:hAnsi="Arial" w:cs="Arial"/>
                <w:b/>
                <w:sz w:val="20"/>
                <w:szCs w:val="20"/>
                <w:lang w:eastAsia="en-US"/>
              </w:rPr>
            </w:pPr>
            <w:r w:rsidRPr="008B2419">
              <w:rPr>
                <w:rFonts w:ascii="Arial" w:eastAsia="Calibri" w:hAnsi="Arial" w:cs="Arial"/>
                <w:b/>
                <w:sz w:val="20"/>
                <w:szCs w:val="20"/>
                <w:lang w:eastAsia="en-US"/>
              </w:rPr>
              <w:t>SUB POINTS</w:t>
            </w:r>
          </w:p>
        </w:tc>
        <w:tc>
          <w:tcPr>
            <w:tcW w:w="1363" w:type="dxa"/>
            <w:shd w:val="clear" w:color="auto" w:fill="A8D08D" w:themeFill="accent6" w:themeFillTint="99"/>
          </w:tcPr>
          <w:p w14:paraId="321395A3" w14:textId="77777777" w:rsidR="00DD65E9" w:rsidRPr="008B2419" w:rsidRDefault="00DD65E9" w:rsidP="00CF0729">
            <w:pPr>
              <w:spacing w:line="240" w:lineRule="auto"/>
              <w:jc w:val="both"/>
              <w:rPr>
                <w:rFonts w:ascii="Arial" w:eastAsia="Calibri" w:hAnsi="Arial" w:cs="Arial"/>
                <w:b/>
                <w:sz w:val="20"/>
                <w:szCs w:val="20"/>
                <w:lang w:eastAsia="en-US"/>
              </w:rPr>
            </w:pPr>
            <w:r w:rsidRPr="008B2419">
              <w:rPr>
                <w:rFonts w:ascii="Arial" w:eastAsia="Calibri" w:hAnsi="Arial" w:cs="Arial"/>
                <w:b/>
                <w:sz w:val="20"/>
                <w:szCs w:val="20"/>
                <w:lang w:eastAsia="en-US"/>
              </w:rPr>
              <w:t>TOTAL POINTS</w:t>
            </w:r>
          </w:p>
        </w:tc>
      </w:tr>
      <w:tr w:rsidR="00227C57" w:rsidRPr="008B2419" w14:paraId="182027E9" w14:textId="77777777" w:rsidTr="00EB61F9">
        <w:trPr>
          <w:trHeight w:val="1592"/>
        </w:trPr>
        <w:tc>
          <w:tcPr>
            <w:tcW w:w="1702" w:type="dxa"/>
          </w:tcPr>
          <w:p w14:paraId="6F03AF98" w14:textId="77777777" w:rsidR="00227C57" w:rsidRPr="008E74B3" w:rsidRDefault="00EB61F9" w:rsidP="00F74FB2">
            <w:pPr>
              <w:spacing w:after="0" w:line="240" w:lineRule="auto"/>
              <w:jc w:val="both"/>
              <w:rPr>
                <w:rFonts w:ascii="Arial" w:eastAsia="Calibri" w:hAnsi="Arial" w:cs="Arial"/>
                <w:b/>
                <w:sz w:val="18"/>
                <w:szCs w:val="18"/>
                <w:lang w:eastAsia="en-US"/>
              </w:rPr>
            </w:pPr>
            <w:r w:rsidRPr="008E74B3">
              <w:rPr>
                <w:rFonts w:ascii="Arial" w:eastAsia="Calibri" w:hAnsi="Arial" w:cs="Arial"/>
                <w:b/>
                <w:sz w:val="18"/>
                <w:szCs w:val="18"/>
                <w:lang w:eastAsia="en-US"/>
              </w:rPr>
              <w:t>METHODOLOGY AND APPROACH</w:t>
            </w:r>
          </w:p>
        </w:tc>
        <w:tc>
          <w:tcPr>
            <w:tcW w:w="6175" w:type="dxa"/>
          </w:tcPr>
          <w:p w14:paraId="7B74583F" w14:textId="77777777" w:rsidR="00227C57" w:rsidRPr="008E74B3" w:rsidRDefault="007F7E50" w:rsidP="00CF0729">
            <w:pPr>
              <w:jc w:val="both"/>
              <w:rPr>
                <w:rFonts w:ascii="Arial" w:hAnsi="Arial" w:cs="Arial"/>
                <w:sz w:val="18"/>
                <w:szCs w:val="18"/>
              </w:rPr>
            </w:pPr>
            <w:r w:rsidRPr="008E74B3">
              <w:rPr>
                <w:rFonts w:ascii="Arial" w:hAnsi="Arial" w:cs="Arial"/>
                <w:sz w:val="18"/>
                <w:szCs w:val="18"/>
              </w:rPr>
              <w:t>Detailed methodology and p</w:t>
            </w:r>
            <w:r w:rsidR="00A14982" w:rsidRPr="008E74B3">
              <w:rPr>
                <w:rFonts w:ascii="Arial" w:hAnsi="Arial" w:cs="Arial"/>
                <w:sz w:val="18"/>
                <w:szCs w:val="18"/>
              </w:rPr>
              <w:t>rocedure with regard to:</w:t>
            </w:r>
          </w:p>
          <w:p w14:paraId="396A56CF" w14:textId="77777777" w:rsidR="00227C57" w:rsidRPr="008E74B3" w:rsidRDefault="00EB61F9" w:rsidP="00227C57">
            <w:pPr>
              <w:pStyle w:val="ListParagraph"/>
              <w:numPr>
                <w:ilvl w:val="0"/>
                <w:numId w:val="40"/>
              </w:numPr>
              <w:jc w:val="both"/>
              <w:rPr>
                <w:rFonts w:ascii="Arial" w:hAnsi="Arial" w:cs="Arial"/>
                <w:color w:val="auto"/>
                <w:sz w:val="18"/>
                <w:szCs w:val="18"/>
              </w:rPr>
            </w:pPr>
            <w:r w:rsidRPr="008E74B3">
              <w:rPr>
                <w:rFonts w:ascii="Arial" w:hAnsi="Arial" w:cs="Arial"/>
                <w:color w:val="auto"/>
                <w:sz w:val="18"/>
                <w:szCs w:val="18"/>
              </w:rPr>
              <w:t xml:space="preserve">Tracking of trips </w:t>
            </w:r>
            <w:r w:rsidR="00BE135C" w:rsidRPr="008E74B3">
              <w:rPr>
                <w:rFonts w:ascii="Arial" w:hAnsi="Arial" w:cs="Arial"/>
                <w:color w:val="auto"/>
                <w:sz w:val="18"/>
                <w:szCs w:val="18"/>
              </w:rPr>
              <w:t>/ Time sheets</w:t>
            </w:r>
          </w:p>
          <w:p w14:paraId="3F9108A8" w14:textId="77777777" w:rsidR="00EB61F9" w:rsidRPr="008E74B3" w:rsidRDefault="00EB61F9" w:rsidP="00227C57">
            <w:pPr>
              <w:pStyle w:val="ListParagraph"/>
              <w:numPr>
                <w:ilvl w:val="0"/>
                <w:numId w:val="40"/>
              </w:numPr>
              <w:jc w:val="both"/>
              <w:rPr>
                <w:rFonts w:ascii="Arial" w:hAnsi="Arial" w:cs="Arial"/>
                <w:color w:val="auto"/>
                <w:sz w:val="18"/>
                <w:szCs w:val="18"/>
              </w:rPr>
            </w:pPr>
            <w:r w:rsidRPr="008E74B3">
              <w:rPr>
                <w:rFonts w:ascii="Arial" w:hAnsi="Arial" w:cs="Arial"/>
                <w:color w:val="auto"/>
                <w:sz w:val="18"/>
                <w:szCs w:val="18"/>
              </w:rPr>
              <w:t>Invoicing</w:t>
            </w:r>
          </w:p>
          <w:p w14:paraId="3A05FD7B" w14:textId="77777777" w:rsidR="00EB61F9" w:rsidRPr="008E74B3" w:rsidRDefault="00BE135C" w:rsidP="00227C57">
            <w:pPr>
              <w:pStyle w:val="ListParagraph"/>
              <w:numPr>
                <w:ilvl w:val="0"/>
                <w:numId w:val="40"/>
              </w:numPr>
              <w:jc w:val="both"/>
              <w:rPr>
                <w:rFonts w:ascii="Arial" w:hAnsi="Arial" w:cs="Arial"/>
                <w:sz w:val="18"/>
                <w:szCs w:val="18"/>
              </w:rPr>
            </w:pPr>
            <w:r w:rsidRPr="008E74B3">
              <w:rPr>
                <w:rFonts w:ascii="Arial" w:hAnsi="Arial" w:cs="Arial"/>
                <w:color w:val="auto"/>
                <w:sz w:val="18"/>
                <w:szCs w:val="18"/>
              </w:rPr>
              <w:t xml:space="preserve">how the contract will be </w:t>
            </w:r>
            <w:r w:rsidR="007F7E50" w:rsidRPr="008E74B3">
              <w:rPr>
                <w:rFonts w:ascii="Arial" w:hAnsi="Arial" w:cs="Arial"/>
                <w:color w:val="auto"/>
                <w:sz w:val="18"/>
                <w:szCs w:val="18"/>
              </w:rPr>
              <w:t>managed?</w:t>
            </w:r>
          </w:p>
          <w:p w14:paraId="12DA3978" w14:textId="77777777" w:rsidR="00BE135C" w:rsidRPr="008E74B3" w:rsidRDefault="00A14982" w:rsidP="00227C57">
            <w:pPr>
              <w:pStyle w:val="ListParagraph"/>
              <w:numPr>
                <w:ilvl w:val="0"/>
                <w:numId w:val="40"/>
              </w:numPr>
              <w:jc w:val="both"/>
              <w:rPr>
                <w:rFonts w:ascii="Arial" w:hAnsi="Arial" w:cs="Arial"/>
                <w:sz w:val="18"/>
                <w:szCs w:val="18"/>
              </w:rPr>
            </w:pPr>
            <w:r w:rsidRPr="008E74B3">
              <w:rPr>
                <w:rFonts w:ascii="Arial" w:eastAsia="Calibri" w:hAnsi="Arial" w:cs="Arial"/>
                <w:color w:val="auto"/>
                <w:sz w:val="18"/>
                <w:szCs w:val="18"/>
                <w:lang w:eastAsia="en-US"/>
              </w:rPr>
              <w:t>h</w:t>
            </w:r>
            <w:r w:rsidR="00BE135C" w:rsidRPr="008E74B3">
              <w:rPr>
                <w:rFonts w:ascii="Arial" w:eastAsia="Calibri" w:hAnsi="Arial" w:cs="Arial"/>
                <w:color w:val="auto"/>
                <w:sz w:val="18"/>
                <w:szCs w:val="18"/>
                <w:lang w:eastAsia="en-US"/>
              </w:rPr>
              <w:t>ealth and safety management, compliance and reporting</w:t>
            </w:r>
          </w:p>
          <w:p w14:paraId="58DB65A4" w14:textId="77777777" w:rsidR="00BE135C" w:rsidRPr="008E74B3" w:rsidRDefault="00A14982" w:rsidP="00BE135C">
            <w:pPr>
              <w:pStyle w:val="ListParagraph"/>
              <w:numPr>
                <w:ilvl w:val="0"/>
                <w:numId w:val="40"/>
              </w:numPr>
              <w:jc w:val="both"/>
              <w:rPr>
                <w:rFonts w:ascii="Arial" w:hAnsi="Arial" w:cs="Arial"/>
                <w:sz w:val="18"/>
                <w:szCs w:val="18"/>
              </w:rPr>
            </w:pPr>
            <w:r w:rsidRPr="008E74B3">
              <w:rPr>
                <w:rFonts w:ascii="Arial" w:eastAsia="Calibri" w:hAnsi="Arial" w:cs="Arial"/>
                <w:color w:val="auto"/>
                <w:sz w:val="18"/>
                <w:szCs w:val="18"/>
                <w:lang w:eastAsia="en-US"/>
              </w:rPr>
              <w:t>v</w:t>
            </w:r>
            <w:r w:rsidR="00BE135C" w:rsidRPr="008E74B3">
              <w:rPr>
                <w:rFonts w:ascii="Arial" w:eastAsia="Calibri" w:hAnsi="Arial" w:cs="Arial"/>
                <w:color w:val="auto"/>
                <w:sz w:val="18"/>
                <w:szCs w:val="18"/>
                <w:lang w:eastAsia="en-US"/>
              </w:rPr>
              <w:t>erification of current DUT students</w:t>
            </w:r>
            <w:r w:rsidR="00671FCB" w:rsidRPr="008E74B3">
              <w:rPr>
                <w:rFonts w:ascii="Arial" w:eastAsia="Calibri" w:hAnsi="Arial" w:cs="Arial"/>
                <w:color w:val="auto"/>
                <w:sz w:val="18"/>
                <w:szCs w:val="18"/>
                <w:lang w:eastAsia="en-US"/>
              </w:rPr>
              <w:t xml:space="preserve"> using</w:t>
            </w:r>
            <w:r w:rsidR="00541A0D" w:rsidRPr="008E74B3">
              <w:rPr>
                <w:rFonts w:ascii="Arial" w:eastAsia="Calibri" w:hAnsi="Arial" w:cs="Arial"/>
                <w:color w:val="auto"/>
                <w:sz w:val="18"/>
                <w:szCs w:val="18"/>
                <w:lang w:eastAsia="en-US"/>
              </w:rPr>
              <w:t xml:space="preserve"> the</w:t>
            </w:r>
            <w:r w:rsidR="00671FCB" w:rsidRPr="008E74B3">
              <w:rPr>
                <w:rFonts w:ascii="Arial" w:eastAsia="Calibri" w:hAnsi="Arial" w:cs="Arial"/>
                <w:color w:val="auto"/>
                <w:sz w:val="18"/>
                <w:szCs w:val="18"/>
                <w:lang w:eastAsia="en-US"/>
              </w:rPr>
              <w:t xml:space="preserve"> bus services</w:t>
            </w:r>
          </w:p>
        </w:tc>
        <w:tc>
          <w:tcPr>
            <w:tcW w:w="1363" w:type="dxa"/>
          </w:tcPr>
          <w:p w14:paraId="73D7357E" w14:textId="77777777" w:rsidR="00227C57" w:rsidRPr="008E74B3" w:rsidRDefault="00227C57" w:rsidP="00CF0729">
            <w:pPr>
              <w:spacing w:after="0" w:line="240" w:lineRule="auto"/>
              <w:jc w:val="both"/>
              <w:rPr>
                <w:rFonts w:ascii="Arial" w:eastAsia="Calibri" w:hAnsi="Arial" w:cs="Arial"/>
                <w:sz w:val="18"/>
                <w:szCs w:val="18"/>
                <w:lang w:eastAsia="en-US"/>
              </w:rPr>
            </w:pPr>
          </w:p>
          <w:p w14:paraId="222C18B6" w14:textId="77777777" w:rsidR="00BE135C" w:rsidRPr="008E74B3" w:rsidRDefault="00BE135C" w:rsidP="00CF0729">
            <w:pPr>
              <w:spacing w:after="0" w:line="240" w:lineRule="auto"/>
              <w:jc w:val="both"/>
              <w:rPr>
                <w:rFonts w:ascii="Arial" w:eastAsia="Calibri" w:hAnsi="Arial" w:cs="Arial"/>
                <w:sz w:val="18"/>
                <w:szCs w:val="18"/>
                <w:lang w:eastAsia="en-US"/>
              </w:rPr>
            </w:pPr>
          </w:p>
          <w:p w14:paraId="10BCD45D" w14:textId="77777777" w:rsidR="00BE135C" w:rsidRPr="008E74B3" w:rsidRDefault="00BE135C" w:rsidP="004065C6">
            <w:pPr>
              <w:spacing w:after="0" w:line="276"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p>
          <w:p w14:paraId="372BA9E2" w14:textId="77777777" w:rsidR="00BE135C" w:rsidRPr="008E74B3" w:rsidRDefault="00902F43" w:rsidP="00CF0729">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p>
          <w:p w14:paraId="2121227D" w14:textId="77777777" w:rsidR="00BE135C" w:rsidRPr="008E74B3" w:rsidRDefault="00902F43" w:rsidP="00CF0729">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p>
          <w:p w14:paraId="0F34D1A8" w14:textId="77777777" w:rsidR="00BE135C" w:rsidRPr="008E74B3" w:rsidRDefault="00BE135C" w:rsidP="00CF0729">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p>
          <w:p w14:paraId="785BCF01" w14:textId="77777777" w:rsidR="00BE135C" w:rsidRPr="008E74B3" w:rsidRDefault="00902F43" w:rsidP="004065C6">
            <w:pPr>
              <w:spacing w:after="0" w:line="276"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p>
        </w:tc>
        <w:tc>
          <w:tcPr>
            <w:tcW w:w="1363" w:type="dxa"/>
          </w:tcPr>
          <w:p w14:paraId="7521434F" w14:textId="77777777" w:rsidR="00227C57" w:rsidRPr="008E74B3" w:rsidRDefault="00902F43" w:rsidP="00CF0729">
            <w:pPr>
              <w:spacing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15</w:t>
            </w:r>
            <w:r w:rsidR="00BE135C" w:rsidRPr="008E74B3">
              <w:rPr>
                <w:rFonts w:ascii="Arial" w:eastAsia="Calibri" w:hAnsi="Arial" w:cs="Arial"/>
                <w:sz w:val="18"/>
                <w:szCs w:val="18"/>
                <w:lang w:eastAsia="en-US"/>
              </w:rPr>
              <w:t xml:space="preserve"> points</w:t>
            </w:r>
          </w:p>
        </w:tc>
      </w:tr>
      <w:tr w:rsidR="00F74FB2" w:rsidRPr="008B2419" w14:paraId="50F54B1A" w14:textId="77777777" w:rsidTr="00FE690E">
        <w:trPr>
          <w:trHeight w:val="2536"/>
        </w:trPr>
        <w:tc>
          <w:tcPr>
            <w:tcW w:w="1702" w:type="dxa"/>
          </w:tcPr>
          <w:p w14:paraId="24A7D303" w14:textId="77777777" w:rsidR="00F74FB2" w:rsidRPr="008E74B3" w:rsidRDefault="00F74FB2" w:rsidP="00CF0729">
            <w:pPr>
              <w:spacing w:after="0" w:line="240" w:lineRule="auto"/>
              <w:jc w:val="both"/>
              <w:rPr>
                <w:rFonts w:ascii="Arial" w:eastAsia="Calibri" w:hAnsi="Arial" w:cs="Arial"/>
                <w:b/>
                <w:sz w:val="18"/>
                <w:szCs w:val="18"/>
                <w:lang w:eastAsia="en-US"/>
              </w:rPr>
            </w:pPr>
            <w:r w:rsidRPr="008E74B3">
              <w:rPr>
                <w:rFonts w:ascii="Arial" w:eastAsia="Calibri" w:hAnsi="Arial" w:cs="Arial"/>
                <w:b/>
                <w:sz w:val="18"/>
                <w:szCs w:val="18"/>
                <w:lang w:eastAsia="en-US"/>
              </w:rPr>
              <w:t>TRACK RECORD</w:t>
            </w:r>
          </w:p>
        </w:tc>
        <w:tc>
          <w:tcPr>
            <w:tcW w:w="6175" w:type="dxa"/>
          </w:tcPr>
          <w:p w14:paraId="5556EADD" w14:textId="5A88C9DC" w:rsidR="00F74FB2" w:rsidRPr="008E74B3" w:rsidRDefault="00F74FB2" w:rsidP="00CF0729">
            <w:pPr>
              <w:pStyle w:val="ListParagraph"/>
              <w:ind w:left="0" w:firstLine="0"/>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Three Letters of References, from customers</w:t>
            </w:r>
            <w:r w:rsidRPr="008E74B3">
              <w:rPr>
                <w:rFonts w:ascii="Arial" w:eastAsia="Calibri" w:hAnsi="Arial" w:cs="Arial"/>
                <w:color w:val="auto"/>
                <w:sz w:val="18"/>
                <w:szCs w:val="18"/>
                <w:u w:val="single"/>
                <w:lang w:eastAsia="en-US"/>
              </w:rPr>
              <w:t xml:space="preserve">, </w:t>
            </w:r>
            <w:r w:rsidRPr="008E74B3">
              <w:rPr>
                <w:rFonts w:ascii="Arial" w:eastAsia="Calibri" w:hAnsi="Arial" w:cs="Arial"/>
                <w:b/>
                <w:color w:val="auto"/>
                <w:sz w:val="18"/>
                <w:szCs w:val="18"/>
                <w:u w:val="single"/>
                <w:lang w:eastAsia="en-US"/>
              </w:rPr>
              <w:t>for work of a similar nature</w:t>
            </w:r>
            <w:r w:rsidRPr="008E74B3">
              <w:rPr>
                <w:rFonts w:ascii="Arial" w:eastAsia="Calibri" w:hAnsi="Arial" w:cs="Arial"/>
                <w:color w:val="auto"/>
                <w:sz w:val="18"/>
                <w:szCs w:val="18"/>
                <w:u w:val="single"/>
                <w:lang w:eastAsia="en-US"/>
              </w:rPr>
              <w:t>.</w:t>
            </w:r>
            <w:r w:rsidRPr="008E74B3">
              <w:rPr>
                <w:rFonts w:ascii="Arial" w:eastAsia="Calibri" w:hAnsi="Arial" w:cs="Arial"/>
                <w:color w:val="auto"/>
                <w:sz w:val="18"/>
                <w:szCs w:val="18"/>
                <w:lang w:eastAsia="en-US"/>
              </w:rPr>
              <w:t xml:space="preserve"> References must have contact details for each refere</w:t>
            </w:r>
            <w:r w:rsidR="0098154C">
              <w:rPr>
                <w:rFonts w:ascii="Arial" w:eastAsia="Calibri" w:hAnsi="Arial" w:cs="Arial"/>
                <w:color w:val="auto"/>
                <w:sz w:val="18"/>
                <w:szCs w:val="18"/>
                <w:lang w:eastAsia="en-US"/>
              </w:rPr>
              <w:t>nc</w:t>
            </w:r>
            <w:r w:rsidRPr="008E74B3">
              <w:rPr>
                <w:rFonts w:ascii="Arial" w:eastAsia="Calibri" w:hAnsi="Arial" w:cs="Arial"/>
                <w:color w:val="auto"/>
                <w:sz w:val="18"/>
                <w:szCs w:val="18"/>
                <w:lang w:eastAsia="en-US"/>
              </w:rPr>
              <w:t>e (ensure that references are contactable).</w:t>
            </w:r>
          </w:p>
          <w:p w14:paraId="027CF2C9" w14:textId="77777777" w:rsidR="00382F99" w:rsidRPr="008E74B3" w:rsidRDefault="00382F99" w:rsidP="00CF0729">
            <w:pPr>
              <w:pStyle w:val="ListParagraph"/>
              <w:ind w:left="0" w:firstLine="0"/>
              <w:rPr>
                <w:rFonts w:ascii="Arial" w:eastAsia="Calibri" w:hAnsi="Arial" w:cs="Arial"/>
                <w:color w:val="auto"/>
                <w:sz w:val="18"/>
                <w:szCs w:val="18"/>
                <w:lang w:eastAsia="en-US"/>
              </w:rPr>
            </w:pPr>
          </w:p>
          <w:p w14:paraId="0E7ABBF9" w14:textId="77FD4065" w:rsidR="00F74FB2" w:rsidRDefault="00F74FB2" w:rsidP="00CF0729">
            <w:pPr>
              <w:pStyle w:val="ListParagraph"/>
              <w:ind w:left="0" w:firstLine="0"/>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Each reference will be evaluated according to the following criteria:</w:t>
            </w:r>
          </w:p>
          <w:p w14:paraId="499C51CF" w14:textId="77777777" w:rsidR="00F97CD3" w:rsidRPr="008E74B3" w:rsidRDefault="00F97CD3" w:rsidP="00CF0729">
            <w:pPr>
              <w:pStyle w:val="ListParagraph"/>
              <w:ind w:left="0" w:firstLine="0"/>
              <w:rPr>
                <w:rFonts w:ascii="Arial" w:eastAsia="Calibri" w:hAnsi="Arial" w:cs="Arial"/>
                <w:color w:val="auto"/>
                <w:sz w:val="18"/>
                <w:szCs w:val="18"/>
                <w:lang w:eastAsia="en-US"/>
              </w:rPr>
            </w:pPr>
          </w:p>
          <w:p w14:paraId="158A06B8" w14:textId="23FCFF88" w:rsidR="00F74FB2" w:rsidRPr="008E74B3" w:rsidRDefault="007833A7" w:rsidP="00F74FB2">
            <w:pPr>
              <w:pStyle w:val="ListParagraph"/>
              <w:numPr>
                <w:ilvl w:val="0"/>
                <w:numId w:val="18"/>
              </w:numPr>
              <w:ind w:left="598" w:firstLine="0"/>
              <w:jc w:val="both"/>
              <w:rPr>
                <w:rFonts w:ascii="Arial" w:eastAsia="Calibri" w:hAnsi="Arial" w:cs="Arial"/>
                <w:color w:val="auto"/>
                <w:sz w:val="18"/>
                <w:szCs w:val="18"/>
                <w:lang w:eastAsia="en-US"/>
              </w:rPr>
            </w:pPr>
            <w:r w:rsidRPr="00A73512">
              <w:rPr>
                <w:rFonts w:ascii="Arial" w:eastAsia="Calibri" w:hAnsi="Arial" w:cs="Arial"/>
                <w:color w:val="auto"/>
                <w:sz w:val="18"/>
                <w:szCs w:val="18"/>
                <w:lang w:eastAsia="en-US"/>
              </w:rPr>
              <w:t xml:space="preserve">Quality, efficient and value-for-money </w:t>
            </w:r>
            <w:r w:rsidR="00A73512" w:rsidRPr="008E74B3">
              <w:rPr>
                <w:rFonts w:ascii="Arial" w:eastAsia="Calibri" w:hAnsi="Arial" w:cs="Arial"/>
                <w:color w:val="auto"/>
                <w:sz w:val="18"/>
                <w:szCs w:val="18"/>
                <w:lang w:eastAsia="en-US"/>
              </w:rPr>
              <w:t>service</w:t>
            </w:r>
            <w:r w:rsidR="00F74FB2" w:rsidRPr="008E74B3">
              <w:rPr>
                <w:rFonts w:ascii="Arial" w:eastAsia="Calibri" w:hAnsi="Arial" w:cs="Arial"/>
                <w:color w:val="auto"/>
                <w:sz w:val="18"/>
                <w:szCs w:val="18"/>
                <w:lang w:eastAsia="en-US"/>
              </w:rPr>
              <w:t xml:space="preserve"> provided of similar nature               </w:t>
            </w:r>
            <w:r w:rsidR="00382F99" w:rsidRPr="008E74B3">
              <w:rPr>
                <w:rFonts w:ascii="Arial" w:eastAsia="Calibri" w:hAnsi="Arial" w:cs="Arial"/>
                <w:color w:val="auto"/>
                <w:sz w:val="18"/>
                <w:szCs w:val="18"/>
                <w:lang w:eastAsia="en-US"/>
              </w:rPr>
              <w:t xml:space="preserve">               </w:t>
            </w:r>
          </w:p>
          <w:p w14:paraId="6B30815B" w14:textId="77777777" w:rsidR="00FE690E" w:rsidRPr="008E74B3" w:rsidRDefault="00FE690E" w:rsidP="00FE690E">
            <w:pPr>
              <w:pStyle w:val="ListParagraph"/>
              <w:ind w:left="598" w:firstLine="0"/>
              <w:jc w:val="both"/>
              <w:rPr>
                <w:rFonts w:ascii="Arial" w:eastAsia="Calibri" w:hAnsi="Arial" w:cs="Arial"/>
                <w:color w:val="auto"/>
                <w:sz w:val="18"/>
                <w:szCs w:val="18"/>
                <w:lang w:eastAsia="en-US"/>
              </w:rPr>
            </w:pPr>
          </w:p>
          <w:p w14:paraId="3EDF68F5" w14:textId="77777777" w:rsidR="00FE690E" w:rsidRPr="008E74B3" w:rsidRDefault="00FE690E" w:rsidP="00FE690E">
            <w:pPr>
              <w:pStyle w:val="ListParagraph"/>
              <w:ind w:left="598" w:firstLine="0"/>
              <w:jc w:val="both"/>
              <w:rPr>
                <w:rFonts w:ascii="Arial" w:eastAsia="Calibri" w:hAnsi="Arial" w:cs="Arial"/>
                <w:color w:val="auto"/>
                <w:sz w:val="18"/>
                <w:szCs w:val="18"/>
                <w:lang w:eastAsia="en-US"/>
              </w:rPr>
            </w:pPr>
          </w:p>
          <w:p w14:paraId="1BCA643C" w14:textId="77777777" w:rsidR="00F74FB2" w:rsidRPr="008E74B3" w:rsidRDefault="00F74FB2" w:rsidP="00FE690E">
            <w:pPr>
              <w:pStyle w:val="ListParagraph"/>
              <w:numPr>
                <w:ilvl w:val="0"/>
                <w:numId w:val="18"/>
              </w:numPr>
              <w:ind w:left="740" w:hanging="142"/>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 xml:space="preserve">Support and reliability                               </w:t>
            </w:r>
            <w:r w:rsidR="001946C1" w:rsidRPr="008E74B3">
              <w:rPr>
                <w:rFonts w:ascii="Arial" w:eastAsia="Calibri" w:hAnsi="Arial" w:cs="Arial"/>
                <w:color w:val="auto"/>
                <w:sz w:val="18"/>
                <w:szCs w:val="18"/>
                <w:lang w:eastAsia="en-US"/>
              </w:rPr>
              <w:t xml:space="preserve"> </w:t>
            </w:r>
            <w:r w:rsidRPr="008E74B3">
              <w:rPr>
                <w:rFonts w:ascii="Arial" w:eastAsia="Calibri" w:hAnsi="Arial" w:cs="Arial"/>
                <w:color w:val="auto"/>
                <w:sz w:val="18"/>
                <w:szCs w:val="18"/>
                <w:lang w:eastAsia="en-US"/>
              </w:rPr>
              <w:t xml:space="preserve"> </w:t>
            </w:r>
            <w:r w:rsidR="00382F99" w:rsidRPr="008E74B3">
              <w:rPr>
                <w:rFonts w:ascii="Arial" w:eastAsia="Calibri" w:hAnsi="Arial" w:cs="Arial"/>
                <w:color w:val="auto"/>
                <w:sz w:val="18"/>
                <w:szCs w:val="18"/>
                <w:lang w:eastAsia="en-US"/>
              </w:rPr>
              <w:t xml:space="preserve">             </w:t>
            </w:r>
            <w:r w:rsidRPr="008E74B3">
              <w:rPr>
                <w:rFonts w:ascii="Arial" w:eastAsia="Calibri" w:hAnsi="Arial" w:cs="Arial"/>
                <w:color w:val="auto"/>
                <w:sz w:val="18"/>
                <w:szCs w:val="18"/>
                <w:lang w:eastAsia="en-US"/>
              </w:rPr>
              <w:t xml:space="preserve"> </w:t>
            </w:r>
          </w:p>
        </w:tc>
        <w:tc>
          <w:tcPr>
            <w:tcW w:w="1363" w:type="dxa"/>
          </w:tcPr>
          <w:p w14:paraId="3E74147C" w14:textId="77777777" w:rsidR="00FE690E" w:rsidRPr="008E74B3" w:rsidRDefault="00FE690E" w:rsidP="00FE690E">
            <w:pPr>
              <w:spacing w:after="0" w:line="240" w:lineRule="auto"/>
              <w:jc w:val="both"/>
              <w:rPr>
                <w:rFonts w:ascii="Arial" w:eastAsia="Calibri" w:hAnsi="Arial" w:cs="Arial"/>
                <w:sz w:val="18"/>
                <w:szCs w:val="18"/>
                <w:lang w:eastAsia="en-US"/>
              </w:rPr>
            </w:pPr>
          </w:p>
          <w:p w14:paraId="0642A5DA" w14:textId="77777777" w:rsidR="00FE690E" w:rsidRPr="008E74B3" w:rsidRDefault="00FE690E" w:rsidP="00FE690E">
            <w:pPr>
              <w:spacing w:after="0" w:line="240" w:lineRule="auto"/>
              <w:jc w:val="both"/>
              <w:rPr>
                <w:rFonts w:ascii="Arial" w:eastAsia="Calibri" w:hAnsi="Arial" w:cs="Arial"/>
                <w:sz w:val="18"/>
                <w:szCs w:val="18"/>
                <w:lang w:eastAsia="en-US"/>
              </w:rPr>
            </w:pPr>
          </w:p>
          <w:p w14:paraId="45E156A4" w14:textId="77777777" w:rsidR="00FE690E" w:rsidRPr="008E74B3" w:rsidRDefault="00FE690E" w:rsidP="00FE690E">
            <w:pPr>
              <w:spacing w:after="0" w:line="240" w:lineRule="auto"/>
              <w:jc w:val="both"/>
              <w:rPr>
                <w:rFonts w:ascii="Arial" w:eastAsia="Calibri" w:hAnsi="Arial" w:cs="Arial"/>
                <w:sz w:val="18"/>
                <w:szCs w:val="18"/>
                <w:lang w:eastAsia="en-US"/>
              </w:rPr>
            </w:pPr>
          </w:p>
          <w:p w14:paraId="70C59F20" w14:textId="77777777" w:rsidR="00FE690E" w:rsidRPr="008E74B3" w:rsidRDefault="00FE690E" w:rsidP="00FE690E">
            <w:pPr>
              <w:spacing w:after="0" w:line="240" w:lineRule="auto"/>
              <w:jc w:val="both"/>
              <w:rPr>
                <w:rFonts w:ascii="Arial" w:eastAsia="Calibri" w:hAnsi="Arial" w:cs="Arial"/>
                <w:sz w:val="18"/>
                <w:szCs w:val="18"/>
                <w:lang w:eastAsia="en-US"/>
              </w:rPr>
            </w:pPr>
          </w:p>
          <w:p w14:paraId="68768EC0" w14:textId="55AF4630" w:rsidR="00FE690E" w:rsidRDefault="00FE690E" w:rsidP="00FE690E">
            <w:pPr>
              <w:spacing w:after="0" w:line="240" w:lineRule="auto"/>
              <w:jc w:val="both"/>
              <w:rPr>
                <w:rFonts w:ascii="Arial" w:eastAsia="Calibri" w:hAnsi="Arial" w:cs="Arial"/>
                <w:sz w:val="18"/>
                <w:szCs w:val="18"/>
                <w:lang w:eastAsia="en-US"/>
              </w:rPr>
            </w:pPr>
          </w:p>
          <w:p w14:paraId="40248FD5" w14:textId="77777777" w:rsidR="00F97CD3" w:rsidRPr="008E74B3" w:rsidRDefault="00F97CD3" w:rsidP="00FE690E">
            <w:pPr>
              <w:spacing w:after="0" w:line="240" w:lineRule="auto"/>
              <w:jc w:val="both"/>
              <w:rPr>
                <w:rFonts w:ascii="Arial" w:eastAsia="Calibri" w:hAnsi="Arial" w:cs="Arial"/>
                <w:sz w:val="18"/>
                <w:szCs w:val="18"/>
                <w:lang w:eastAsia="en-US"/>
              </w:rPr>
            </w:pPr>
          </w:p>
          <w:p w14:paraId="274F4CF8" w14:textId="77777777" w:rsidR="00F74FB2" w:rsidRPr="008E74B3" w:rsidRDefault="00FE690E" w:rsidP="00FE690E">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r w:rsidR="00F74FB2" w:rsidRPr="008E74B3">
              <w:rPr>
                <w:rFonts w:ascii="Arial" w:eastAsia="Calibri" w:hAnsi="Arial" w:cs="Arial"/>
                <w:sz w:val="18"/>
                <w:szCs w:val="18"/>
                <w:lang w:eastAsia="en-US"/>
              </w:rPr>
              <w:t xml:space="preserve"> points per reference</w:t>
            </w:r>
          </w:p>
          <w:p w14:paraId="28488B2E" w14:textId="37A0103D" w:rsidR="00FE690E" w:rsidRDefault="00FE690E" w:rsidP="00FE690E">
            <w:pPr>
              <w:spacing w:after="0" w:line="240" w:lineRule="auto"/>
              <w:jc w:val="both"/>
              <w:rPr>
                <w:rFonts w:ascii="Arial" w:eastAsia="Calibri" w:hAnsi="Arial" w:cs="Arial"/>
                <w:sz w:val="18"/>
                <w:szCs w:val="18"/>
                <w:lang w:eastAsia="en-US"/>
              </w:rPr>
            </w:pPr>
          </w:p>
          <w:p w14:paraId="129BC10A" w14:textId="77777777" w:rsidR="00F97CD3" w:rsidRPr="008E74B3" w:rsidRDefault="00F97CD3" w:rsidP="00FE690E">
            <w:pPr>
              <w:spacing w:after="0" w:line="240" w:lineRule="auto"/>
              <w:jc w:val="both"/>
              <w:rPr>
                <w:rFonts w:ascii="Arial" w:eastAsia="Calibri" w:hAnsi="Arial" w:cs="Arial"/>
                <w:sz w:val="18"/>
                <w:szCs w:val="18"/>
                <w:lang w:eastAsia="en-US"/>
              </w:rPr>
            </w:pPr>
          </w:p>
          <w:p w14:paraId="02102953" w14:textId="77777777" w:rsidR="00FE690E" w:rsidRPr="008E74B3" w:rsidRDefault="00FE690E" w:rsidP="00FE690E">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2 points per reference</w:t>
            </w:r>
          </w:p>
        </w:tc>
        <w:tc>
          <w:tcPr>
            <w:tcW w:w="1363" w:type="dxa"/>
          </w:tcPr>
          <w:p w14:paraId="410DFED0" w14:textId="77777777" w:rsidR="00F74FB2" w:rsidRPr="008E74B3" w:rsidRDefault="00F74FB2" w:rsidP="00CF0729">
            <w:pPr>
              <w:spacing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15 points</w:t>
            </w:r>
          </w:p>
        </w:tc>
      </w:tr>
      <w:tr w:rsidR="00F74FB2" w:rsidRPr="008B2419" w14:paraId="0BFD2097" w14:textId="77777777" w:rsidTr="00426AB1">
        <w:trPr>
          <w:trHeight w:val="284"/>
        </w:trPr>
        <w:tc>
          <w:tcPr>
            <w:tcW w:w="1702" w:type="dxa"/>
            <w:tcBorders>
              <w:bottom w:val="single" w:sz="4" w:space="0" w:color="auto"/>
            </w:tcBorders>
            <w:shd w:val="clear" w:color="auto" w:fill="auto"/>
          </w:tcPr>
          <w:p w14:paraId="6D4F179C" w14:textId="77777777" w:rsidR="00F74FB2" w:rsidRPr="008E74B3" w:rsidRDefault="00F74FB2" w:rsidP="00CF0729">
            <w:pPr>
              <w:autoSpaceDN w:val="0"/>
              <w:spacing w:after="0" w:line="240" w:lineRule="auto"/>
              <w:jc w:val="both"/>
              <w:rPr>
                <w:rFonts w:ascii="Arial" w:hAnsi="Arial" w:cs="Arial"/>
                <w:b/>
                <w:sz w:val="18"/>
                <w:szCs w:val="18"/>
              </w:rPr>
            </w:pPr>
            <w:r w:rsidRPr="008E74B3">
              <w:rPr>
                <w:rFonts w:ascii="Arial" w:hAnsi="Arial" w:cs="Arial"/>
                <w:b/>
                <w:sz w:val="18"/>
                <w:szCs w:val="18"/>
              </w:rPr>
              <w:t>FINANCIAL STANDING</w:t>
            </w:r>
          </w:p>
          <w:p w14:paraId="0E499C7C" w14:textId="77777777" w:rsidR="00F74FB2" w:rsidRPr="008E74B3" w:rsidRDefault="00F74FB2" w:rsidP="00CF0729">
            <w:pPr>
              <w:autoSpaceDN w:val="0"/>
              <w:spacing w:after="0" w:line="240" w:lineRule="auto"/>
              <w:jc w:val="both"/>
              <w:rPr>
                <w:rFonts w:ascii="Arial" w:hAnsi="Arial" w:cs="Arial"/>
                <w:b/>
                <w:sz w:val="18"/>
                <w:szCs w:val="18"/>
              </w:rPr>
            </w:pPr>
          </w:p>
          <w:p w14:paraId="3904E83C" w14:textId="77777777" w:rsidR="00F74FB2" w:rsidRPr="008E74B3" w:rsidRDefault="00F74FB2" w:rsidP="00CF0729">
            <w:pPr>
              <w:spacing w:line="240" w:lineRule="auto"/>
              <w:jc w:val="both"/>
              <w:rPr>
                <w:rFonts w:ascii="Arial" w:hAnsi="Arial" w:cs="Arial"/>
                <w:b/>
                <w:i/>
                <w:sz w:val="18"/>
                <w:szCs w:val="18"/>
                <w:lang w:eastAsia="en-US"/>
              </w:rPr>
            </w:pPr>
          </w:p>
          <w:p w14:paraId="0C4E1F90" w14:textId="77777777" w:rsidR="00F74FB2" w:rsidRPr="008E74B3" w:rsidRDefault="00F74FB2" w:rsidP="00CF0729">
            <w:pPr>
              <w:autoSpaceDN w:val="0"/>
              <w:spacing w:after="0" w:line="240" w:lineRule="auto"/>
              <w:jc w:val="both"/>
              <w:rPr>
                <w:rFonts w:ascii="Arial" w:hAnsi="Arial" w:cs="Arial"/>
                <w:b/>
                <w:sz w:val="18"/>
                <w:szCs w:val="18"/>
              </w:rPr>
            </w:pPr>
          </w:p>
        </w:tc>
        <w:tc>
          <w:tcPr>
            <w:tcW w:w="6175" w:type="dxa"/>
            <w:tcBorders>
              <w:bottom w:val="single" w:sz="4" w:space="0" w:color="auto"/>
            </w:tcBorders>
          </w:tcPr>
          <w:p w14:paraId="2C1DA204" w14:textId="77777777" w:rsidR="00F74FB2" w:rsidRPr="008E74B3" w:rsidRDefault="00F74FB2" w:rsidP="00CF0729">
            <w:pPr>
              <w:spacing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Financial ability of the Company to provide service and to meet its contractual obligations</w:t>
            </w:r>
          </w:p>
          <w:p w14:paraId="07DD50F8" w14:textId="77777777" w:rsidR="007937EB" w:rsidRPr="008E74B3" w:rsidRDefault="00F74FB2" w:rsidP="009950D4">
            <w:pPr>
              <w:pStyle w:val="ListParagraph"/>
              <w:numPr>
                <w:ilvl w:val="0"/>
                <w:numId w:val="3"/>
              </w:numPr>
              <w:ind w:firstLine="0"/>
              <w:jc w:val="both"/>
              <w:rPr>
                <w:rFonts w:ascii="Arial" w:eastAsia="Calibri" w:hAnsi="Arial" w:cs="Arial"/>
                <w:color w:val="auto"/>
                <w:sz w:val="18"/>
                <w:szCs w:val="18"/>
              </w:rPr>
            </w:pPr>
            <w:r w:rsidRPr="008E74B3">
              <w:rPr>
                <w:rFonts w:ascii="Arial" w:eastAsia="Calibri" w:hAnsi="Arial" w:cs="Arial"/>
                <w:color w:val="auto"/>
                <w:sz w:val="18"/>
                <w:szCs w:val="18"/>
              </w:rPr>
              <w:t>“C” bank rating</w:t>
            </w:r>
            <w:r w:rsidR="00285095" w:rsidRPr="008E74B3">
              <w:rPr>
                <w:rFonts w:ascii="Arial" w:eastAsia="Calibri" w:hAnsi="Arial" w:cs="Arial"/>
                <w:color w:val="auto"/>
                <w:sz w:val="18"/>
                <w:szCs w:val="18"/>
              </w:rPr>
              <w:t xml:space="preserve"> = 2</w:t>
            </w:r>
            <w:r w:rsidR="007937EB" w:rsidRPr="008E74B3">
              <w:rPr>
                <w:rFonts w:ascii="Arial" w:eastAsia="Calibri" w:hAnsi="Arial" w:cs="Arial"/>
                <w:color w:val="auto"/>
                <w:sz w:val="18"/>
                <w:szCs w:val="18"/>
              </w:rPr>
              <w:t xml:space="preserve"> </w:t>
            </w:r>
            <w:r w:rsidR="001C5EEF" w:rsidRPr="008E74B3">
              <w:rPr>
                <w:rFonts w:ascii="Arial" w:eastAsia="Calibri" w:hAnsi="Arial" w:cs="Arial"/>
                <w:color w:val="auto"/>
                <w:sz w:val="18"/>
                <w:szCs w:val="18"/>
              </w:rPr>
              <w:t>points, “</w:t>
            </w:r>
            <w:r w:rsidR="00541A0D" w:rsidRPr="008E74B3">
              <w:rPr>
                <w:rFonts w:ascii="Arial" w:eastAsia="Calibri" w:hAnsi="Arial" w:cs="Arial"/>
                <w:color w:val="auto"/>
                <w:sz w:val="18"/>
                <w:szCs w:val="18"/>
              </w:rPr>
              <w:t xml:space="preserve">B” rating = </w:t>
            </w:r>
            <w:r w:rsidR="00285095" w:rsidRPr="008E74B3">
              <w:rPr>
                <w:rFonts w:ascii="Arial" w:eastAsia="Calibri" w:hAnsi="Arial" w:cs="Arial"/>
                <w:color w:val="auto"/>
                <w:sz w:val="18"/>
                <w:szCs w:val="18"/>
              </w:rPr>
              <w:t>3</w:t>
            </w:r>
            <w:r w:rsidR="00541A0D" w:rsidRPr="008E74B3">
              <w:rPr>
                <w:rFonts w:ascii="Arial" w:eastAsia="Calibri" w:hAnsi="Arial" w:cs="Arial"/>
                <w:color w:val="auto"/>
                <w:sz w:val="18"/>
                <w:szCs w:val="18"/>
              </w:rPr>
              <w:t xml:space="preserve"> points,</w:t>
            </w:r>
          </w:p>
          <w:p w14:paraId="5077E195" w14:textId="77777777" w:rsidR="00541A0D" w:rsidRPr="008E74B3" w:rsidRDefault="00541A0D" w:rsidP="007937EB">
            <w:pPr>
              <w:pStyle w:val="ListParagraph"/>
              <w:ind w:left="765" w:firstLine="0"/>
              <w:jc w:val="both"/>
              <w:rPr>
                <w:rFonts w:ascii="Arial" w:eastAsia="Calibri" w:hAnsi="Arial" w:cs="Arial"/>
                <w:color w:val="auto"/>
                <w:sz w:val="18"/>
                <w:szCs w:val="18"/>
              </w:rPr>
            </w:pPr>
            <w:r w:rsidRPr="008E74B3">
              <w:rPr>
                <w:rFonts w:ascii="Arial" w:eastAsia="Calibri" w:hAnsi="Arial" w:cs="Arial"/>
                <w:color w:val="auto"/>
                <w:sz w:val="18"/>
                <w:szCs w:val="18"/>
              </w:rPr>
              <w:t xml:space="preserve"> </w:t>
            </w:r>
            <w:r w:rsidR="007937EB" w:rsidRPr="008E74B3">
              <w:rPr>
                <w:rFonts w:ascii="Arial" w:eastAsia="Calibri" w:hAnsi="Arial" w:cs="Arial"/>
                <w:color w:val="auto"/>
                <w:sz w:val="18"/>
                <w:szCs w:val="18"/>
              </w:rPr>
              <w:t xml:space="preserve">            </w:t>
            </w:r>
            <w:r w:rsidR="00285095" w:rsidRPr="008E74B3">
              <w:rPr>
                <w:rFonts w:ascii="Arial" w:eastAsia="Calibri" w:hAnsi="Arial" w:cs="Arial"/>
                <w:color w:val="auto"/>
                <w:sz w:val="18"/>
                <w:szCs w:val="18"/>
              </w:rPr>
              <w:t>“A” Rating = 4 points.</w:t>
            </w:r>
          </w:p>
          <w:p w14:paraId="2215E068" w14:textId="77777777" w:rsidR="00541A0D" w:rsidRPr="008E74B3" w:rsidRDefault="00541A0D" w:rsidP="00541A0D">
            <w:pPr>
              <w:pStyle w:val="ListParagraph"/>
              <w:ind w:left="765" w:firstLine="0"/>
              <w:jc w:val="both"/>
              <w:rPr>
                <w:rFonts w:ascii="Arial" w:eastAsia="Calibri" w:hAnsi="Arial" w:cs="Arial"/>
                <w:color w:val="auto"/>
                <w:sz w:val="18"/>
                <w:szCs w:val="18"/>
              </w:rPr>
            </w:pPr>
          </w:p>
          <w:p w14:paraId="3C4EB000" w14:textId="77777777" w:rsidR="00F74FB2" w:rsidRPr="008E74B3" w:rsidRDefault="00F74FB2" w:rsidP="00CF0729">
            <w:pPr>
              <w:pStyle w:val="ListParagraph"/>
              <w:ind w:left="765"/>
              <w:jc w:val="both"/>
              <w:rPr>
                <w:rFonts w:ascii="Arial" w:eastAsia="Calibri" w:hAnsi="Arial" w:cs="Arial"/>
                <w:color w:val="auto"/>
                <w:sz w:val="18"/>
                <w:szCs w:val="18"/>
              </w:rPr>
            </w:pPr>
          </w:p>
          <w:p w14:paraId="31C2CF03" w14:textId="77777777" w:rsidR="00F74FB2" w:rsidRPr="008E74B3" w:rsidRDefault="00F74FB2" w:rsidP="00F74FB2">
            <w:pPr>
              <w:pStyle w:val="ListParagraph"/>
              <w:numPr>
                <w:ilvl w:val="0"/>
                <w:numId w:val="3"/>
              </w:numPr>
              <w:spacing w:after="0"/>
              <w:jc w:val="both"/>
              <w:rPr>
                <w:rFonts w:ascii="Arial" w:eastAsia="Calibri" w:hAnsi="Arial" w:cs="Arial"/>
                <w:color w:val="auto"/>
                <w:sz w:val="18"/>
                <w:szCs w:val="18"/>
              </w:rPr>
            </w:pPr>
            <w:r w:rsidRPr="008E74B3">
              <w:rPr>
                <w:rFonts w:ascii="Arial" w:eastAsia="Calibri" w:hAnsi="Arial" w:cs="Arial"/>
                <w:color w:val="auto"/>
                <w:sz w:val="18"/>
                <w:szCs w:val="18"/>
              </w:rPr>
              <w:t>review of Annual financial statements</w:t>
            </w:r>
          </w:p>
          <w:p w14:paraId="198C65DB" w14:textId="77777777" w:rsidR="00F74FB2" w:rsidRPr="008E74B3" w:rsidRDefault="00F74FB2" w:rsidP="00F74FB2">
            <w:pPr>
              <w:pStyle w:val="ListParagraph"/>
              <w:numPr>
                <w:ilvl w:val="0"/>
                <w:numId w:val="35"/>
              </w:numPr>
              <w:jc w:val="both"/>
              <w:rPr>
                <w:rFonts w:ascii="Arial" w:eastAsia="Calibri" w:hAnsi="Arial" w:cs="Arial"/>
                <w:color w:val="auto"/>
                <w:sz w:val="18"/>
                <w:szCs w:val="18"/>
              </w:rPr>
            </w:pPr>
            <w:r w:rsidRPr="008E74B3">
              <w:rPr>
                <w:rFonts w:ascii="Arial" w:eastAsia="Calibri" w:hAnsi="Arial" w:cs="Arial"/>
                <w:color w:val="auto"/>
                <w:sz w:val="18"/>
                <w:szCs w:val="18"/>
              </w:rPr>
              <w:t>Gearing ratio (Total debt to Total equity)</w:t>
            </w:r>
            <w:r w:rsidR="00B82C46" w:rsidRPr="008E74B3">
              <w:rPr>
                <w:rFonts w:ascii="Arial" w:eastAsia="Calibri" w:hAnsi="Arial" w:cs="Arial"/>
                <w:color w:val="auto"/>
                <w:sz w:val="18"/>
                <w:szCs w:val="18"/>
              </w:rPr>
              <w:t>.</w:t>
            </w:r>
          </w:p>
          <w:p w14:paraId="3A2C4C24" w14:textId="77777777" w:rsidR="00E26829" w:rsidRPr="008E74B3" w:rsidRDefault="00E26829" w:rsidP="00E26829">
            <w:pPr>
              <w:pStyle w:val="ListParagraph"/>
              <w:tabs>
                <w:tab w:val="left" w:pos="4717"/>
              </w:tabs>
              <w:ind w:left="1485" w:right="398" w:firstLine="0"/>
              <w:jc w:val="both"/>
              <w:rPr>
                <w:rFonts w:ascii="Arial" w:hAnsi="Arial" w:cs="Arial"/>
                <w:color w:val="auto"/>
                <w:sz w:val="18"/>
                <w:szCs w:val="18"/>
              </w:rPr>
            </w:pPr>
          </w:p>
          <w:p w14:paraId="5071C2CA" w14:textId="77777777" w:rsidR="0041478F" w:rsidRPr="008E74B3" w:rsidRDefault="0041478F" w:rsidP="0041478F">
            <w:pPr>
              <w:pStyle w:val="ListParagraph"/>
              <w:tabs>
                <w:tab w:val="left" w:pos="4717"/>
              </w:tabs>
              <w:ind w:left="1485" w:right="398" w:firstLine="0"/>
              <w:jc w:val="both"/>
              <w:rPr>
                <w:rFonts w:ascii="Arial" w:hAnsi="Arial" w:cs="Arial"/>
                <w:color w:val="auto"/>
                <w:sz w:val="18"/>
                <w:szCs w:val="18"/>
              </w:rPr>
            </w:pPr>
            <w:r w:rsidRPr="008E74B3">
              <w:rPr>
                <w:rFonts w:ascii="Arial" w:hAnsi="Arial" w:cs="Arial"/>
                <w:color w:val="auto"/>
                <w:sz w:val="18"/>
                <w:szCs w:val="18"/>
              </w:rPr>
              <w:t>If debt is greater than 50%            = 0 points;</w:t>
            </w:r>
          </w:p>
          <w:p w14:paraId="374AA4B0" w14:textId="77777777" w:rsidR="0041478F" w:rsidRPr="008E74B3" w:rsidRDefault="0041478F" w:rsidP="0041478F">
            <w:pPr>
              <w:pStyle w:val="ListParagraph"/>
              <w:tabs>
                <w:tab w:val="left" w:pos="4717"/>
              </w:tabs>
              <w:ind w:left="1485" w:right="398" w:firstLine="0"/>
              <w:jc w:val="both"/>
              <w:rPr>
                <w:rFonts w:ascii="Arial" w:hAnsi="Arial" w:cs="Arial"/>
                <w:color w:val="auto"/>
                <w:sz w:val="18"/>
                <w:szCs w:val="18"/>
              </w:rPr>
            </w:pPr>
            <w:r w:rsidRPr="008E74B3">
              <w:rPr>
                <w:rFonts w:ascii="Arial" w:hAnsi="Arial" w:cs="Arial"/>
                <w:color w:val="auto"/>
                <w:sz w:val="18"/>
                <w:szCs w:val="18"/>
              </w:rPr>
              <w:t>If debt is from 40</w:t>
            </w:r>
            <w:r w:rsidR="00E26443" w:rsidRPr="008E74B3">
              <w:rPr>
                <w:rFonts w:ascii="Arial" w:hAnsi="Arial" w:cs="Arial"/>
                <w:color w:val="auto"/>
                <w:sz w:val="18"/>
                <w:szCs w:val="18"/>
              </w:rPr>
              <w:t>% to</w:t>
            </w:r>
            <w:r w:rsidRPr="008E74B3">
              <w:rPr>
                <w:rFonts w:ascii="Arial" w:hAnsi="Arial" w:cs="Arial"/>
                <w:color w:val="auto"/>
                <w:sz w:val="18"/>
                <w:szCs w:val="18"/>
              </w:rPr>
              <w:t xml:space="preserve"> 50%        </w:t>
            </w:r>
            <w:r w:rsidR="00E26443" w:rsidRPr="008E74B3">
              <w:rPr>
                <w:rFonts w:ascii="Arial" w:hAnsi="Arial" w:cs="Arial"/>
                <w:color w:val="auto"/>
                <w:sz w:val="18"/>
                <w:szCs w:val="18"/>
              </w:rPr>
              <w:t xml:space="preserve">   </w:t>
            </w:r>
            <w:r w:rsidRPr="008E74B3">
              <w:rPr>
                <w:rFonts w:ascii="Arial" w:hAnsi="Arial" w:cs="Arial"/>
                <w:color w:val="auto"/>
                <w:sz w:val="18"/>
                <w:szCs w:val="18"/>
              </w:rPr>
              <w:t xml:space="preserve"> = 1 point;</w:t>
            </w:r>
          </w:p>
          <w:p w14:paraId="459CBD98" w14:textId="77777777" w:rsidR="0041478F" w:rsidRPr="008E74B3" w:rsidRDefault="0041478F" w:rsidP="0041478F">
            <w:pPr>
              <w:pStyle w:val="ListParagraph"/>
              <w:tabs>
                <w:tab w:val="left" w:pos="4717"/>
              </w:tabs>
              <w:ind w:left="1485" w:right="398" w:firstLine="0"/>
              <w:jc w:val="both"/>
              <w:rPr>
                <w:rFonts w:ascii="Arial" w:hAnsi="Arial" w:cs="Arial"/>
                <w:color w:val="auto"/>
                <w:sz w:val="18"/>
                <w:szCs w:val="18"/>
              </w:rPr>
            </w:pPr>
            <w:r w:rsidRPr="008E74B3">
              <w:rPr>
                <w:rFonts w:ascii="Arial" w:hAnsi="Arial" w:cs="Arial"/>
                <w:color w:val="auto"/>
                <w:sz w:val="18"/>
                <w:szCs w:val="18"/>
              </w:rPr>
              <w:t xml:space="preserve">If debt is from 20% </w:t>
            </w:r>
            <w:r w:rsidR="00E26443" w:rsidRPr="008E74B3">
              <w:rPr>
                <w:rFonts w:ascii="Arial" w:hAnsi="Arial" w:cs="Arial"/>
                <w:color w:val="auto"/>
                <w:sz w:val="18"/>
                <w:szCs w:val="18"/>
              </w:rPr>
              <w:t>to</w:t>
            </w:r>
            <w:r w:rsidRPr="008E74B3">
              <w:rPr>
                <w:rFonts w:ascii="Arial" w:hAnsi="Arial" w:cs="Arial"/>
                <w:color w:val="auto"/>
                <w:sz w:val="18"/>
                <w:szCs w:val="18"/>
              </w:rPr>
              <w:t xml:space="preserve"> 39%      </w:t>
            </w:r>
            <w:r w:rsidR="00E26443" w:rsidRPr="008E74B3">
              <w:rPr>
                <w:rFonts w:ascii="Arial" w:hAnsi="Arial" w:cs="Arial"/>
                <w:color w:val="auto"/>
                <w:sz w:val="18"/>
                <w:szCs w:val="18"/>
              </w:rPr>
              <w:t xml:space="preserve">   </w:t>
            </w:r>
            <w:r w:rsidRPr="008E74B3">
              <w:rPr>
                <w:rFonts w:ascii="Arial" w:hAnsi="Arial" w:cs="Arial"/>
                <w:color w:val="auto"/>
                <w:sz w:val="18"/>
                <w:szCs w:val="18"/>
              </w:rPr>
              <w:t xml:space="preserve">   = 2 points;</w:t>
            </w:r>
          </w:p>
          <w:p w14:paraId="292238E7" w14:textId="77777777" w:rsidR="0041478F" w:rsidRPr="008E74B3" w:rsidRDefault="0041478F" w:rsidP="0041478F">
            <w:pPr>
              <w:pStyle w:val="ListParagraph"/>
              <w:ind w:left="1485" w:firstLine="0"/>
              <w:jc w:val="both"/>
              <w:rPr>
                <w:rFonts w:ascii="Arial" w:eastAsia="Calibri" w:hAnsi="Arial" w:cs="Arial"/>
                <w:color w:val="auto"/>
                <w:sz w:val="18"/>
                <w:szCs w:val="18"/>
              </w:rPr>
            </w:pPr>
            <w:r w:rsidRPr="008E74B3">
              <w:rPr>
                <w:rFonts w:ascii="Arial" w:hAnsi="Arial" w:cs="Arial"/>
                <w:color w:val="auto"/>
                <w:sz w:val="18"/>
                <w:szCs w:val="18"/>
              </w:rPr>
              <w:t>If debt less than 20%                     = 3 points</w:t>
            </w:r>
          </w:p>
          <w:p w14:paraId="20EDB0BD" w14:textId="77777777" w:rsidR="0041478F" w:rsidRPr="008E74B3" w:rsidRDefault="0041478F" w:rsidP="0041478F">
            <w:pPr>
              <w:pStyle w:val="ListParagraph"/>
              <w:ind w:left="1485" w:firstLine="0"/>
              <w:jc w:val="both"/>
              <w:rPr>
                <w:rFonts w:ascii="Arial" w:eastAsia="Calibri" w:hAnsi="Arial" w:cs="Arial"/>
                <w:color w:val="auto"/>
                <w:sz w:val="18"/>
                <w:szCs w:val="18"/>
              </w:rPr>
            </w:pPr>
          </w:p>
          <w:p w14:paraId="59A20CB0" w14:textId="77777777" w:rsidR="00541A0D" w:rsidRPr="008E74B3" w:rsidRDefault="00541A0D" w:rsidP="00541A0D">
            <w:pPr>
              <w:pStyle w:val="ListParagraph"/>
              <w:ind w:left="1485" w:firstLine="0"/>
              <w:jc w:val="both"/>
              <w:rPr>
                <w:rFonts w:ascii="Arial" w:eastAsia="Calibri" w:hAnsi="Arial" w:cs="Arial"/>
                <w:color w:val="auto"/>
                <w:sz w:val="18"/>
                <w:szCs w:val="18"/>
              </w:rPr>
            </w:pPr>
          </w:p>
          <w:p w14:paraId="38CDA776" w14:textId="77777777" w:rsidR="00F74FB2" w:rsidRPr="008E74B3" w:rsidRDefault="00F74FB2" w:rsidP="00F70FF5">
            <w:pPr>
              <w:pStyle w:val="ListParagraph"/>
              <w:numPr>
                <w:ilvl w:val="0"/>
                <w:numId w:val="35"/>
              </w:numPr>
              <w:tabs>
                <w:tab w:val="left" w:pos="4717"/>
              </w:tabs>
              <w:ind w:right="398"/>
              <w:jc w:val="both"/>
              <w:rPr>
                <w:rFonts w:ascii="Arial" w:hAnsi="Arial" w:cs="Arial"/>
                <w:sz w:val="18"/>
                <w:szCs w:val="18"/>
              </w:rPr>
            </w:pPr>
            <w:r w:rsidRPr="008E74B3">
              <w:rPr>
                <w:rFonts w:ascii="Arial" w:eastAsia="Calibri" w:hAnsi="Arial" w:cs="Arial"/>
                <w:color w:val="auto"/>
                <w:sz w:val="18"/>
                <w:szCs w:val="18"/>
              </w:rPr>
              <w:t>Financial</w:t>
            </w:r>
            <w:r w:rsidR="00A87D83" w:rsidRPr="008E74B3">
              <w:rPr>
                <w:rFonts w:ascii="Arial" w:eastAsia="Calibri" w:hAnsi="Arial" w:cs="Arial"/>
                <w:color w:val="auto"/>
                <w:sz w:val="18"/>
                <w:szCs w:val="18"/>
              </w:rPr>
              <w:t xml:space="preserve"> </w:t>
            </w:r>
            <w:r w:rsidRPr="008E74B3">
              <w:rPr>
                <w:rFonts w:ascii="Arial" w:eastAsia="Calibri" w:hAnsi="Arial" w:cs="Arial"/>
                <w:color w:val="auto"/>
                <w:sz w:val="18"/>
                <w:szCs w:val="18"/>
              </w:rPr>
              <w:t>capability of tenderer to provide</w:t>
            </w:r>
            <w:r w:rsidR="00E74AF4" w:rsidRPr="008E74B3">
              <w:rPr>
                <w:rFonts w:ascii="Arial" w:eastAsia="Calibri" w:hAnsi="Arial" w:cs="Arial"/>
                <w:color w:val="auto"/>
                <w:sz w:val="18"/>
                <w:szCs w:val="18"/>
              </w:rPr>
              <w:t xml:space="preserve"> </w:t>
            </w:r>
            <w:r w:rsidR="00A87D83" w:rsidRPr="008E74B3">
              <w:rPr>
                <w:rFonts w:ascii="Arial" w:eastAsia="Calibri" w:hAnsi="Arial" w:cs="Arial"/>
                <w:color w:val="auto"/>
                <w:sz w:val="18"/>
                <w:szCs w:val="18"/>
              </w:rPr>
              <w:t>go</w:t>
            </w:r>
            <w:r w:rsidRPr="008E74B3">
              <w:rPr>
                <w:rFonts w:ascii="Arial" w:eastAsia="Calibri" w:hAnsi="Arial" w:cs="Arial"/>
                <w:color w:val="auto"/>
                <w:sz w:val="18"/>
                <w:szCs w:val="18"/>
              </w:rPr>
              <w:t>ods/service:</w:t>
            </w:r>
            <w:r w:rsidR="00A87D83" w:rsidRPr="008E74B3">
              <w:rPr>
                <w:rFonts w:ascii="Arial" w:eastAsia="Calibri" w:hAnsi="Arial" w:cs="Arial"/>
                <w:color w:val="auto"/>
                <w:sz w:val="18"/>
                <w:szCs w:val="18"/>
              </w:rPr>
              <w:t xml:space="preserve"> </w:t>
            </w:r>
            <w:r w:rsidRPr="008E74B3">
              <w:rPr>
                <w:rFonts w:ascii="Arial" w:eastAsia="Calibri" w:hAnsi="Arial" w:cs="Arial"/>
                <w:color w:val="auto"/>
                <w:sz w:val="18"/>
                <w:szCs w:val="18"/>
              </w:rPr>
              <w:t>Liquidity “Current ratio”</w:t>
            </w:r>
            <w:r w:rsidR="007937EB" w:rsidRPr="008E74B3">
              <w:rPr>
                <w:rFonts w:ascii="Arial" w:eastAsia="Calibri" w:hAnsi="Arial" w:cs="Arial"/>
                <w:sz w:val="18"/>
                <w:szCs w:val="18"/>
                <w:lang w:eastAsia="en-US"/>
              </w:rPr>
              <w:t>:</w:t>
            </w:r>
          </w:p>
          <w:p w14:paraId="449E2672" w14:textId="77777777" w:rsidR="007937EB" w:rsidRPr="008E74B3" w:rsidRDefault="007937EB" w:rsidP="007937EB">
            <w:pPr>
              <w:pStyle w:val="ListParagraph"/>
              <w:rPr>
                <w:rFonts w:ascii="Arial" w:hAnsi="Arial" w:cs="Arial"/>
                <w:sz w:val="18"/>
                <w:szCs w:val="18"/>
              </w:rPr>
            </w:pPr>
          </w:p>
          <w:p w14:paraId="0235AF52" w14:textId="77777777" w:rsidR="007937EB" w:rsidRPr="008E74B3" w:rsidRDefault="007937EB" w:rsidP="007937EB">
            <w:pPr>
              <w:pStyle w:val="ListParagraph"/>
              <w:tabs>
                <w:tab w:val="left" w:pos="4717"/>
              </w:tabs>
              <w:ind w:left="1485" w:right="398" w:firstLine="0"/>
              <w:jc w:val="both"/>
              <w:rPr>
                <w:rFonts w:ascii="Arial" w:hAnsi="Arial" w:cs="Arial"/>
                <w:color w:val="auto"/>
                <w:sz w:val="18"/>
                <w:szCs w:val="18"/>
              </w:rPr>
            </w:pPr>
            <w:r w:rsidRPr="008E74B3">
              <w:rPr>
                <w:rFonts w:ascii="Arial" w:hAnsi="Arial" w:cs="Arial"/>
                <w:color w:val="auto"/>
                <w:sz w:val="18"/>
                <w:szCs w:val="18"/>
              </w:rPr>
              <w:t xml:space="preserve">If ratio is greater than 2:1   </w:t>
            </w:r>
            <w:r w:rsidR="00C25D1A" w:rsidRPr="008E74B3">
              <w:rPr>
                <w:rFonts w:ascii="Arial" w:hAnsi="Arial" w:cs="Arial"/>
                <w:color w:val="auto"/>
                <w:sz w:val="18"/>
                <w:szCs w:val="18"/>
              </w:rPr>
              <w:t xml:space="preserve">                 </w:t>
            </w:r>
            <w:r w:rsidRPr="008E74B3">
              <w:rPr>
                <w:rFonts w:ascii="Arial" w:hAnsi="Arial" w:cs="Arial"/>
                <w:color w:val="auto"/>
                <w:sz w:val="18"/>
                <w:szCs w:val="18"/>
              </w:rPr>
              <w:t>= 3 points;</w:t>
            </w:r>
          </w:p>
          <w:p w14:paraId="60939057" w14:textId="77777777" w:rsidR="007937EB" w:rsidRPr="008E74B3" w:rsidRDefault="007937EB" w:rsidP="007937EB">
            <w:pPr>
              <w:pStyle w:val="ListParagraph"/>
              <w:tabs>
                <w:tab w:val="left" w:pos="4717"/>
              </w:tabs>
              <w:ind w:left="1485" w:right="398" w:firstLine="0"/>
              <w:jc w:val="both"/>
              <w:rPr>
                <w:rFonts w:ascii="Arial" w:hAnsi="Arial" w:cs="Arial"/>
                <w:color w:val="auto"/>
                <w:sz w:val="18"/>
                <w:szCs w:val="18"/>
              </w:rPr>
            </w:pPr>
            <w:r w:rsidRPr="008E74B3">
              <w:rPr>
                <w:rFonts w:ascii="Arial" w:hAnsi="Arial" w:cs="Arial"/>
                <w:color w:val="auto"/>
                <w:sz w:val="18"/>
                <w:szCs w:val="18"/>
              </w:rPr>
              <w:t xml:space="preserve">If ratio = 2:1                       </w:t>
            </w:r>
            <w:r w:rsidR="009950D4" w:rsidRPr="008E74B3">
              <w:rPr>
                <w:rFonts w:ascii="Arial" w:hAnsi="Arial" w:cs="Arial"/>
                <w:color w:val="auto"/>
                <w:sz w:val="18"/>
                <w:szCs w:val="18"/>
              </w:rPr>
              <w:t xml:space="preserve"> </w:t>
            </w:r>
            <w:r w:rsidR="00C25D1A" w:rsidRPr="008E74B3">
              <w:rPr>
                <w:rFonts w:ascii="Arial" w:hAnsi="Arial" w:cs="Arial"/>
                <w:color w:val="auto"/>
                <w:sz w:val="18"/>
                <w:szCs w:val="18"/>
              </w:rPr>
              <w:t xml:space="preserve">              </w:t>
            </w:r>
            <w:r w:rsidRPr="008E74B3">
              <w:rPr>
                <w:rFonts w:ascii="Arial" w:hAnsi="Arial" w:cs="Arial"/>
                <w:color w:val="auto"/>
                <w:sz w:val="18"/>
                <w:szCs w:val="18"/>
              </w:rPr>
              <w:t>= 2 points;</w:t>
            </w:r>
          </w:p>
          <w:p w14:paraId="18153240" w14:textId="77777777" w:rsidR="007937EB" w:rsidRPr="008E74B3" w:rsidRDefault="007937EB" w:rsidP="007937EB">
            <w:pPr>
              <w:pStyle w:val="ListParagraph"/>
              <w:tabs>
                <w:tab w:val="left" w:pos="4717"/>
              </w:tabs>
              <w:ind w:left="1485" w:right="398" w:firstLine="0"/>
              <w:jc w:val="both"/>
              <w:rPr>
                <w:rFonts w:ascii="Arial" w:hAnsi="Arial" w:cs="Arial"/>
                <w:color w:val="auto"/>
                <w:sz w:val="18"/>
                <w:szCs w:val="18"/>
              </w:rPr>
            </w:pPr>
            <w:r w:rsidRPr="008E74B3">
              <w:rPr>
                <w:rFonts w:ascii="Arial" w:hAnsi="Arial" w:cs="Arial"/>
                <w:color w:val="auto"/>
                <w:sz w:val="18"/>
                <w:szCs w:val="18"/>
              </w:rPr>
              <w:t xml:space="preserve">If ratio = 1:1                      </w:t>
            </w:r>
            <w:r w:rsidR="009950D4" w:rsidRPr="008E74B3">
              <w:rPr>
                <w:rFonts w:ascii="Arial" w:hAnsi="Arial" w:cs="Arial"/>
                <w:color w:val="auto"/>
                <w:sz w:val="18"/>
                <w:szCs w:val="18"/>
              </w:rPr>
              <w:t xml:space="preserve"> </w:t>
            </w:r>
            <w:r w:rsidRPr="008E74B3">
              <w:rPr>
                <w:rFonts w:ascii="Arial" w:hAnsi="Arial" w:cs="Arial"/>
                <w:color w:val="auto"/>
                <w:sz w:val="18"/>
                <w:szCs w:val="18"/>
              </w:rPr>
              <w:t xml:space="preserve"> </w:t>
            </w:r>
            <w:r w:rsidR="00C25D1A" w:rsidRPr="008E74B3">
              <w:rPr>
                <w:rFonts w:ascii="Arial" w:hAnsi="Arial" w:cs="Arial"/>
                <w:color w:val="auto"/>
                <w:sz w:val="18"/>
                <w:szCs w:val="18"/>
              </w:rPr>
              <w:t xml:space="preserve">              </w:t>
            </w:r>
            <w:r w:rsidRPr="008E74B3">
              <w:rPr>
                <w:rFonts w:ascii="Arial" w:hAnsi="Arial" w:cs="Arial"/>
                <w:color w:val="auto"/>
                <w:sz w:val="18"/>
                <w:szCs w:val="18"/>
              </w:rPr>
              <w:t>= 1 point</w:t>
            </w:r>
          </w:p>
          <w:p w14:paraId="0035872A" w14:textId="77777777" w:rsidR="007937EB" w:rsidRPr="008E74B3" w:rsidRDefault="00735CEC" w:rsidP="00735CEC">
            <w:pPr>
              <w:pStyle w:val="ListParagraph"/>
              <w:tabs>
                <w:tab w:val="left" w:pos="4717"/>
              </w:tabs>
              <w:ind w:left="1485" w:right="398" w:firstLine="0"/>
              <w:jc w:val="both"/>
              <w:rPr>
                <w:rFonts w:ascii="Arial" w:hAnsi="Arial" w:cs="Arial"/>
                <w:sz w:val="18"/>
                <w:szCs w:val="18"/>
              </w:rPr>
            </w:pPr>
            <w:r w:rsidRPr="008E74B3">
              <w:rPr>
                <w:rFonts w:ascii="Arial" w:hAnsi="Arial" w:cs="Arial"/>
                <w:color w:val="auto"/>
                <w:sz w:val="18"/>
                <w:szCs w:val="18"/>
              </w:rPr>
              <w:t>If ratio is less than = 1</w:t>
            </w:r>
            <w:r w:rsidR="007937EB" w:rsidRPr="008E74B3">
              <w:rPr>
                <w:rFonts w:ascii="Arial" w:hAnsi="Arial" w:cs="Arial"/>
                <w:color w:val="auto"/>
                <w:sz w:val="18"/>
                <w:szCs w:val="18"/>
              </w:rPr>
              <w:t xml:space="preserve">:1    </w:t>
            </w:r>
            <w:r w:rsidR="009950D4" w:rsidRPr="008E74B3">
              <w:rPr>
                <w:rFonts w:ascii="Arial" w:hAnsi="Arial" w:cs="Arial"/>
                <w:color w:val="auto"/>
                <w:sz w:val="18"/>
                <w:szCs w:val="18"/>
              </w:rPr>
              <w:t xml:space="preserve"> </w:t>
            </w:r>
            <w:r w:rsidR="00C25D1A" w:rsidRPr="008E74B3">
              <w:rPr>
                <w:rFonts w:ascii="Arial" w:hAnsi="Arial" w:cs="Arial"/>
                <w:color w:val="auto"/>
                <w:sz w:val="18"/>
                <w:szCs w:val="18"/>
              </w:rPr>
              <w:t xml:space="preserve">              </w:t>
            </w:r>
            <w:r w:rsidR="007937EB" w:rsidRPr="008E74B3">
              <w:rPr>
                <w:rFonts w:ascii="Arial" w:hAnsi="Arial" w:cs="Arial"/>
                <w:color w:val="auto"/>
                <w:sz w:val="18"/>
                <w:szCs w:val="18"/>
              </w:rPr>
              <w:t>= 0 points</w:t>
            </w:r>
          </w:p>
        </w:tc>
        <w:tc>
          <w:tcPr>
            <w:tcW w:w="1363" w:type="dxa"/>
            <w:tcBorders>
              <w:bottom w:val="single" w:sz="4" w:space="0" w:color="auto"/>
            </w:tcBorders>
          </w:tcPr>
          <w:p w14:paraId="208EF56E" w14:textId="77777777" w:rsidR="00F74FB2" w:rsidRPr="008E74B3" w:rsidRDefault="00F74FB2" w:rsidP="00CF0729">
            <w:pPr>
              <w:spacing w:line="240" w:lineRule="auto"/>
              <w:jc w:val="both"/>
              <w:rPr>
                <w:rFonts w:ascii="Arial" w:eastAsia="Calibri" w:hAnsi="Arial" w:cs="Arial"/>
                <w:sz w:val="18"/>
                <w:szCs w:val="18"/>
                <w:lang w:eastAsia="en-US"/>
              </w:rPr>
            </w:pPr>
          </w:p>
          <w:p w14:paraId="276A4605" w14:textId="77777777" w:rsidR="00F74FB2" w:rsidRPr="008E74B3" w:rsidRDefault="00F74FB2" w:rsidP="00CF0729">
            <w:pPr>
              <w:spacing w:after="0" w:line="240" w:lineRule="auto"/>
              <w:jc w:val="both"/>
              <w:rPr>
                <w:rFonts w:ascii="Arial" w:eastAsia="Calibri" w:hAnsi="Arial" w:cs="Arial"/>
                <w:sz w:val="18"/>
                <w:szCs w:val="18"/>
                <w:lang w:eastAsia="en-US"/>
              </w:rPr>
            </w:pPr>
          </w:p>
          <w:p w14:paraId="330CF380" w14:textId="77777777" w:rsidR="00F74FB2" w:rsidRPr="008E74B3" w:rsidRDefault="00285095" w:rsidP="00CF0729">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4</w:t>
            </w:r>
            <w:r w:rsidR="001A003A">
              <w:rPr>
                <w:rFonts w:ascii="Arial" w:eastAsia="Calibri" w:hAnsi="Arial" w:cs="Arial"/>
                <w:sz w:val="18"/>
                <w:szCs w:val="18"/>
                <w:lang w:eastAsia="en-US"/>
              </w:rPr>
              <w:t xml:space="preserve"> points</w:t>
            </w:r>
          </w:p>
          <w:p w14:paraId="12E64C7F" w14:textId="77777777" w:rsidR="00F74FB2" w:rsidRPr="008E74B3" w:rsidRDefault="00F74FB2" w:rsidP="00CF0729">
            <w:pPr>
              <w:spacing w:after="0" w:line="240" w:lineRule="auto"/>
              <w:jc w:val="both"/>
              <w:rPr>
                <w:rFonts w:ascii="Arial" w:eastAsia="Calibri" w:hAnsi="Arial" w:cs="Arial"/>
                <w:sz w:val="18"/>
                <w:szCs w:val="18"/>
                <w:lang w:eastAsia="en-US"/>
              </w:rPr>
            </w:pPr>
          </w:p>
          <w:p w14:paraId="28115332" w14:textId="77777777" w:rsidR="007937EB" w:rsidRPr="008E74B3" w:rsidRDefault="007937EB" w:rsidP="00CF0729">
            <w:pPr>
              <w:spacing w:after="0" w:line="240" w:lineRule="auto"/>
              <w:jc w:val="both"/>
              <w:rPr>
                <w:rFonts w:ascii="Arial" w:eastAsia="Calibri" w:hAnsi="Arial" w:cs="Arial"/>
                <w:sz w:val="18"/>
                <w:szCs w:val="18"/>
                <w:lang w:eastAsia="en-US"/>
              </w:rPr>
            </w:pPr>
          </w:p>
          <w:p w14:paraId="3BB15B56" w14:textId="77777777" w:rsidR="007937EB" w:rsidRPr="008E74B3" w:rsidRDefault="007937EB" w:rsidP="00CF0729">
            <w:pPr>
              <w:spacing w:after="0" w:line="240" w:lineRule="auto"/>
              <w:jc w:val="both"/>
              <w:rPr>
                <w:rFonts w:ascii="Arial" w:eastAsia="Calibri" w:hAnsi="Arial" w:cs="Arial"/>
                <w:sz w:val="18"/>
                <w:szCs w:val="18"/>
                <w:lang w:eastAsia="en-US"/>
              </w:rPr>
            </w:pPr>
          </w:p>
          <w:p w14:paraId="1E09D899" w14:textId="77777777" w:rsidR="00F74FB2" w:rsidRPr="008E74B3" w:rsidRDefault="00F74FB2" w:rsidP="00CF0729">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r w:rsidR="001A003A">
              <w:rPr>
                <w:rFonts w:ascii="Arial" w:eastAsia="Calibri" w:hAnsi="Arial" w:cs="Arial"/>
                <w:sz w:val="18"/>
                <w:szCs w:val="18"/>
                <w:lang w:eastAsia="en-US"/>
              </w:rPr>
              <w:t xml:space="preserve"> points</w:t>
            </w:r>
          </w:p>
          <w:p w14:paraId="7AC71DB3" w14:textId="77777777" w:rsidR="007937EB" w:rsidRPr="008E74B3" w:rsidRDefault="007937EB" w:rsidP="00CF0729">
            <w:pPr>
              <w:spacing w:after="0" w:line="240" w:lineRule="auto"/>
              <w:jc w:val="both"/>
              <w:rPr>
                <w:rFonts w:ascii="Arial" w:eastAsia="Calibri" w:hAnsi="Arial" w:cs="Arial"/>
                <w:sz w:val="18"/>
                <w:szCs w:val="18"/>
                <w:lang w:eastAsia="en-US"/>
              </w:rPr>
            </w:pPr>
          </w:p>
          <w:p w14:paraId="43CB5E1A" w14:textId="77777777" w:rsidR="00476C17" w:rsidRPr="008E74B3" w:rsidRDefault="00476C17" w:rsidP="00CF0729">
            <w:pPr>
              <w:spacing w:after="0" w:line="240" w:lineRule="auto"/>
              <w:jc w:val="both"/>
              <w:rPr>
                <w:rFonts w:ascii="Arial" w:eastAsia="Calibri" w:hAnsi="Arial" w:cs="Arial"/>
                <w:sz w:val="18"/>
                <w:szCs w:val="18"/>
                <w:lang w:eastAsia="en-US"/>
              </w:rPr>
            </w:pPr>
          </w:p>
          <w:p w14:paraId="6BE5F1DF" w14:textId="77777777" w:rsidR="00476C17" w:rsidRPr="008E74B3" w:rsidRDefault="00476C17" w:rsidP="00CF0729">
            <w:pPr>
              <w:spacing w:after="0" w:line="240" w:lineRule="auto"/>
              <w:jc w:val="both"/>
              <w:rPr>
                <w:rFonts w:ascii="Arial" w:eastAsia="Calibri" w:hAnsi="Arial" w:cs="Arial"/>
                <w:sz w:val="18"/>
                <w:szCs w:val="18"/>
                <w:lang w:eastAsia="en-US"/>
              </w:rPr>
            </w:pPr>
          </w:p>
          <w:p w14:paraId="6F7CDD76" w14:textId="77777777" w:rsidR="00476C17" w:rsidRPr="008E74B3" w:rsidRDefault="00476C17" w:rsidP="00CF0729">
            <w:pPr>
              <w:spacing w:after="0" w:line="240" w:lineRule="auto"/>
              <w:jc w:val="both"/>
              <w:rPr>
                <w:rFonts w:ascii="Arial" w:eastAsia="Calibri" w:hAnsi="Arial" w:cs="Arial"/>
                <w:sz w:val="18"/>
                <w:szCs w:val="18"/>
                <w:lang w:eastAsia="en-US"/>
              </w:rPr>
            </w:pPr>
          </w:p>
          <w:p w14:paraId="2448F5F9" w14:textId="77777777" w:rsidR="00476C17" w:rsidRPr="008E74B3" w:rsidRDefault="00476C17" w:rsidP="00CF0729">
            <w:pPr>
              <w:spacing w:after="0" w:line="240" w:lineRule="auto"/>
              <w:jc w:val="both"/>
              <w:rPr>
                <w:rFonts w:ascii="Arial" w:eastAsia="Calibri" w:hAnsi="Arial" w:cs="Arial"/>
                <w:sz w:val="18"/>
                <w:szCs w:val="18"/>
                <w:lang w:eastAsia="en-US"/>
              </w:rPr>
            </w:pPr>
          </w:p>
          <w:p w14:paraId="1E111FE9" w14:textId="77777777" w:rsidR="00476C17" w:rsidRPr="008E74B3" w:rsidRDefault="00476C17" w:rsidP="00CF0729">
            <w:pPr>
              <w:spacing w:after="0" w:line="240" w:lineRule="auto"/>
              <w:jc w:val="both"/>
              <w:rPr>
                <w:rFonts w:ascii="Arial" w:eastAsia="Calibri" w:hAnsi="Arial" w:cs="Arial"/>
                <w:sz w:val="18"/>
                <w:szCs w:val="18"/>
                <w:lang w:eastAsia="en-US"/>
              </w:rPr>
            </w:pPr>
          </w:p>
          <w:p w14:paraId="1201E7F1" w14:textId="77777777" w:rsidR="00476C17" w:rsidRPr="008E74B3" w:rsidRDefault="00476C17" w:rsidP="00CF0729">
            <w:pPr>
              <w:spacing w:after="0" w:line="240" w:lineRule="auto"/>
              <w:jc w:val="both"/>
              <w:rPr>
                <w:rFonts w:ascii="Arial" w:eastAsia="Calibri" w:hAnsi="Arial" w:cs="Arial"/>
                <w:sz w:val="18"/>
                <w:szCs w:val="18"/>
                <w:lang w:eastAsia="en-US"/>
              </w:rPr>
            </w:pPr>
          </w:p>
          <w:p w14:paraId="6E2BC82A" w14:textId="77777777" w:rsidR="00F74FB2" w:rsidRPr="008E74B3" w:rsidRDefault="00F74FB2" w:rsidP="00CF0729">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r w:rsidR="001A003A">
              <w:rPr>
                <w:rFonts w:ascii="Arial" w:eastAsia="Calibri" w:hAnsi="Arial" w:cs="Arial"/>
                <w:sz w:val="18"/>
                <w:szCs w:val="18"/>
                <w:lang w:eastAsia="en-US"/>
              </w:rPr>
              <w:t xml:space="preserve"> points</w:t>
            </w:r>
          </w:p>
          <w:p w14:paraId="20AAD544" w14:textId="77777777" w:rsidR="00F74FB2" w:rsidRPr="008E74B3" w:rsidRDefault="00F74FB2" w:rsidP="00CF0729">
            <w:pPr>
              <w:spacing w:line="240" w:lineRule="auto"/>
              <w:jc w:val="both"/>
              <w:rPr>
                <w:rFonts w:ascii="Arial" w:hAnsi="Arial" w:cs="Arial"/>
                <w:sz w:val="18"/>
                <w:szCs w:val="18"/>
                <w:lang w:eastAsia="en-US"/>
              </w:rPr>
            </w:pPr>
          </w:p>
        </w:tc>
        <w:tc>
          <w:tcPr>
            <w:tcW w:w="1363" w:type="dxa"/>
            <w:tcBorders>
              <w:bottom w:val="single" w:sz="4" w:space="0" w:color="auto"/>
            </w:tcBorders>
          </w:tcPr>
          <w:p w14:paraId="54C45BA8" w14:textId="77777777" w:rsidR="00F74FB2" w:rsidRPr="008E74B3" w:rsidRDefault="00285095" w:rsidP="00CF0729">
            <w:pPr>
              <w:spacing w:line="240" w:lineRule="auto"/>
              <w:jc w:val="both"/>
              <w:rPr>
                <w:rFonts w:ascii="Arial" w:hAnsi="Arial" w:cs="Arial"/>
                <w:b/>
                <w:sz w:val="18"/>
                <w:szCs w:val="18"/>
                <w:lang w:eastAsia="en-US"/>
              </w:rPr>
            </w:pPr>
            <w:r w:rsidRPr="008E74B3">
              <w:rPr>
                <w:rFonts w:ascii="Arial" w:eastAsia="Calibri" w:hAnsi="Arial" w:cs="Arial"/>
                <w:sz w:val="18"/>
                <w:szCs w:val="18"/>
                <w:lang w:eastAsia="en-US"/>
              </w:rPr>
              <w:t>10</w:t>
            </w:r>
            <w:r w:rsidR="00F74FB2" w:rsidRPr="008E74B3">
              <w:rPr>
                <w:rFonts w:ascii="Arial" w:eastAsia="Calibri" w:hAnsi="Arial" w:cs="Arial"/>
                <w:sz w:val="18"/>
                <w:szCs w:val="18"/>
                <w:lang w:eastAsia="en-US"/>
              </w:rPr>
              <w:t xml:space="preserve"> points</w:t>
            </w:r>
          </w:p>
        </w:tc>
      </w:tr>
      <w:tr w:rsidR="00F74FB2" w:rsidRPr="008B2419" w14:paraId="5C4429B6" w14:textId="77777777" w:rsidTr="00E70FA1">
        <w:trPr>
          <w:cantSplit/>
          <w:trHeight w:hRule="exact" w:val="8522"/>
        </w:trPr>
        <w:tc>
          <w:tcPr>
            <w:tcW w:w="1702" w:type="dxa"/>
            <w:tcBorders>
              <w:top w:val="single" w:sz="4" w:space="0" w:color="auto"/>
              <w:left w:val="single" w:sz="4" w:space="0" w:color="auto"/>
              <w:bottom w:val="single" w:sz="4" w:space="0" w:color="auto"/>
              <w:right w:val="single" w:sz="4" w:space="0" w:color="auto"/>
            </w:tcBorders>
          </w:tcPr>
          <w:p w14:paraId="08D7EB32" w14:textId="77777777" w:rsidR="00F74FB2" w:rsidRPr="008E74B3" w:rsidRDefault="00227C57" w:rsidP="00CF0729">
            <w:pPr>
              <w:spacing w:line="240" w:lineRule="auto"/>
              <w:jc w:val="both"/>
              <w:rPr>
                <w:rFonts w:ascii="Arial" w:eastAsia="Calibri" w:hAnsi="Arial" w:cs="Arial"/>
                <w:b/>
                <w:sz w:val="18"/>
                <w:szCs w:val="18"/>
                <w:lang w:eastAsia="en-US"/>
              </w:rPr>
            </w:pPr>
            <w:r w:rsidRPr="008E74B3">
              <w:rPr>
                <w:rFonts w:ascii="Arial" w:eastAsia="Calibri" w:hAnsi="Arial" w:cs="Arial"/>
                <w:b/>
                <w:sz w:val="18"/>
                <w:szCs w:val="18"/>
                <w:lang w:eastAsia="en-US"/>
              </w:rPr>
              <w:lastRenderedPageBreak/>
              <w:t>RESOURCES AND CAPACITY</w:t>
            </w:r>
          </w:p>
        </w:tc>
        <w:tc>
          <w:tcPr>
            <w:tcW w:w="6175" w:type="dxa"/>
            <w:tcBorders>
              <w:top w:val="single" w:sz="4" w:space="0" w:color="auto"/>
              <w:left w:val="single" w:sz="4" w:space="0" w:color="auto"/>
              <w:bottom w:val="single" w:sz="4" w:space="0" w:color="auto"/>
              <w:right w:val="single" w:sz="4" w:space="0" w:color="auto"/>
            </w:tcBorders>
          </w:tcPr>
          <w:p w14:paraId="5E668254" w14:textId="77777777" w:rsidR="00F74FB2" w:rsidRPr="008E74B3" w:rsidRDefault="0021520B" w:rsidP="00CF0729">
            <w:pPr>
              <w:spacing w:after="0"/>
              <w:jc w:val="both"/>
              <w:rPr>
                <w:rFonts w:ascii="Arial" w:eastAsia="Calibri" w:hAnsi="Arial" w:cs="Arial"/>
                <w:sz w:val="18"/>
                <w:szCs w:val="18"/>
                <w:lang w:eastAsia="en-US"/>
              </w:rPr>
            </w:pPr>
            <w:r w:rsidRPr="008E74B3">
              <w:rPr>
                <w:rFonts w:ascii="Arial" w:eastAsia="Calibri" w:hAnsi="Arial" w:cs="Arial"/>
                <w:sz w:val="18"/>
                <w:szCs w:val="18"/>
                <w:lang w:eastAsia="en-US"/>
              </w:rPr>
              <w:t>Provide complete d</w:t>
            </w:r>
            <w:r w:rsidR="00F74FB2" w:rsidRPr="008E74B3">
              <w:rPr>
                <w:rFonts w:ascii="Arial" w:eastAsia="Calibri" w:hAnsi="Arial" w:cs="Arial"/>
                <w:sz w:val="18"/>
                <w:szCs w:val="18"/>
                <w:lang w:eastAsia="en-US"/>
              </w:rPr>
              <w:t>etail</w:t>
            </w:r>
            <w:r w:rsidRPr="008E74B3">
              <w:rPr>
                <w:rFonts w:ascii="Arial" w:eastAsia="Calibri" w:hAnsi="Arial" w:cs="Arial"/>
                <w:sz w:val="18"/>
                <w:szCs w:val="18"/>
                <w:lang w:eastAsia="en-US"/>
              </w:rPr>
              <w:t>s as per below</w:t>
            </w:r>
            <w:r w:rsidR="00F70FF5" w:rsidRPr="008E74B3">
              <w:rPr>
                <w:rFonts w:ascii="Arial" w:eastAsia="Calibri" w:hAnsi="Arial" w:cs="Arial"/>
                <w:sz w:val="18"/>
                <w:szCs w:val="18"/>
                <w:lang w:eastAsia="en-US"/>
              </w:rPr>
              <w:t xml:space="preserve"> </w:t>
            </w:r>
            <w:r w:rsidRPr="008E74B3">
              <w:rPr>
                <w:rFonts w:ascii="Arial" w:eastAsia="Calibri" w:hAnsi="Arial" w:cs="Arial"/>
                <w:sz w:val="18"/>
                <w:szCs w:val="18"/>
                <w:lang w:eastAsia="en-US"/>
              </w:rPr>
              <w:t>for m</w:t>
            </w:r>
            <w:r w:rsidR="00F70FF5" w:rsidRPr="008E74B3">
              <w:rPr>
                <w:rFonts w:ascii="Arial" w:eastAsia="Calibri" w:hAnsi="Arial" w:cs="Arial"/>
                <w:sz w:val="18"/>
                <w:szCs w:val="18"/>
                <w:lang w:eastAsia="en-US"/>
              </w:rPr>
              <w:t xml:space="preserve">ain </w:t>
            </w:r>
            <w:r w:rsidR="00A15116" w:rsidRPr="008E74B3">
              <w:rPr>
                <w:rFonts w:ascii="Arial" w:eastAsia="Calibri" w:hAnsi="Arial" w:cs="Arial"/>
                <w:sz w:val="18"/>
                <w:szCs w:val="18"/>
                <w:lang w:eastAsia="en-US"/>
              </w:rPr>
              <w:t>Bidde</w:t>
            </w:r>
            <w:r w:rsidR="00F70FF5" w:rsidRPr="008E74B3">
              <w:rPr>
                <w:rFonts w:ascii="Arial" w:eastAsia="Calibri" w:hAnsi="Arial" w:cs="Arial"/>
                <w:sz w:val="18"/>
                <w:szCs w:val="18"/>
                <w:lang w:eastAsia="en-US"/>
              </w:rPr>
              <w:t>r &amp; Subcontractor</w:t>
            </w:r>
          </w:p>
          <w:p w14:paraId="1DA2ADF4" w14:textId="77777777" w:rsidR="00B023C5" w:rsidRPr="008E74B3" w:rsidRDefault="00B023C5" w:rsidP="00CF0729">
            <w:pPr>
              <w:spacing w:after="0"/>
              <w:jc w:val="both"/>
              <w:rPr>
                <w:rFonts w:ascii="Arial" w:eastAsia="Calibri" w:hAnsi="Arial" w:cs="Arial"/>
                <w:sz w:val="18"/>
                <w:szCs w:val="18"/>
                <w:lang w:eastAsia="en-US"/>
              </w:rPr>
            </w:pPr>
          </w:p>
          <w:p w14:paraId="04F83087" w14:textId="77777777" w:rsidR="00F74FB2" w:rsidRPr="008E74B3" w:rsidRDefault="00F74FB2" w:rsidP="00EB61F9">
            <w:pPr>
              <w:pStyle w:val="ListParagraph"/>
              <w:numPr>
                <w:ilvl w:val="0"/>
                <w:numId w:val="33"/>
              </w:numPr>
              <w:spacing w:after="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Site establishment</w:t>
            </w:r>
            <w:r w:rsidRPr="008E74B3">
              <w:rPr>
                <w:rFonts w:ascii="Arial" w:hAnsi="Arial" w:cs="Arial"/>
                <w:color w:val="auto"/>
                <w:sz w:val="18"/>
                <w:szCs w:val="18"/>
              </w:rPr>
              <w:t xml:space="preserve"> </w:t>
            </w:r>
            <w:r w:rsidR="002F711D" w:rsidRPr="008E74B3">
              <w:rPr>
                <w:rFonts w:ascii="Arial" w:hAnsi="Arial" w:cs="Arial"/>
                <w:color w:val="auto"/>
                <w:sz w:val="18"/>
                <w:szCs w:val="18"/>
              </w:rPr>
              <w:t>(depot for parking and servicing buses</w:t>
            </w:r>
            <w:r w:rsidR="0031729B" w:rsidRPr="008E74B3">
              <w:rPr>
                <w:rFonts w:ascii="Arial" w:hAnsi="Arial" w:cs="Arial"/>
                <w:color w:val="auto"/>
                <w:sz w:val="18"/>
                <w:szCs w:val="18"/>
              </w:rPr>
              <w:t xml:space="preserve"> in Durban</w:t>
            </w:r>
            <w:r w:rsidR="002F711D" w:rsidRPr="008E74B3">
              <w:rPr>
                <w:rFonts w:ascii="Arial" w:hAnsi="Arial" w:cs="Arial"/>
                <w:color w:val="auto"/>
                <w:sz w:val="18"/>
                <w:szCs w:val="18"/>
              </w:rPr>
              <w:t>)</w:t>
            </w:r>
            <w:r w:rsidR="00E16153" w:rsidRPr="008E74B3">
              <w:rPr>
                <w:rFonts w:ascii="Arial" w:eastAsia="Calibri" w:hAnsi="Arial" w:cs="Arial"/>
                <w:color w:val="auto"/>
                <w:sz w:val="18"/>
                <w:szCs w:val="18"/>
                <w:lang w:eastAsia="en-US"/>
              </w:rPr>
              <w:t>.</w:t>
            </w:r>
          </w:p>
          <w:p w14:paraId="406A5813" w14:textId="77777777" w:rsidR="005A1A2F" w:rsidRPr="008E74B3" w:rsidRDefault="005A1A2F" w:rsidP="005A1A2F">
            <w:pPr>
              <w:pStyle w:val="ListParagraph"/>
              <w:spacing w:after="0"/>
              <w:ind w:firstLine="0"/>
              <w:jc w:val="both"/>
              <w:rPr>
                <w:rFonts w:ascii="Arial" w:eastAsia="Calibri" w:hAnsi="Arial" w:cs="Arial"/>
                <w:color w:val="auto"/>
                <w:sz w:val="18"/>
                <w:szCs w:val="18"/>
                <w:lang w:eastAsia="en-US"/>
              </w:rPr>
            </w:pPr>
          </w:p>
          <w:p w14:paraId="4AC1B11C" w14:textId="6669E4EC" w:rsidR="000E1967" w:rsidRDefault="000E1967" w:rsidP="00EB61F9">
            <w:pPr>
              <w:pStyle w:val="ListParagraph"/>
              <w:numPr>
                <w:ilvl w:val="0"/>
                <w:numId w:val="33"/>
              </w:numPr>
              <w:spacing w:after="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 xml:space="preserve">Minimum of </w:t>
            </w:r>
            <w:r w:rsidR="001B1602">
              <w:rPr>
                <w:rFonts w:ascii="Arial" w:eastAsia="Calibri" w:hAnsi="Arial" w:cs="Arial"/>
                <w:color w:val="auto"/>
                <w:sz w:val="18"/>
                <w:szCs w:val="18"/>
                <w:lang w:eastAsia="en-US"/>
              </w:rPr>
              <w:t>15</w:t>
            </w:r>
            <w:r w:rsidRPr="008E74B3">
              <w:rPr>
                <w:rFonts w:ascii="Arial" w:eastAsia="Calibri" w:hAnsi="Arial" w:cs="Arial"/>
                <w:color w:val="auto"/>
                <w:sz w:val="18"/>
                <w:szCs w:val="18"/>
                <w:lang w:eastAsia="en-US"/>
              </w:rPr>
              <w:t xml:space="preserve"> buses </w:t>
            </w:r>
            <w:r w:rsidR="00A9227E" w:rsidRPr="008E74B3">
              <w:rPr>
                <w:rFonts w:ascii="Arial" w:eastAsia="Calibri" w:hAnsi="Arial" w:cs="Arial"/>
                <w:color w:val="auto"/>
                <w:sz w:val="18"/>
                <w:szCs w:val="18"/>
                <w:lang w:eastAsia="en-US"/>
              </w:rPr>
              <w:t>with proof of ownership, not more than five years old for both tenderer and subcontractor</w:t>
            </w:r>
            <w:r w:rsidR="00914C9F" w:rsidRPr="008E74B3">
              <w:rPr>
                <w:rFonts w:ascii="Arial" w:eastAsia="Calibri" w:hAnsi="Arial" w:cs="Arial"/>
                <w:color w:val="auto"/>
                <w:sz w:val="18"/>
                <w:szCs w:val="18"/>
                <w:lang w:eastAsia="en-US"/>
              </w:rPr>
              <w:t xml:space="preserve"> (if </w:t>
            </w:r>
            <w:r w:rsidR="00227C57" w:rsidRPr="008E74B3">
              <w:rPr>
                <w:rFonts w:ascii="Arial" w:eastAsia="Calibri" w:hAnsi="Arial" w:cs="Arial"/>
                <w:color w:val="auto"/>
                <w:sz w:val="18"/>
                <w:szCs w:val="18"/>
                <w:lang w:eastAsia="en-US"/>
              </w:rPr>
              <w:t xml:space="preserve">less than </w:t>
            </w:r>
            <w:r w:rsidR="006232CF">
              <w:rPr>
                <w:rFonts w:ascii="Arial" w:eastAsia="Calibri" w:hAnsi="Arial" w:cs="Arial"/>
                <w:color w:val="auto"/>
                <w:sz w:val="18"/>
                <w:szCs w:val="18"/>
                <w:lang w:eastAsia="en-US"/>
              </w:rPr>
              <w:t>15</w:t>
            </w:r>
            <w:r w:rsidRPr="008E74B3">
              <w:rPr>
                <w:rFonts w:ascii="Arial" w:eastAsia="Calibri" w:hAnsi="Arial" w:cs="Arial"/>
                <w:color w:val="auto"/>
                <w:sz w:val="18"/>
                <w:szCs w:val="18"/>
                <w:lang w:eastAsia="en-US"/>
              </w:rPr>
              <w:t xml:space="preserve"> buses</w:t>
            </w:r>
            <w:r w:rsidR="00914C9F" w:rsidRPr="008E74B3">
              <w:rPr>
                <w:rFonts w:ascii="Arial" w:eastAsia="Calibri" w:hAnsi="Arial" w:cs="Arial"/>
                <w:color w:val="auto"/>
                <w:sz w:val="18"/>
                <w:szCs w:val="18"/>
                <w:lang w:eastAsia="en-US"/>
              </w:rPr>
              <w:t xml:space="preserve"> </w:t>
            </w:r>
            <w:r w:rsidRPr="008E74B3">
              <w:rPr>
                <w:rFonts w:ascii="Arial" w:eastAsia="Calibri" w:hAnsi="Arial" w:cs="Arial"/>
                <w:color w:val="auto"/>
                <w:sz w:val="18"/>
                <w:szCs w:val="18"/>
                <w:lang w:eastAsia="en-US"/>
              </w:rPr>
              <w:t>point</w:t>
            </w:r>
            <w:r w:rsidR="00914C9F" w:rsidRPr="008E74B3">
              <w:rPr>
                <w:rFonts w:ascii="Arial" w:eastAsia="Calibri" w:hAnsi="Arial" w:cs="Arial"/>
                <w:color w:val="auto"/>
                <w:sz w:val="18"/>
                <w:szCs w:val="18"/>
                <w:lang w:eastAsia="en-US"/>
              </w:rPr>
              <w:t>s</w:t>
            </w:r>
            <w:r w:rsidR="00554159" w:rsidRPr="008E74B3">
              <w:rPr>
                <w:rFonts w:ascii="Arial" w:eastAsia="Calibri" w:hAnsi="Arial" w:cs="Arial"/>
                <w:color w:val="auto"/>
                <w:sz w:val="18"/>
                <w:szCs w:val="18"/>
                <w:lang w:eastAsia="en-US"/>
              </w:rPr>
              <w:t xml:space="preserve"> must be awarded as</w:t>
            </w:r>
            <w:r w:rsidR="0031729B" w:rsidRPr="008E74B3">
              <w:rPr>
                <w:rFonts w:ascii="Arial" w:eastAsia="Calibri" w:hAnsi="Arial" w:cs="Arial"/>
                <w:color w:val="auto"/>
                <w:sz w:val="18"/>
                <w:szCs w:val="18"/>
                <w:lang w:eastAsia="en-US"/>
              </w:rPr>
              <w:t xml:space="preserve"> 0.5</w:t>
            </w:r>
            <w:r w:rsidR="00671FCB" w:rsidRPr="008E74B3">
              <w:rPr>
                <w:rFonts w:ascii="Arial" w:eastAsia="Calibri" w:hAnsi="Arial" w:cs="Arial"/>
                <w:color w:val="auto"/>
                <w:sz w:val="18"/>
                <w:szCs w:val="18"/>
                <w:lang w:eastAsia="en-US"/>
              </w:rPr>
              <w:t xml:space="preserve"> </w:t>
            </w:r>
            <w:r w:rsidRPr="008E74B3">
              <w:rPr>
                <w:rFonts w:ascii="Arial" w:eastAsia="Calibri" w:hAnsi="Arial" w:cs="Arial"/>
                <w:color w:val="auto"/>
                <w:sz w:val="18"/>
                <w:szCs w:val="18"/>
                <w:lang w:eastAsia="en-US"/>
              </w:rPr>
              <w:t>points per bus)</w:t>
            </w:r>
          </w:p>
          <w:p w14:paraId="731AC6E0" w14:textId="77777777" w:rsidR="001B1602" w:rsidRPr="006232CF" w:rsidRDefault="001B1602" w:rsidP="006232CF">
            <w:pPr>
              <w:rPr>
                <w:rFonts w:ascii="Arial" w:eastAsia="Calibri" w:hAnsi="Arial" w:cs="Arial"/>
                <w:sz w:val="18"/>
                <w:szCs w:val="18"/>
                <w:lang w:eastAsia="en-US"/>
              </w:rPr>
            </w:pPr>
          </w:p>
          <w:p w14:paraId="6B0FA688" w14:textId="755C3FD8" w:rsidR="001B1602" w:rsidRPr="008E74B3" w:rsidRDefault="001B1602" w:rsidP="00EB61F9">
            <w:pPr>
              <w:pStyle w:val="ListParagraph"/>
              <w:numPr>
                <w:ilvl w:val="0"/>
                <w:numId w:val="33"/>
              </w:numPr>
              <w:spacing w:after="0"/>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Financial Capacity to acquire the balance of 17 Buses</w:t>
            </w:r>
          </w:p>
          <w:p w14:paraId="03B461B5" w14:textId="77777777" w:rsidR="005A1A2F" w:rsidRPr="008E74B3" w:rsidRDefault="005A1A2F" w:rsidP="005A1A2F">
            <w:pPr>
              <w:pStyle w:val="ListParagraph"/>
              <w:spacing w:after="0"/>
              <w:ind w:firstLine="0"/>
              <w:jc w:val="both"/>
              <w:rPr>
                <w:rFonts w:ascii="Arial" w:eastAsia="Calibri" w:hAnsi="Arial" w:cs="Arial"/>
                <w:color w:val="auto"/>
                <w:sz w:val="18"/>
                <w:szCs w:val="18"/>
                <w:lang w:eastAsia="en-US"/>
              </w:rPr>
            </w:pPr>
          </w:p>
          <w:p w14:paraId="3A150AC3" w14:textId="13EBA5C5" w:rsidR="00F74FB2" w:rsidRPr="008E74B3" w:rsidRDefault="00A9227E" w:rsidP="00EB61F9">
            <w:pPr>
              <w:pStyle w:val="ListParagraph"/>
              <w:numPr>
                <w:ilvl w:val="0"/>
                <w:numId w:val="33"/>
              </w:numPr>
              <w:spacing w:after="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 xml:space="preserve">Motor carrier permits </w:t>
            </w:r>
            <w:r w:rsidR="000E1967" w:rsidRPr="008E74B3">
              <w:rPr>
                <w:rFonts w:ascii="Arial" w:eastAsia="Calibri" w:hAnsi="Arial" w:cs="Arial"/>
                <w:color w:val="auto"/>
                <w:sz w:val="18"/>
                <w:szCs w:val="18"/>
                <w:lang w:eastAsia="en-US"/>
              </w:rPr>
              <w:t xml:space="preserve">for all </w:t>
            </w:r>
            <w:r w:rsidRPr="008E74B3">
              <w:rPr>
                <w:rFonts w:ascii="Arial" w:eastAsia="Calibri" w:hAnsi="Arial" w:cs="Arial"/>
                <w:color w:val="auto"/>
                <w:sz w:val="18"/>
                <w:szCs w:val="18"/>
                <w:lang w:eastAsia="en-US"/>
              </w:rPr>
              <w:t>bus</w:t>
            </w:r>
            <w:r w:rsidR="000E1967" w:rsidRPr="008E74B3">
              <w:rPr>
                <w:rFonts w:ascii="Arial" w:eastAsia="Calibri" w:hAnsi="Arial" w:cs="Arial"/>
                <w:color w:val="auto"/>
                <w:sz w:val="18"/>
                <w:szCs w:val="18"/>
                <w:lang w:eastAsia="en-US"/>
              </w:rPr>
              <w:t>es</w:t>
            </w:r>
            <w:r w:rsidR="00554159" w:rsidRPr="008E74B3">
              <w:rPr>
                <w:rFonts w:ascii="Arial" w:eastAsia="Calibri" w:hAnsi="Arial" w:cs="Arial"/>
                <w:color w:val="auto"/>
                <w:sz w:val="18"/>
                <w:szCs w:val="18"/>
                <w:lang w:eastAsia="en-US"/>
              </w:rPr>
              <w:t xml:space="preserve"> (0.</w:t>
            </w:r>
            <w:r w:rsidR="006224D8">
              <w:rPr>
                <w:rFonts w:ascii="Arial" w:eastAsia="Calibri" w:hAnsi="Arial" w:cs="Arial"/>
                <w:color w:val="auto"/>
                <w:sz w:val="18"/>
                <w:szCs w:val="18"/>
                <w:lang w:eastAsia="en-US"/>
              </w:rPr>
              <w:t>3</w:t>
            </w:r>
            <w:r w:rsidR="000B7E58">
              <w:rPr>
                <w:rFonts w:ascii="Arial" w:eastAsia="Calibri" w:hAnsi="Arial" w:cs="Arial"/>
                <w:color w:val="auto"/>
                <w:sz w:val="18"/>
                <w:szCs w:val="18"/>
                <w:lang w:eastAsia="en-US"/>
              </w:rPr>
              <w:t>1</w:t>
            </w:r>
            <w:r w:rsidR="0028487D" w:rsidRPr="008E74B3">
              <w:rPr>
                <w:rFonts w:ascii="Arial" w:eastAsia="Calibri" w:hAnsi="Arial" w:cs="Arial"/>
                <w:color w:val="auto"/>
                <w:sz w:val="18"/>
                <w:szCs w:val="18"/>
                <w:lang w:eastAsia="en-US"/>
              </w:rPr>
              <w:t xml:space="preserve"> points per bus)</w:t>
            </w:r>
          </w:p>
          <w:p w14:paraId="544AA28C" w14:textId="77777777" w:rsidR="005A1A2F" w:rsidRPr="008E74B3" w:rsidRDefault="005A1A2F" w:rsidP="005A1A2F">
            <w:pPr>
              <w:pStyle w:val="ListParagraph"/>
              <w:rPr>
                <w:rFonts w:ascii="Arial" w:eastAsia="Calibri" w:hAnsi="Arial" w:cs="Arial"/>
                <w:color w:val="auto"/>
                <w:sz w:val="18"/>
                <w:szCs w:val="18"/>
                <w:lang w:eastAsia="en-US"/>
              </w:rPr>
            </w:pPr>
          </w:p>
          <w:p w14:paraId="4E4AA82E" w14:textId="77777777" w:rsidR="005A1A2F" w:rsidRPr="008E74B3" w:rsidRDefault="002E4C67" w:rsidP="00EB61F9">
            <w:pPr>
              <w:pStyle w:val="ListParagraph"/>
              <w:numPr>
                <w:ilvl w:val="0"/>
                <w:numId w:val="33"/>
              </w:numPr>
              <w:spacing w:after="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Method of communication between depot and bus drivers</w:t>
            </w:r>
            <w:r w:rsidR="00F74FB2" w:rsidRPr="008E74B3">
              <w:rPr>
                <w:rFonts w:ascii="Arial" w:eastAsia="Calibri" w:hAnsi="Arial" w:cs="Arial"/>
                <w:color w:val="auto"/>
                <w:sz w:val="18"/>
                <w:szCs w:val="18"/>
                <w:lang w:eastAsia="en-US"/>
              </w:rPr>
              <w:t xml:space="preserve">  </w:t>
            </w:r>
          </w:p>
          <w:p w14:paraId="2122C5F4" w14:textId="77777777" w:rsidR="00F74FB2" w:rsidRPr="008E74B3" w:rsidRDefault="00F74FB2" w:rsidP="005A1A2F">
            <w:pPr>
              <w:pStyle w:val="ListParagraph"/>
              <w:spacing w:after="0"/>
              <w:ind w:firstLine="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 xml:space="preserve">                             </w:t>
            </w:r>
          </w:p>
          <w:p w14:paraId="4E10E1EE" w14:textId="052C4489" w:rsidR="001E58FC" w:rsidRPr="008E74B3" w:rsidRDefault="001E58FC" w:rsidP="00EB61F9">
            <w:pPr>
              <w:pStyle w:val="ListParagraph"/>
              <w:numPr>
                <w:ilvl w:val="0"/>
                <w:numId w:val="33"/>
              </w:numPr>
              <w:spacing w:after="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Full names of bus drivers</w:t>
            </w:r>
            <w:r w:rsidR="0072341F" w:rsidRPr="008E74B3">
              <w:rPr>
                <w:rFonts w:ascii="Arial" w:eastAsia="Calibri" w:hAnsi="Arial" w:cs="Arial"/>
                <w:color w:val="auto"/>
                <w:sz w:val="18"/>
                <w:szCs w:val="18"/>
                <w:lang w:eastAsia="en-US"/>
              </w:rPr>
              <w:t xml:space="preserve">, Id numbers </w:t>
            </w:r>
            <w:r w:rsidRPr="008E74B3">
              <w:rPr>
                <w:rFonts w:ascii="Arial" w:eastAsia="Calibri" w:hAnsi="Arial" w:cs="Arial"/>
                <w:color w:val="auto"/>
                <w:sz w:val="18"/>
                <w:szCs w:val="18"/>
                <w:lang w:eastAsia="en-US"/>
              </w:rPr>
              <w:t>with proof of Pub</w:t>
            </w:r>
            <w:r w:rsidR="0056292E" w:rsidRPr="008E74B3">
              <w:rPr>
                <w:rFonts w:ascii="Arial" w:eastAsia="Calibri" w:hAnsi="Arial" w:cs="Arial"/>
                <w:color w:val="auto"/>
                <w:sz w:val="18"/>
                <w:szCs w:val="18"/>
                <w:lang w:eastAsia="en-US"/>
              </w:rPr>
              <w:t>l</w:t>
            </w:r>
            <w:r w:rsidRPr="008E74B3">
              <w:rPr>
                <w:rFonts w:ascii="Arial" w:eastAsia="Calibri" w:hAnsi="Arial" w:cs="Arial"/>
                <w:color w:val="auto"/>
                <w:sz w:val="18"/>
                <w:szCs w:val="18"/>
                <w:lang w:eastAsia="en-US"/>
              </w:rPr>
              <w:t>ic drivers permits (PDP)</w:t>
            </w:r>
            <w:r w:rsidR="0072341F" w:rsidRPr="008E74B3">
              <w:rPr>
                <w:rFonts w:ascii="Arial" w:eastAsia="Calibri" w:hAnsi="Arial" w:cs="Arial"/>
                <w:color w:val="auto"/>
                <w:sz w:val="18"/>
                <w:szCs w:val="18"/>
                <w:lang w:eastAsia="en-US"/>
              </w:rPr>
              <w:t xml:space="preserve"> </w:t>
            </w:r>
            <w:r w:rsidR="000E1967" w:rsidRPr="008E74B3">
              <w:rPr>
                <w:rFonts w:ascii="Arial" w:eastAsia="Calibri" w:hAnsi="Arial" w:cs="Arial"/>
                <w:color w:val="auto"/>
                <w:sz w:val="18"/>
                <w:szCs w:val="18"/>
                <w:lang w:eastAsia="en-US"/>
              </w:rPr>
              <w:t>including sub</w:t>
            </w:r>
            <w:r w:rsidR="00B023C5" w:rsidRPr="008E74B3">
              <w:rPr>
                <w:rFonts w:ascii="Arial" w:eastAsia="Calibri" w:hAnsi="Arial" w:cs="Arial"/>
                <w:color w:val="auto"/>
                <w:sz w:val="18"/>
                <w:szCs w:val="18"/>
                <w:lang w:eastAsia="en-US"/>
              </w:rPr>
              <w:t>contractor’s drivers (</w:t>
            </w:r>
            <w:r w:rsidR="0028487D" w:rsidRPr="008E74B3">
              <w:rPr>
                <w:rFonts w:ascii="Arial" w:eastAsia="Calibri" w:hAnsi="Arial" w:cs="Arial"/>
                <w:color w:val="auto"/>
                <w:sz w:val="18"/>
                <w:szCs w:val="18"/>
                <w:lang w:eastAsia="en-US"/>
              </w:rPr>
              <w:t>0</w:t>
            </w:r>
            <w:r w:rsidR="00671FCB" w:rsidRPr="008E74B3">
              <w:rPr>
                <w:rFonts w:ascii="Arial" w:eastAsia="Calibri" w:hAnsi="Arial" w:cs="Arial"/>
                <w:color w:val="auto"/>
                <w:sz w:val="18"/>
                <w:szCs w:val="18"/>
                <w:lang w:eastAsia="en-US"/>
              </w:rPr>
              <w:t>.</w:t>
            </w:r>
            <w:r w:rsidR="000B7E58">
              <w:rPr>
                <w:rFonts w:ascii="Arial" w:eastAsia="Calibri" w:hAnsi="Arial" w:cs="Arial"/>
                <w:color w:val="auto"/>
                <w:sz w:val="18"/>
                <w:szCs w:val="18"/>
                <w:lang w:eastAsia="en-US"/>
              </w:rPr>
              <w:t>16</w:t>
            </w:r>
            <w:r w:rsidR="0028487D" w:rsidRPr="008E74B3">
              <w:rPr>
                <w:rFonts w:ascii="Arial" w:eastAsia="Calibri" w:hAnsi="Arial" w:cs="Arial"/>
                <w:color w:val="auto"/>
                <w:sz w:val="18"/>
                <w:szCs w:val="18"/>
                <w:lang w:eastAsia="en-US"/>
              </w:rPr>
              <w:t xml:space="preserve"> points per driver will be </w:t>
            </w:r>
            <w:r w:rsidR="00554159" w:rsidRPr="008E74B3">
              <w:rPr>
                <w:rFonts w:ascii="Arial" w:eastAsia="Calibri" w:hAnsi="Arial" w:cs="Arial"/>
                <w:color w:val="auto"/>
                <w:sz w:val="18"/>
                <w:szCs w:val="18"/>
                <w:lang w:eastAsia="en-US"/>
              </w:rPr>
              <w:t>awarded</w:t>
            </w:r>
            <w:r w:rsidR="000E1967" w:rsidRPr="008E74B3">
              <w:rPr>
                <w:rFonts w:ascii="Arial" w:eastAsia="Calibri" w:hAnsi="Arial" w:cs="Arial"/>
                <w:color w:val="auto"/>
                <w:sz w:val="18"/>
                <w:szCs w:val="18"/>
                <w:lang w:eastAsia="en-US"/>
              </w:rPr>
              <w:t>)</w:t>
            </w:r>
            <w:r w:rsidR="0028487D" w:rsidRPr="008E74B3">
              <w:rPr>
                <w:rFonts w:ascii="Arial" w:eastAsia="Calibri" w:hAnsi="Arial" w:cs="Arial"/>
                <w:color w:val="auto"/>
                <w:sz w:val="18"/>
                <w:szCs w:val="18"/>
                <w:lang w:eastAsia="en-US"/>
              </w:rPr>
              <w:t>.</w:t>
            </w:r>
            <w:r w:rsidR="00D67621">
              <w:rPr>
                <w:rFonts w:ascii="Arial" w:eastAsia="Calibri" w:hAnsi="Arial" w:cs="Arial"/>
                <w:color w:val="auto"/>
                <w:sz w:val="18"/>
                <w:szCs w:val="18"/>
                <w:lang w:eastAsia="en-US"/>
              </w:rPr>
              <w:t xml:space="preserve"> Proof of employment must be submitted</w:t>
            </w:r>
          </w:p>
          <w:p w14:paraId="78B83B74" w14:textId="77777777" w:rsidR="005A1A2F" w:rsidRPr="008E74B3" w:rsidRDefault="005A1A2F" w:rsidP="005A1A2F">
            <w:pPr>
              <w:pStyle w:val="ListParagraph"/>
              <w:rPr>
                <w:rFonts w:ascii="Arial" w:eastAsia="Calibri" w:hAnsi="Arial" w:cs="Arial"/>
                <w:color w:val="auto"/>
                <w:sz w:val="18"/>
                <w:szCs w:val="18"/>
                <w:lang w:eastAsia="en-US"/>
              </w:rPr>
            </w:pPr>
          </w:p>
          <w:p w14:paraId="4ECDC2BB" w14:textId="77777777" w:rsidR="00EB61F9" w:rsidRPr="008E74B3" w:rsidRDefault="00EB61F9" w:rsidP="00EB61F9">
            <w:pPr>
              <w:pStyle w:val="ListParagraph"/>
              <w:numPr>
                <w:ilvl w:val="0"/>
                <w:numId w:val="33"/>
              </w:numPr>
              <w:jc w:val="both"/>
              <w:rPr>
                <w:rFonts w:ascii="Arial" w:eastAsia="Calibri" w:hAnsi="Arial" w:cs="Arial"/>
                <w:color w:val="auto"/>
                <w:sz w:val="18"/>
                <w:szCs w:val="18"/>
                <w:lang w:eastAsia="en-US"/>
              </w:rPr>
            </w:pPr>
            <w:r w:rsidRPr="008E74B3">
              <w:rPr>
                <w:rFonts w:ascii="Arial" w:hAnsi="Arial" w:cs="Arial"/>
                <w:color w:val="auto"/>
                <w:sz w:val="18"/>
                <w:szCs w:val="18"/>
              </w:rPr>
              <w:t>Roles and responsibilities of the key team members responsible for execution of contract.</w:t>
            </w:r>
          </w:p>
          <w:p w14:paraId="46B467DC" w14:textId="77777777" w:rsidR="00EB61F9" w:rsidRPr="008E74B3" w:rsidRDefault="00EB61F9" w:rsidP="00EB61F9">
            <w:pPr>
              <w:pStyle w:val="ListParagraph"/>
              <w:rPr>
                <w:rFonts w:ascii="Arial" w:eastAsia="Calibri" w:hAnsi="Arial" w:cs="Arial"/>
                <w:color w:val="auto"/>
                <w:sz w:val="18"/>
                <w:szCs w:val="18"/>
                <w:lang w:eastAsia="en-US"/>
              </w:rPr>
            </w:pPr>
          </w:p>
          <w:p w14:paraId="12013A4B" w14:textId="38962B7D" w:rsidR="00EB61F9" w:rsidRPr="008E74B3" w:rsidRDefault="00EB61F9" w:rsidP="00EB61F9">
            <w:pPr>
              <w:pStyle w:val="ListParagraph"/>
              <w:numPr>
                <w:ilvl w:val="0"/>
                <w:numId w:val="33"/>
              </w:numPr>
              <w:spacing w:after="0"/>
              <w:jc w:val="both"/>
              <w:rPr>
                <w:rFonts w:ascii="Arial" w:eastAsia="Calibri" w:hAnsi="Arial" w:cs="Arial"/>
                <w:sz w:val="18"/>
                <w:szCs w:val="18"/>
                <w:lang w:eastAsia="en-US"/>
              </w:rPr>
            </w:pPr>
            <w:r w:rsidRPr="008E74B3">
              <w:rPr>
                <w:rFonts w:ascii="Arial" w:eastAsia="Calibri" w:hAnsi="Arial" w:cs="Arial"/>
                <w:color w:val="auto"/>
                <w:sz w:val="18"/>
                <w:szCs w:val="18"/>
                <w:lang w:eastAsia="en-US"/>
              </w:rPr>
              <w:t>Full names and experience of service team responsible for maintenance and servicing of the buses</w:t>
            </w:r>
            <w:r w:rsidR="00D67621">
              <w:rPr>
                <w:rFonts w:ascii="Arial" w:eastAsia="Calibri" w:hAnsi="Arial" w:cs="Arial"/>
                <w:color w:val="auto"/>
                <w:sz w:val="18"/>
                <w:szCs w:val="18"/>
                <w:lang w:eastAsia="en-US"/>
              </w:rPr>
              <w:t xml:space="preserve"> Qualifications must be submitted</w:t>
            </w:r>
            <w:r w:rsidRPr="008E74B3">
              <w:rPr>
                <w:rFonts w:ascii="Arial" w:eastAsia="Calibri" w:hAnsi="Arial" w:cs="Arial"/>
                <w:color w:val="auto"/>
                <w:sz w:val="18"/>
                <w:szCs w:val="18"/>
                <w:lang w:eastAsia="en-US"/>
              </w:rPr>
              <w:t>.</w:t>
            </w:r>
          </w:p>
          <w:p w14:paraId="5425FAC7" w14:textId="77777777" w:rsidR="005D59E4" w:rsidRPr="008E74B3" w:rsidRDefault="005D59E4" w:rsidP="00945198">
            <w:pPr>
              <w:spacing w:after="0"/>
              <w:jc w:val="both"/>
              <w:rPr>
                <w:rFonts w:ascii="Arial" w:eastAsia="Calibri" w:hAnsi="Arial" w:cs="Arial"/>
                <w:sz w:val="18"/>
                <w:szCs w:val="18"/>
                <w:lang w:eastAsia="en-US"/>
              </w:rPr>
            </w:pPr>
          </w:p>
          <w:p w14:paraId="50129296" w14:textId="42E441B2" w:rsidR="005D59E4" w:rsidRPr="008E74B3" w:rsidRDefault="00D67621" w:rsidP="005D59E4">
            <w:pPr>
              <w:pStyle w:val="ListParagraph"/>
              <w:numPr>
                <w:ilvl w:val="0"/>
                <w:numId w:val="42"/>
              </w:numPr>
              <w:spacing w:after="0"/>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five</w:t>
            </w:r>
            <w:r w:rsidR="00EA4AE6" w:rsidRPr="008E74B3">
              <w:rPr>
                <w:rFonts w:ascii="Arial" w:eastAsia="Calibri" w:hAnsi="Arial" w:cs="Arial"/>
                <w:color w:val="auto"/>
                <w:sz w:val="18"/>
                <w:szCs w:val="18"/>
                <w:lang w:eastAsia="en-US"/>
              </w:rPr>
              <w:t xml:space="preserve"> </w:t>
            </w:r>
            <w:r w:rsidR="005D59E4" w:rsidRPr="008E74B3">
              <w:rPr>
                <w:rFonts w:ascii="Arial" w:eastAsia="Calibri" w:hAnsi="Arial" w:cs="Arial"/>
                <w:color w:val="auto"/>
                <w:sz w:val="18"/>
                <w:szCs w:val="18"/>
                <w:lang w:eastAsia="en-US"/>
              </w:rPr>
              <w:t xml:space="preserve">years </w:t>
            </w:r>
            <w:r w:rsidR="00945198" w:rsidRPr="008E74B3">
              <w:rPr>
                <w:rFonts w:ascii="Arial" w:eastAsia="Calibri" w:hAnsi="Arial" w:cs="Arial"/>
                <w:color w:val="auto"/>
                <w:sz w:val="18"/>
                <w:szCs w:val="18"/>
                <w:lang w:eastAsia="en-US"/>
              </w:rPr>
              <w:t xml:space="preserve">and above </w:t>
            </w:r>
            <w:r w:rsidR="005D59E4" w:rsidRPr="008E74B3">
              <w:rPr>
                <w:rFonts w:ascii="Arial" w:eastAsia="Calibri" w:hAnsi="Arial" w:cs="Arial"/>
                <w:color w:val="auto"/>
                <w:sz w:val="18"/>
                <w:szCs w:val="18"/>
                <w:lang w:eastAsia="en-US"/>
              </w:rPr>
              <w:t xml:space="preserve">will be awarded    </w:t>
            </w:r>
            <w:r w:rsidR="00945198" w:rsidRPr="008E74B3">
              <w:rPr>
                <w:rFonts w:ascii="Arial" w:eastAsia="Calibri" w:hAnsi="Arial" w:cs="Arial"/>
                <w:color w:val="auto"/>
                <w:sz w:val="18"/>
                <w:szCs w:val="18"/>
                <w:lang w:eastAsia="en-US"/>
              </w:rPr>
              <w:t xml:space="preserve"> </w:t>
            </w:r>
            <w:r w:rsidR="005F25C2" w:rsidRPr="008E74B3">
              <w:rPr>
                <w:rFonts w:ascii="Arial" w:eastAsia="Calibri" w:hAnsi="Arial" w:cs="Arial"/>
                <w:color w:val="auto"/>
                <w:sz w:val="18"/>
                <w:szCs w:val="18"/>
                <w:lang w:eastAsia="en-US"/>
              </w:rPr>
              <w:t xml:space="preserve">    </w:t>
            </w:r>
            <w:r w:rsidR="005D59E4" w:rsidRPr="008E74B3">
              <w:rPr>
                <w:rFonts w:ascii="Arial" w:eastAsia="Calibri" w:hAnsi="Arial" w:cs="Arial"/>
                <w:color w:val="auto"/>
                <w:sz w:val="18"/>
                <w:szCs w:val="18"/>
                <w:lang w:eastAsia="en-US"/>
              </w:rPr>
              <w:t xml:space="preserve"> </w:t>
            </w:r>
            <w:r w:rsidR="005F25C2" w:rsidRPr="008E74B3">
              <w:rPr>
                <w:rFonts w:ascii="Arial" w:eastAsia="Calibri" w:hAnsi="Arial" w:cs="Arial"/>
                <w:color w:val="auto"/>
                <w:sz w:val="18"/>
                <w:szCs w:val="18"/>
                <w:lang w:eastAsia="en-US"/>
              </w:rPr>
              <w:t>3</w:t>
            </w:r>
            <w:r w:rsidR="005D59E4" w:rsidRPr="008E74B3">
              <w:rPr>
                <w:rFonts w:ascii="Arial" w:eastAsia="Calibri" w:hAnsi="Arial" w:cs="Arial"/>
                <w:color w:val="auto"/>
                <w:sz w:val="18"/>
                <w:szCs w:val="18"/>
                <w:lang w:eastAsia="en-US"/>
              </w:rPr>
              <w:t xml:space="preserve"> points;</w:t>
            </w:r>
          </w:p>
          <w:p w14:paraId="738E6CB7" w14:textId="77777777" w:rsidR="00EA4AE6" w:rsidRPr="008E74B3" w:rsidRDefault="005F25C2" w:rsidP="005D59E4">
            <w:pPr>
              <w:pStyle w:val="ListParagraph"/>
              <w:numPr>
                <w:ilvl w:val="0"/>
                <w:numId w:val="42"/>
              </w:numPr>
              <w:spacing w:after="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three</w:t>
            </w:r>
            <w:r w:rsidR="00EA4AE6" w:rsidRPr="008E74B3">
              <w:rPr>
                <w:rFonts w:ascii="Arial" w:eastAsia="Calibri" w:hAnsi="Arial" w:cs="Arial"/>
                <w:color w:val="auto"/>
                <w:sz w:val="18"/>
                <w:szCs w:val="18"/>
                <w:lang w:eastAsia="en-US"/>
              </w:rPr>
              <w:t xml:space="preserve"> to </w:t>
            </w:r>
            <w:r w:rsidRPr="008E74B3">
              <w:rPr>
                <w:rFonts w:ascii="Arial" w:eastAsia="Calibri" w:hAnsi="Arial" w:cs="Arial"/>
                <w:color w:val="auto"/>
                <w:sz w:val="18"/>
                <w:szCs w:val="18"/>
                <w:lang w:eastAsia="en-US"/>
              </w:rPr>
              <w:t>five</w:t>
            </w:r>
            <w:r w:rsidR="00EA4AE6" w:rsidRPr="008E74B3">
              <w:rPr>
                <w:rFonts w:ascii="Arial" w:eastAsia="Calibri" w:hAnsi="Arial" w:cs="Arial"/>
                <w:color w:val="auto"/>
                <w:sz w:val="18"/>
                <w:szCs w:val="18"/>
                <w:lang w:eastAsia="en-US"/>
              </w:rPr>
              <w:t xml:space="preserve"> years will be awarded         </w:t>
            </w:r>
            <w:r w:rsidR="00945198" w:rsidRPr="008E74B3">
              <w:rPr>
                <w:rFonts w:ascii="Arial" w:eastAsia="Calibri" w:hAnsi="Arial" w:cs="Arial"/>
                <w:color w:val="auto"/>
                <w:sz w:val="18"/>
                <w:szCs w:val="18"/>
                <w:lang w:eastAsia="en-US"/>
              </w:rPr>
              <w:t xml:space="preserve"> </w:t>
            </w:r>
            <w:r w:rsidRPr="008E74B3">
              <w:rPr>
                <w:rFonts w:ascii="Arial" w:eastAsia="Calibri" w:hAnsi="Arial" w:cs="Arial"/>
                <w:color w:val="auto"/>
                <w:sz w:val="18"/>
                <w:szCs w:val="18"/>
                <w:lang w:eastAsia="en-US"/>
              </w:rPr>
              <w:t xml:space="preserve">   2</w:t>
            </w:r>
            <w:r w:rsidR="00945198" w:rsidRPr="008E74B3">
              <w:rPr>
                <w:rFonts w:ascii="Arial" w:eastAsia="Calibri" w:hAnsi="Arial" w:cs="Arial"/>
                <w:color w:val="auto"/>
                <w:sz w:val="18"/>
                <w:szCs w:val="18"/>
                <w:lang w:eastAsia="en-US"/>
              </w:rPr>
              <w:t xml:space="preserve"> point</w:t>
            </w:r>
            <w:r w:rsidR="00EA4AE6" w:rsidRPr="008E74B3">
              <w:rPr>
                <w:rFonts w:ascii="Arial" w:eastAsia="Calibri" w:hAnsi="Arial" w:cs="Arial"/>
                <w:color w:val="auto"/>
                <w:sz w:val="18"/>
                <w:szCs w:val="18"/>
                <w:lang w:eastAsia="en-US"/>
              </w:rPr>
              <w:t>;</w:t>
            </w:r>
          </w:p>
          <w:p w14:paraId="39ED9BB9" w14:textId="77777777" w:rsidR="005F25C2" w:rsidRPr="008E74B3" w:rsidRDefault="005F25C2" w:rsidP="005D59E4">
            <w:pPr>
              <w:pStyle w:val="ListParagraph"/>
              <w:numPr>
                <w:ilvl w:val="0"/>
                <w:numId w:val="42"/>
              </w:numPr>
              <w:spacing w:after="0"/>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one to two years will be awarded               1 point</w:t>
            </w:r>
          </w:p>
          <w:p w14:paraId="6B7BC9C4" w14:textId="77777777" w:rsidR="00EA4AE6" w:rsidRPr="008E74B3" w:rsidRDefault="00EA4AE6" w:rsidP="005D59E4">
            <w:pPr>
              <w:pStyle w:val="ListParagraph"/>
              <w:numPr>
                <w:ilvl w:val="0"/>
                <w:numId w:val="42"/>
              </w:numPr>
              <w:spacing w:after="0"/>
              <w:jc w:val="both"/>
              <w:rPr>
                <w:rFonts w:ascii="Arial" w:eastAsia="Calibri" w:hAnsi="Arial" w:cs="Arial"/>
                <w:sz w:val="18"/>
                <w:szCs w:val="18"/>
                <w:lang w:eastAsia="en-US"/>
              </w:rPr>
            </w:pPr>
            <w:r w:rsidRPr="008E74B3">
              <w:rPr>
                <w:rFonts w:ascii="Arial" w:eastAsia="Calibri" w:hAnsi="Arial" w:cs="Arial"/>
                <w:color w:val="auto"/>
                <w:sz w:val="18"/>
                <w:szCs w:val="18"/>
                <w:lang w:eastAsia="en-US"/>
              </w:rPr>
              <w:t>zero experience                                          0 points</w:t>
            </w:r>
          </w:p>
          <w:p w14:paraId="06F861F0" w14:textId="77777777" w:rsidR="00541A0D" w:rsidRPr="008E74B3" w:rsidRDefault="00541A0D" w:rsidP="00541A0D">
            <w:pPr>
              <w:pStyle w:val="ListParagraph"/>
              <w:rPr>
                <w:rFonts w:ascii="Arial" w:eastAsia="Calibri" w:hAnsi="Arial" w:cs="Arial"/>
                <w:sz w:val="18"/>
                <w:szCs w:val="18"/>
                <w:lang w:eastAsia="en-US"/>
              </w:rPr>
            </w:pPr>
          </w:p>
          <w:p w14:paraId="01D1DFE0" w14:textId="77777777" w:rsidR="00247342" w:rsidRPr="008E74B3" w:rsidRDefault="00247342" w:rsidP="00247342">
            <w:pPr>
              <w:pStyle w:val="ListParagraph"/>
              <w:numPr>
                <w:ilvl w:val="0"/>
                <w:numId w:val="32"/>
              </w:numPr>
              <w:jc w:val="both"/>
              <w:rPr>
                <w:rFonts w:ascii="Arial" w:eastAsia="Calibri" w:hAnsi="Arial" w:cs="Arial"/>
                <w:sz w:val="18"/>
                <w:szCs w:val="18"/>
                <w:lang w:eastAsia="en-US"/>
              </w:rPr>
            </w:pPr>
            <w:r w:rsidRPr="008E74B3">
              <w:rPr>
                <w:rFonts w:ascii="Arial" w:eastAsia="Calibri" w:hAnsi="Arial" w:cs="Arial"/>
                <w:color w:val="auto"/>
                <w:sz w:val="18"/>
                <w:szCs w:val="18"/>
                <w:lang w:eastAsia="en-US"/>
              </w:rPr>
              <w:t>Years’ experience for provision of buses:</w:t>
            </w:r>
          </w:p>
          <w:p w14:paraId="6B8643E1" w14:textId="77777777" w:rsidR="00247342" w:rsidRPr="008E74B3" w:rsidRDefault="00247342" w:rsidP="00247342">
            <w:pPr>
              <w:pStyle w:val="ListParagraph"/>
              <w:ind w:left="771" w:firstLine="0"/>
              <w:jc w:val="both"/>
              <w:rPr>
                <w:rFonts w:ascii="Arial" w:eastAsia="Calibri" w:hAnsi="Arial" w:cs="Arial"/>
                <w:color w:val="auto"/>
                <w:sz w:val="18"/>
                <w:szCs w:val="18"/>
                <w:lang w:eastAsia="en-US"/>
              </w:rPr>
            </w:pPr>
          </w:p>
          <w:p w14:paraId="18E6EEBA" w14:textId="57A17199" w:rsidR="00B06234" w:rsidRPr="008E74B3" w:rsidRDefault="00D67621" w:rsidP="00247342">
            <w:pPr>
              <w:pStyle w:val="ListParagraph"/>
              <w:numPr>
                <w:ilvl w:val="0"/>
                <w:numId w:val="41"/>
              </w:numPr>
              <w:jc w:val="both"/>
              <w:rPr>
                <w:rFonts w:ascii="Arial" w:eastAsia="Calibri" w:hAnsi="Arial" w:cs="Arial"/>
                <w:color w:val="auto"/>
                <w:sz w:val="18"/>
                <w:szCs w:val="18"/>
                <w:lang w:eastAsia="en-US"/>
              </w:rPr>
            </w:pPr>
            <w:r>
              <w:rPr>
                <w:rFonts w:ascii="Arial" w:eastAsia="Calibri" w:hAnsi="Arial" w:cs="Arial"/>
                <w:color w:val="auto"/>
                <w:sz w:val="18"/>
                <w:szCs w:val="18"/>
                <w:lang w:eastAsia="en-US"/>
              </w:rPr>
              <w:t xml:space="preserve">five </w:t>
            </w:r>
            <w:r w:rsidR="0094626A" w:rsidRPr="008E74B3">
              <w:rPr>
                <w:rFonts w:ascii="Arial" w:eastAsia="Calibri" w:hAnsi="Arial" w:cs="Arial"/>
                <w:color w:val="auto"/>
                <w:sz w:val="18"/>
                <w:szCs w:val="18"/>
                <w:lang w:eastAsia="en-US"/>
              </w:rPr>
              <w:t>years and above will be awarded       5 points</w:t>
            </w:r>
          </w:p>
          <w:p w14:paraId="6E6113D5" w14:textId="77777777" w:rsidR="00247342" w:rsidRPr="008E74B3" w:rsidRDefault="0094626A" w:rsidP="00247342">
            <w:pPr>
              <w:pStyle w:val="ListParagraph"/>
              <w:numPr>
                <w:ilvl w:val="0"/>
                <w:numId w:val="41"/>
              </w:numPr>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e</w:t>
            </w:r>
            <w:r w:rsidR="00247342" w:rsidRPr="008E74B3">
              <w:rPr>
                <w:rFonts w:ascii="Arial" w:eastAsia="Calibri" w:hAnsi="Arial" w:cs="Arial"/>
                <w:color w:val="auto"/>
                <w:sz w:val="18"/>
                <w:szCs w:val="18"/>
                <w:lang w:eastAsia="en-US"/>
              </w:rPr>
              <w:t>ight</w:t>
            </w:r>
            <w:r w:rsidRPr="008E74B3">
              <w:rPr>
                <w:rFonts w:ascii="Arial" w:eastAsia="Calibri" w:hAnsi="Arial" w:cs="Arial"/>
                <w:color w:val="auto"/>
                <w:sz w:val="18"/>
                <w:szCs w:val="18"/>
                <w:lang w:eastAsia="en-US"/>
              </w:rPr>
              <w:t xml:space="preserve"> to</w:t>
            </w:r>
            <w:r w:rsidR="00247342" w:rsidRPr="008E74B3">
              <w:rPr>
                <w:rFonts w:ascii="Arial" w:eastAsia="Calibri" w:hAnsi="Arial" w:cs="Arial"/>
                <w:color w:val="auto"/>
                <w:sz w:val="18"/>
                <w:szCs w:val="18"/>
                <w:lang w:eastAsia="en-US"/>
              </w:rPr>
              <w:t xml:space="preserve"> </w:t>
            </w:r>
            <w:r w:rsidRPr="008E74B3">
              <w:rPr>
                <w:rFonts w:ascii="Arial" w:eastAsia="Calibri" w:hAnsi="Arial" w:cs="Arial"/>
                <w:color w:val="auto"/>
                <w:sz w:val="18"/>
                <w:szCs w:val="18"/>
                <w:lang w:eastAsia="en-US"/>
              </w:rPr>
              <w:t>nine</w:t>
            </w:r>
            <w:r w:rsidR="00247342" w:rsidRPr="008E74B3">
              <w:rPr>
                <w:rFonts w:ascii="Arial" w:eastAsia="Calibri" w:hAnsi="Arial" w:cs="Arial"/>
                <w:color w:val="auto"/>
                <w:sz w:val="18"/>
                <w:szCs w:val="18"/>
                <w:lang w:eastAsia="en-US"/>
              </w:rPr>
              <w:t xml:space="preserve"> </w:t>
            </w:r>
            <w:r w:rsidRPr="008E74B3">
              <w:rPr>
                <w:rFonts w:ascii="Arial" w:eastAsia="Calibri" w:hAnsi="Arial" w:cs="Arial"/>
                <w:color w:val="auto"/>
                <w:sz w:val="18"/>
                <w:szCs w:val="18"/>
                <w:lang w:eastAsia="en-US"/>
              </w:rPr>
              <w:t xml:space="preserve">years </w:t>
            </w:r>
            <w:r w:rsidR="00247342" w:rsidRPr="008E74B3">
              <w:rPr>
                <w:rFonts w:ascii="Arial" w:eastAsia="Calibri" w:hAnsi="Arial" w:cs="Arial"/>
                <w:color w:val="auto"/>
                <w:sz w:val="18"/>
                <w:szCs w:val="18"/>
                <w:lang w:eastAsia="en-US"/>
              </w:rPr>
              <w:t xml:space="preserve">will be awarded   </w:t>
            </w:r>
            <w:r w:rsidRPr="008E74B3">
              <w:rPr>
                <w:rFonts w:ascii="Arial" w:eastAsia="Calibri" w:hAnsi="Arial" w:cs="Arial"/>
                <w:color w:val="auto"/>
                <w:sz w:val="18"/>
                <w:szCs w:val="18"/>
                <w:lang w:eastAsia="en-US"/>
              </w:rPr>
              <w:t xml:space="preserve">      </w:t>
            </w:r>
            <w:r w:rsidR="00247342" w:rsidRPr="008E74B3">
              <w:rPr>
                <w:rFonts w:ascii="Arial" w:eastAsia="Calibri" w:hAnsi="Arial" w:cs="Arial"/>
                <w:color w:val="auto"/>
                <w:sz w:val="18"/>
                <w:szCs w:val="18"/>
                <w:lang w:eastAsia="en-US"/>
              </w:rPr>
              <w:t xml:space="preserve"> 4 points;</w:t>
            </w:r>
          </w:p>
          <w:p w14:paraId="1D42D069" w14:textId="77777777" w:rsidR="00247342" w:rsidRPr="008E74B3" w:rsidRDefault="00247342" w:rsidP="00247342">
            <w:pPr>
              <w:pStyle w:val="ListParagraph"/>
              <w:numPr>
                <w:ilvl w:val="0"/>
                <w:numId w:val="41"/>
              </w:numPr>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five to seven years will be awarded         3 points;</w:t>
            </w:r>
          </w:p>
          <w:p w14:paraId="274213B4" w14:textId="77777777" w:rsidR="00247342" w:rsidRPr="008E74B3" w:rsidRDefault="00247342" w:rsidP="00247342">
            <w:pPr>
              <w:pStyle w:val="ListParagraph"/>
              <w:numPr>
                <w:ilvl w:val="0"/>
                <w:numId w:val="41"/>
              </w:numPr>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two to four years will be awarded             2 points;</w:t>
            </w:r>
          </w:p>
          <w:p w14:paraId="2CFAA5C7" w14:textId="77777777" w:rsidR="00247342" w:rsidRPr="008E74B3" w:rsidRDefault="00247342" w:rsidP="00247342">
            <w:pPr>
              <w:pStyle w:val="ListParagraph"/>
              <w:numPr>
                <w:ilvl w:val="0"/>
                <w:numId w:val="41"/>
              </w:numPr>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one year or less will be awarded              1 point;</w:t>
            </w:r>
          </w:p>
          <w:p w14:paraId="26B67E6A" w14:textId="77777777" w:rsidR="00247342" w:rsidRPr="008E74B3" w:rsidRDefault="00247342" w:rsidP="00247342">
            <w:pPr>
              <w:pStyle w:val="ListParagraph"/>
              <w:numPr>
                <w:ilvl w:val="0"/>
                <w:numId w:val="41"/>
              </w:numPr>
              <w:jc w:val="both"/>
              <w:rPr>
                <w:rFonts w:ascii="Arial" w:eastAsia="Calibri" w:hAnsi="Arial" w:cs="Arial"/>
                <w:color w:val="auto"/>
                <w:sz w:val="18"/>
                <w:szCs w:val="18"/>
                <w:lang w:eastAsia="en-US"/>
              </w:rPr>
            </w:pPr>
            <w:r w:rsidRPr="008E74B3">
              <w:rPr>
                <w:rFonts w:ascii="Arial" w:eastAsia="Calibri" w:hAnsi="Arial" w:cs="Arial"/>
                <w:color w:val="auto"/>
                <w:sz w:val="18"/>
                <w:szCs w:val="18"/>
                <w:lang w:eastAsia="en-US"/>
              </w:rPr>
              <w:t>zero experience                                        0 points</w:t>
            </w:r>
          </w:p>
          <w:p w14:paraId="421C680C" w14:textId="77777777" w:rsidR="00F74FB2" w:rsidRPr="008E74B3" w:rsidRDefault="00F74FB2" w:rsidP="00EB61F9">
            <w:pPr>
              <w:spacing w:after="0"/>
              <w:jc w:val="both"/>
              <w:rPr>
                <w:rFonts w:ascii="Arial" w:eastAsia="Calibri" w:hAnsi="Arial" w:cs="Arial"/>
                <w:sz w:val="18"/>
                <w:szCs w:val="18"/>
                <w:lang w:eastAsia="en-US"/>
              </w:rPr>
            </w:pPr>
            <w:r w:rsidRPr="008E74B3">
              <w:rPr>
                <w:rFonts w:ascii="Arial" w:eastAsia="Calibri" w:hAnsi="Arial" w:cs="Arial"/>
                <w:sz w:val="18"/>
                <w:szCs w:val="18"/>
                <w:lang w:eastAsia="en-US"/>
              </w:rPr>
              <w:t xml:space="preserve">          </w:t>
            </w:r>
          </w:p>
          <w:p w14:paraId="56D06F65" w14:textId="77777777" w:rsidR="00F74FB2" w:rsidRPr="008E74B3" w:rsidRDefault="00F74FB2" w:rsidP="000E1967">
            <w:pPr>
              <w:pStyle w:val="ListParagraph"/>
              <w:spacing w:after="0"/>
              <w:ind w:firstLine="0"/>
              <w:jc w:val="both"/>
              <w:rPr>
                <w:rFonts w:ascii="Arial" w:eastAsia="Calibri" w:hAnsi="Arial" w:cs="Arial"/>
                <w:color w:val="auto"/>
                <w:sz w:val="18"/>
                <w:szCs w:val="18"/>
                <w:lang w:eastAsia="en-US"/>
              </w:rPr>
            </w:pPr>
          </w:p>
        </w:tc>
        <w:tc>
          <w:tcPr>
            <w:tcW w:w="1363" w:type="dxa"/>
            <w:tcBorders>
              <w:top w:val="single" w:sz="4" w:space="0" w:color="auto"/>
              <w:left w:val="single" w:sz="4" w:space="0" w:color="auto"/>
              <w:bottom w:val="single" w:sz="4" w:space="0" w:color="auto"/>
              <w:right w:val="single" w:sz="4" w:space="0" w:color="auto"/>
            </w:tcBorders>
          </w:tcPr>
          <w:p w14:paraId="154E6A22" w14:textId="77777777" w:rsidR="00F74FB2" w:rsidRPr="008E74B3" w:rsidRDefault="00F74FB2" w:rsidP="002F711D">
            <w:pPr>
              <w:spacing w:after="0" w:line="276" w:lineRule="auto"/>
              <w:jc w:val="both"/>
              <w:rPr>
                <w:rFonts w:ascii="Arial" w:eastAsia="Calibri" w:hAnsi="Arial" w:cs="Arial"/>
                <w:sz w:val="18"/>
                <w:szCs w:val="18"/>
                <w:lang w:eastAsia="en-US"/>
              </w:rPr>
            </w:pPr>
          </w:p>
          <w:p w14:paraId="7C4A582A" w14:textId="77777777" w:rsidR="0021520B" w:rsidRPr="008E74B3" w:rsidRDefault="0021520B" w:rsidP="002F711D">
            <w:pPr>
              <w:spacing w:after="0" w:line="276" w:lineRule="auto"/>
              <w:jc w:val="both"/>
              <w:rPr>
                <w:rFonts w:ascii="Arial" w:eastAsia="Calibri" w:hAnsi="Arial" w:cs="Arial"/>
                <w:sz w:val="18"/>
                <w:szCs w:val="18"/>
                <w:lang w:eastAsia="en-US"/>
              </w:rPr>
            </w:pPr>
          </w:p>
          <w:p w14:paraId="4B253DD7" w14:textId="790206D9" w:rsidR="002F711D" w:rsidRPr="008E74B3" w:rsidRDefault="006232CF" w:rsidP="00C34A2E">
            <w:pPr>
              <w:spacing w:after="0" w:line="276" w:lineRule="auto"/>
              <w:jc w:val="both"/>
              <w:rPr>
                <w:rFonts w:ascii="Arial" w:eastAsia="Calibri" w:hAnsi="Arial" w:cs="Arial"/>
                <w:sz w:val="18"/>
                <w:szCs w:val="18"/>
                <w:lang w:eastAsia="en-US"/>
              </w:rPr>
            </w:pPr>
            <w:r>
              <w:rPr>
                <w:rFonts w:ascii="Arial" w:eastAsia="Calibri" w:hAnsi="Arial" w:cs="Arial"/>
                <w:sz w:val="18"/>
                <w:szCs w:val="18"/>
                <w:lang w:eastAsia="en-US"/>
              </w:rPr>
              <w:t>2</w:t>
            </w:r>
          </w:p>
          <w:p w14:paraId="6EC2413C" w14:textId="77777777" w:rsidR="005A1A2F" w:rsidRPr="008E74B3" w:rsidRDefault="005A1A2F" w:rsidP="00C34A2E">
            <w:pPr>
              <w:spacing w:after="0" w:line="276" w:lineRule="auto"/>
              <w:jc w:val="both"/>
              <w:rPr>
                <w:rFonts w:ascii="Arial" w:eastAsia="Calibri" w:hAnsi="Arial" w:cs="Arial"/>
                <w:sz w:val="18"/>
                <w:szCs w:val="18"/>
                <w:lang w:eastAsia="en-US"/>
              </w:rPr>
            </w:pPr>
          </w:p>
          <w:p w14:paraId="2D4D9CB9" w14:textId="77777777" w:rsidR="0031729B" w:rsidRPr="008E74B3" w:rsidRDefault="0031729B" w:rsidP="00C34A2E">
            <w:pPr>
              <w:spacing w:after="0" w:line="276" w:lineRule="auto"/>
              <w:jc w:val="both"/>
              <w:rPr>
                <w:rFonts w:ascii="Arial" w:eastAsia="Calibri" w:hAnsi="Arial" w:cs="Arial"/>
                <w:sz w:val="18"/>
                <w:szCs w:val="18"/>
                <w:lang w:eastAsia="en-US"/>
              </w:rPr>
            </w:pPr>
          </w:p>
          <w:p w14:paraId="15823DDA" w14:textId="22C83E9A" w:rsidR="00C34A2E" w:rsidRPr="008E74B3" w:rsidRDefault="00F0779C" w:rsidP="002E4C67">
            <w:p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15</w:t>
            </w:r>
          </w:p>
          <w:p w14:paraId="408B831A" w14:textId="77777777" w:rsidR="000E1967" w:rsidRPr="008E74B3" w:rsidRDefault="000E1967" w:rsidP="002E4C67">
            <w:pPr>
              <w:spacing w:after="0" w:line="240" w:lineRule="auto"/>
              <w:jc w:val="both"/>
              <w:rPr>
                <w:rFonts w:ascii="Arial" w:eastAsia="Calibri" w:hAnsi="Arial" w:cs="Arial"/>
                <w:sz w:val="18"/>
                <w:szCs w:val="18"/>
                <w:lang w:eastAsia="en-US"/>
              </w:rPr>
            </w:pPr>
          </w:p>
          <w:p w14:paraId="43314B0C" w14:textId="77777777" w:rsidR="000E1967" w:rsidRPr="008E74B3" w:rsidRDefault="000E1967" w:rsidP="002E4C67">
            <w:pPr>
              <w:spacing w:after="0" w:line="240" w:lineRule="auto"/>
              <w:jc w:val="both"/>
              <w:rPr>
                <w:rFonts w:ascii="Arial" w:eastAsia="Calibri" w:hAnsi="Arial" w:cs="Arial"/>
                <w:sz w:val="18"/>
                <w:szCs w:val="18"/>
                <w:lang w:eastAsia="en-US"/>
              </w:rPr>
            </w:pPr>
          </w:p>
          <w:p w14:paraId="5518D397" w14:textId="77777777" w:rsidR="00671FCB" w:rsidRPr="008E74B3" w:rsidRDefault="00671FCB" w:rsidP="002E4C67">
            <w:pPr>
              <w:spacing w:after="0" w:line="240" w:lineRule="auto"/>
              <w:jc w:val="both"/>
              <w:rPr>
                <w:rFonts w:ascii="Arial" w:eastAsia="Calibri" w:hAnsi="Arial" w:cs="Arial"/>
                <w:sz w:val="18"/>
                <w:szCs w:val="18"/>
                <w:lang w:eastAsia="en-US"/>
              </w:rPr>
            </w:pPr>
          </w:p>
          <w:p w14:paraId="6BA47006" w14:textId="6C21B8E4" w:rsidR="006232CF" w:rsidRDefault="006232CF" w:rsidP="002E4C67">
            <w:pPr>
              <w:spacing w:after="0" w:line="240" w:lineRule="auto"/>
              <w:jc w:val="both"/>
              <w:rPr>
                <w:rFonts w:ascii="Arial" w:eastAsia="Calibri" w:hAnsi="Arial" w:cs="Arial"/>
                <w:sz w:val="18"/>
                <w:szCs w:val="18"/>
                <w:lang w:eastAsia="en-US"/>
              </w:rPr>
            </w:pPr>
          </w:p>
          <w:p w14:paraId="66185B9C" w14:textId="292CCBEB" w:rsidR="006232CF" w:rsidRDefault="00F0779C" w:rsidP="002E4C67">
            <w:p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17</w:t>
            </w:r>
          </w:p>
          <w:p w14:paraId="74120729" w14:textId="77777777" w:rsidR="006232CF" w:rsidRDefault="006232CF" w:rsidP="002E4C67">
            <w:pPr>
              <w:spacing w:after="0" w:line="240" w:lineRule="auto"/>
              <w:jc w:val="both"/>
              <w:rPr>
                <w:rFonts w:ascii="Arial" w:eastAsia="Calibri" w:hAnsi="Arial" w:cs="Arial"/>
                <w:sz w:val="18"/>
                <w:szCs w:val="18"/>
                <w:lang w:eastAsia="en-US"/>
              </w:rPr>
            </w:pPr>
          </w:p>
          <w:p w14:paraId="347A2597" w14:textId="50B31A08" w:rsidR="00A9227E" w:rsidRPr="008E74B3" w:rsidRDefault="006224D8" w:rsidP="002E4C67">
            <w:p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10</w:t>
            </w:r>
          </w:p>
          <w:p w14:paraId="4D00F49C" w14:textId="77777777" w:rsidR="005A1A2F" w:rsidRPr="008E74B3" w:rsidRDefault="005A1A2F" w:rsidP="002E4C67">
            <w:pPr>
              <w:spacing w:after="0" w:line="240" w:lineRule="auto"/>
              <w:jc w:val="both"/>
              <w:rPr>
                <w:rFonts w:ascii="Arial" w:eastAsia="Calibri" w:hAnsi="Arial" w:cs="Arial"/>
                <w:sz w:val="18"/>
                <w:szCs w:val="18"/>
                <w:lang w:eastAsia="en-US"/>
              </w:rPr>
            </w:pPr>
          </w:p>
          <w:p w14:paraId="38B4EDF2" w14:textId="169736D7" w:rsidR="002E4C67" w:rsidRPr="008E74B3" w:rsidRDefault="00D631F6" w:rsidP="002E4C67">
            <w:p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2</w:t>
            </w:r>
          </w:p>
          <w:p w14:paraId="10193EA0" w14:textId="77777777" w:rsidR="005A1A2F" w:rsidRPr="008E74B3" w:rsidRDefault="005A1A2F" w:rsidP="002E4C67">
            <w:pPr>
              <w:spacing w:after="0" w:line="240" w:lineRule="auto"/>
              <w:jc w:val="both"/>
              <w:rPr>
                <w:rFonts w:ascii="Arial" w:eastAsia="Calibri" w:hAnsi="Arial" w:cs="Arial"/>
                <w:sz w:val="18"/>
                <w:szCs w:val="18"/>
                <w:lang w:eastAsia="en-US"/>
              </w:rPr>
            </w:pPr>
          </w:p>
          <w:p w14:paraId="33842E35" w14:textId="4296E058" w:rsidR="001E58FC" w:rsidRPr="008E74B3" w:rsidRDefault="000B7E58" w:rsidP="002E4C67">
            <w:pPr>
              <w:spacing w:after="0" w:line="240" w:lineRule="auto"/>
              <w:jc w:val="both"/>
              <w:rPr>
                <w:rFonts w:ascii="Arial" w:eastAsia="Calibri" w:hAnsi="Arial" w:cs="Arial"/>
                <w:sz w:val="18"/>
                <w:szCs w:val="18"/>
                <w:lang w:eastAsia="en-US"/>
              </w:rPr>
            </w:pPr>
            <w:r>
              <w:rPr>
                <w:rFonts w:ascii="Arial" w:eastAsia="Calibri" w:hAnsi="Arial" w:cs="Arial"/>
                <w:sz w:val="18"/>
                <w:szCs w:val="18"/>
                <w:lang w:eastAsia="en-US"/>
              </w:rPr>
              <w:t>5</w:t>
            </w:r>
          </w:p>
          <w:p w14:paraId="70ED75ED" w14:textId="77777777" w:rsidR="002E4C67" w:rsidRPr="008E74B3" w:rsidRDefault="002E4C67" w:rsidP="00C34A2E">
            <w:pPr>
              <w:spacing w:after="0" w:line="276" w:lineRule="auto"/>
              <w:jc w:val="both"/>
              <w:rPr>
                <w:rFonts w:ascii="Arial" w:eastAsia="Calibri" w:hAnsi="Arial" w:cs="Arial"/>
                <w:sz w:val="18"/>
                <w:szCs w:val="18"/>
                <w:lang w:eastAsia="en-US"/>
              </w:rPr>
            </w:pPr>
          </w:p>
          <w:p w14:paraId="60D1FAA9" w14:textId="77777777" w:rsidR="0028487D" w:rsidRPr="008E74B3" w:rsidRDefault="0028487D" w:rsidP="00C34A2E">
            <w:pPr>
              <w:spacing w:after="0" w:line="276" w:lineRule="auto"/>
              <w:jc w:val="both"/>
              <w:rPr>
                <w:rFonts w:ascii="Arial" w:eastAsia="Calibri" w:hAnsi="Arial" w:cs="Arial"/>
                <w:sz w:val="18"/>
                <w:szCs w:val="18"/>
                <w:lang w:eastAsia="en-US"/>
              </w:rPr>
            </w:pPr>
          </w:p>
          <w:p w14:paraId="7289FF15" w14:textId="77777777" w:rsidR="003509FD" w:rsidRPr="008E74B3" w:rsidRDefault="003509FD" w:rsidP="003509FD">
            <w:pPr>
              <w:spacing w:after="0" w:line="240" w:lineRule="auto"/>
              <w:jc w:val="both"/>
              <w:rPr>
                <w:rFonts w:ascii="Arial" w:eastAsia="Calibri" w:hAnsi="Arial" w:cs="Arial"/>
                <w:sz w:val="18"/>
                <w:szCs w:val="18"/>
                <w:lang w:eastAsia="en-US"/>
              </w:rPr>
            </w:pPr>
          </w:p>
          <w:p w14:paraId="330BB2BA" w14:textId="77777777" w:rsidR="005A1A2F" w:rsidRPr="008E74B3" w:rsidRDefault="005A1A2F" w:rsidP="003509FD">
            <w:pPr>
              <w:spacing w:after="0" w:line="240" w:lineRule="auto"/>
              <w:jc w:val="both"/>
              <w:rPr>
                <w:rFonts w:ascii="Arial" w:eastAsia="Calibri" w:hAnsi="Arial" w:cs="Arial"/>
                <w:sz w:val="18"/>
                <w:szCs w:val="18"/>
                <w:lang w:eastAsia="en-US"/>
              </w:rPr>
            </w:pPr>
          </w:p>
          <w:p w14:paraId="62D46B33" w14:textId="77777777" w:rsidR="003509FD" w:rsidRPr="008E74B3" w:rsidRDefault="005F25C2" w:rsidP="003509FD">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1</w:t>
            </w:r>
          </w:p>
          <w:p w14:paraId="0A21775F" w14:textId="77777777" w:rsidR="00EB61F9" w:rsidRPr="008E74B3" w:rsidRDefault="00EB61F9" w:rsidP="003509FD">
            <w:pPr>
              <w:spacing w:after="0" w:line="240" w:lineRule="auto"/>
              <w:jc w:val="both"/>
              <w:rPr>
                <w:rFonts w:ascii="Arial" w:eastAsia="Calibri" w:hAnsi="Arial" w:cs="Arial"/>
                <w:sz w:val="18"/>
                <w:szCs w:val="18"/>
                <w:lang w:eastAsia="en-US"/>
              </w:rPr>
            </w:pPr>
          </w:p>
          <w:p w14:paraId="40ED23F2" w14:textId="77777777" w:rsidR="00EB61F9" w:rsidRPr="008E74B3" w:rsidRDefault="00EB61F9" w:rsidP="003509FD">
            <w:pPr>
              <w:spacing w:after="0" w:line="240" w:lineRule="auto"/>
              <w:jc w:val="both"/>
              <w:rPr>
                <w:rFonts w:ascii="Arial" w:eastAsia="Calibri" w:hAnsi="Arial" w:cs="Arial"/>
                <w:sz w:val="18"/>
                <w:szCs w:val="18"/>
                <w:lang w:eastAsia="en-US"/>
              </w:rPr>
            </w:pPr>
          </w:p>
          <w:p w14:paraId="6488C9BD" w14:textId="77777777" w:rsidR="00EB61F9" w:rsidRPr="008E74B3" w:rsidRDefault="005F25C2" w:rsidP="003509FD">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3</w:t>
            </w:r>
            <w:r w:rsidR="00EB61F9" w:rsidRPr="008E74B3">
              <w:rPr>
                <w:rFonts w:ascii="Arial" w:eastAsia="Calibri" w:hAnsi="Arial" w:cs="Arial"/>
                <w:sz w:val="18"/>
                <w:szCs w:val="18"/>
                <w:lang w:eastAsia="en-US"/>
              </w:rPr>
              <w:t xml:space="preserve"> points</w:t>
            </w:r>
          </w:p>
          <w:p w14:paraId="6EB034CB" w14:textId="77777777" w:rsidR="00A15116" w:rsidRPr="008E74B3" w:rsidRDefault="00A15116" w:rsidP="003509FD">
            <w:pPr>
              <w:spacing w:after="0" w:line="240" w:lineRule="auto"/>
              <w:jc w:val="both"/>
              <w:rPr>
                <w:rFonts w:ascii="Arial" w:eastAsia="Calibri" w:hAnsi="Arial" w:cs="Arial"/>
                <w:sz w:val="18"/>
                <w:szCs w:val="18"/>
                <w:lang w:eastAsia="en-US"/>
              </w:rPr>
            </w:pPr>
          </w:p>
          <w:p w14:paraId="78E6477A" w14:textId="77777777" w:rsidR="00A15116" w:rsidRPr="008E74B3" w:rsidRDefault="00A15116" w:rsidP="003509FD">
            <w:pPr>
              <w:spacing w:after="0" w:line="240" w:lineRule="auto"/>
              <w:jc w:val="both"/>
              <w:rPr>
                <w:rFonts w:ascii="Arial" w:eastAsia="Calibri" w:hAnsi="Arial" w:cs="Arial"/>
                <w:sz w:val="18"/>
                <w:szCs w:val="18"/>
                <w:lang w:eastAsia="en-US"/>
              </w:rPr>
            </w:pPr>
          </w:p>
          <w:p w14:paraId="35511DB7" w14:textId="77777777" w:rsidR="005D59E4" w:rsidRPr="008E74B3" w:rsidRDefault="005D59E4" w:rsidP="003509FD">
            <w:pPr>
              <w:spacing w:after="0" w:line="240" w:lineRule="auto"/>
              <w:jc w:val="both"/>
              <w:rPr>
                <w:rFonts w:ascii="Arial" w:eastAsia="Calibri" w:hAnsi="Arial" w:cs="Arial"/>
                <w:sz w:val="18"/>
                <w:szCs w:val="18"/>
                <w:lang w:eastAsia="en-US"/>
              </w:rPr>
            </w:pPr>
          </w:p>
          <w:p w14:paraId="03EDBBD8" w14:textId="77777777" w:rsidR="00EA4AE6" w:rsidRPr="008E74B3" w:rsidRDefault="00EA4AE6" w:rsidP="003509FD">
            <w:pPr>
              <w:spacing w:after="0" w:line="240" w:lineRule="auto"/>
              <w:jc w:val="both"/>
              <w:rPr>
                <w:rFonts w:ascii="Arial" w:eastAsia="Calibri" w:hAnsi="Arial" w:cs="Arial"/>
                <w:sz w:val="18"/>
                <w:szCs w:val="18"/>
                <w:lang w:eastAsia="en-US"/>
              </w:rPr>
            </w:pPr>
          </w:p>
          <w:p w14:paraId="524BF016" w14:textId="77777777" w:rsidR="00EA4AE6" w:rsidRPr="008E74B3" w:rsidRDefault="00EA4AE6" w:rsidP="003509FD">
            <w:pPr>
              <w:spacing w:after="0" w:line="240" w:lineRule="auto"/>
              <w:jc w:val="both"/>
              <w:rPr>
                <w:rFonts w:ascii="Arial" w:eastAsia="Calibri" w:hAnsi="Arial" w:cs="Arial"/>
                <w:sz w:val="18"/>
                <w:szCs w:val="18"/>
                <w:lang w:eastAsia="en-US"/>
              </w:rPr>
            </w:pPr>
          </w:p>
          <w:p w14:paraId="464652AF" w14:textId="77777777" w:rsidR="00EA4AE6" w:rsidRPr="008E74B3" w:rsidRDefault="00EA4AE6" w:rsidP="003509FD">
            <w:pPr>
              <w:spacing w:after="0" w:line="240" w:lineRule="auto"/>
              <w:jc w:val="both"/>
              <w:rPr>
                <w:rFonts w:ascii="Arial" w:eastAsia="Calibri" w:hAnsi="Arial" w:cs="Arial"/>
                <w:sz w:val="18"/>
                <w:szCs w:val="18"/>
                <w:lang w:eastAsia="en-US"/>
              </w:rPr>
            </w:pPr>
          </w:p>
          <w:p w14:paraId="12DEE37C" w14:textId="77777777" w:rsidR="00EA4AE6" w:rsidRPr="008E74B3" w:rsidRDefault="00EA4AE6" w:rsidP="003509FD">
            <w:pPr>
              <w:spacing w:after="0" w:line="240" w:lineRule="auto"/>
              <w:jc w:val="both"/>
              <w:rPr>
                <w:rFonts w:ascii="Arial" w:eastAsia="Calibri" w:hAnsi="Arial" w:cs="Arial"/>
                <w:sz w:val="18"/>
                <w:szCs w:val="18"/>
                <w:lang w:eastAsia="en-US"/>
              </w:rPr>
            </w:pPr>
          </w:p>
          <w:p w14:paraId="0BC9D2B5" w14:textId="77777777" w:rsidR="00EA4AE6" w:rsidRPr="008E74B3" w:rsidRDefault="00EA4AE6" w:rsidP="003509FD">
            <w:pPr>
              <w:spacing w:after="0" w:line="240" w:lineRule="auto"/>
              <w:jc w:val="both"/>
              <w:rPr>
                <w:rFonts w:ascii="Arial" w:eastAsia="Calibri" w:hAnsi="Arial" w:cs="Arial"/>
                <w:sz w:val="18"/>
                <w:szCs w:val="18"/>
                <w:lang w:eastAsia="en-US"/>
              </w:rPr>
            </w:pPr>
          </w:p>
          <w:p w14:paraId="58A5283E" w14:textId="77777777" w:rsidR="00A15116" w:rsidRPr="008E74B3" w:rsidRDefault="00B06234" w:rsidP="003509FD">
            <w:pPr>
              <w:spacing w:after="0"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5</w:t>
            </w:r>
            <w:r w:rsidR="00A15116" w:rsidRPr="008E74B3">
              <w:rPr>
                <w:rFonts w:ascii="Arial" w:eastAsia="Calibri" w:hAnsi="Arial" w:cs="Arial"/>
                <w:sz w:val="18"/>
                <w:szCs w:val="18"/>
                <w:lang w:eastAsia="en-US"/>
              </w:rPr>
              <w:t xml:space="preserve"> points</w:t>
            </w:r>
          </w:p>
          <w:p w14:paraId="5305BF18" w14:textId="77777777" w:rsidR="0021520B" w:rsidRPr="008E74B3" w:rsidRDefault="0021520B" w:rsidP="003509FD">
            <w:pPr>
              <w:spacing w:after="0" w:line="240" w:lineRule="auto"/>
              <w:jc w:val="both"/>
              <w:rPr>
                <w:rFonts w:ascii="Arial" w:eastAsia="Calibri" w:hAnsi="Arial" w:cs="Arial"/>
                <w:sz w:val="18"/>
                <w:szCs w:val="18"/>
                <w:lang w:eastAsia="en-US"/>
              </w:rPr>
            </w:pPr>
          </w:p>
          <w:p w14:paraId="1E80DD21" w14:textId="77777777" w:rsidR="003509FD" w:rsidRPr="008E74B3" w:rsidRDefault="003509FD" w:rsidP="00C34A2E">
            <w:pPr>
              <w:spacing w:after="0" w:line="276" w:lineRule="auto"/>
              <w:jc w:val="both"/>
              <w:rPr>
                <w:rFonts w:ascii="Arial" w:eastAsia="Calibri" w:hAnsi="Arial" w:cs="Arial"/>
                <w:sz w:val="18"/>
                <w:szCs w:val="18"/>
                <w:lang w:eastAsia="en-US"/>
              </w:rPr>
            </w:pPr>
          </w:p>
          <w:p w14:paraId="50AFF38F" w14:textId="77777777" w:rsidR="003509FD" w:rsidRPr="008E74B3" w:rsidRDefault="003509FD" w:rsidP="00C34A2E">
            <w:pPr>
              <w:spacing w:after="0" w:line="276" w:lineRule="auto"/>
              <w:jc w:val="both"/>
              <w:rPr>
                <w:rFonts w:ascii="Arial" w:eastAsia="Calibri" w:hAnsi="Arial" w:cs="Arial"/>
                <w:sz w:val="18"/>
                <w:szCs w:val="18"/>
                <w:lang w:eastAsia="en-US"/>
              </w:rPr>
            </w:pPr>
          </w:p>
          <w:p w14:paraId="091F941D" w14:textId="77777777" w:rsidR="002F711D" w:rsidRPr="008E74B3" w:rsidRDefault="002F711D" w:rsidP="002E4C67">
            <w:pPr>
              <w:spacing w:after="0" w:line="240" w:lineRule="auto"/>
              <w:jc w:val="both"/>
              <w:rPr>
                <w:rFonts w:ascii="Arial" w:eastAsia="Calibri" w:hAnsi="Arial" w:cs="Arial"/>
                <w:sz w:val="18"/>
                <w:szCs w:val="18"/>
                <w:lang w:eastAsia="en-US"/>
              </w:rPr>
            </w:pPr>
          </w:p>
        </w:tc>
        <w:tc>
          <w:tcPr>
            <w:tcW w:w="1363" w:type="dxa"/>
            <w:tcBorders>
              <w:top w:val="single" w:sz="4" w:space="0" w:color="auto"/>
              <w:left w:val="single" w:sz="4" w:space="0" w:color="auto"/>
              <w:bottom w:val="single" w:sz="4" w:space="0" w:color="auto"/>
              <w:right w:val="single" w:sz="4" w:space="0" w:color="auto"/>
            </w:tcBorders>
          </w:tcPr>
          <w:p w14:paraId="1B81C3E0" w14:textId="77777777" w:rsidR="00F74FB2" w:rsidRPr="008E74B3" w:rsidRDefault="00902F43" w:rsidP="00CF0729">
            <w:pPr>
              <w:spacing w:line="240" w:lineRule="auto"/>
              <w:jc w:val="both"/>
              <w:rPr>
                <w:rFonts w:ascii="Arial" w:eastAsia="Calibri" w:hAnsi="Arial" w:cs="Arial"/>
                <w:sz w:val="18"/>
                <w:szCs w:val="18"/>
                <w:lang w:eastAsia="en-US"/>
              </w:rPr>
            </w:pPr>
            <w:r w:rsidRPr="008E74B3">
              <w:rPr>
                <w:rFonts w:ascii="Arial" w:eastAsia="Calibri" w:hAnsi="Arial" w:cs="Arial"/>
                <w:sz w:val="18"/>
                <w:szCs w:val="18"/>
                <w:lang w:eastAsia="en-US"/>
              </w:rPr>
              <w:t>60</w:t>
            </w:r>
            <w:r w:rsidR="00F74FB2" w:rsidRPr="008E74B3">
              <w:rPr>
                <w:rFonts w:ascii="Arial" w:eastAsia="Calibri" w:hAnsi="Arial" w:cs="Arial"/>
                <w:sz w:val="18"/>
                <w:szCs w:val="18"/>
                <w:lang w:eastAsia="en-US"/>
              </w:rPr>
              <w:t xml:space="preserve"> points</w:t>
            </w:r>
          </w:p>
        </w:tc>
      </w:tr>
      <w:tr w:rsidR="00BE7908" w:rsidRPr="008B2419" w14:paraId="68180C5E" w14:textId="77777777" w:rsidTr="00426AB1">
        <w:trPr>
          <w:cantSplit/>
          <w:trHeight w:hRule="exact" w:val="713"/>
        </w:trPr>
        <w:tc>
          <w:tcPr>
            <w:tcW w:w="9240"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E0113F1" w14:textId="77777777" w:rsidR="00BE7908" w:rsidRPr="008B2419" w:rsidRDefault="00DD65E9" w:rsidP="00CF0729">
            <w:pPr>
              <w:spacing w:after="0" w:line="240" w:lineRule="auto"/>
              <w:jc w:val="both"/>
              <w:rPr>
                <w:rFonts w:ascii="Arial" w:eastAsia="Calibri" w:hAnsi="Arial" w:cs="Arial"/>
                <w:b/>
                <w:sz w:val="20"/>
                <w:szCs w:val="20"/>
                <w:lang w:eastAsia="en-US"/>
              </w:rPr>
            </w:pPr>
            <w:r w:rsidRPr="008B2419">
              <w:rPr>
                <w:rFonts w:ascii="Arial" w:eastAsia="Calibri" w:hAnsi="Arial" w:cs="Arial"/>
                <w:b/>
                <w:sz w:val="20"/>
                <w:szCs w:val="20"/>
                <w:lang w:eastAsia="en-US"/>
              </w:rPr>
              <w:t>TOTAL FOR QUALITY AND FUNCTIONALITY</w:t>
            </w:r>
          </w:p>
        </w:tc>
        <w:tc>
          <w:tcPr>
            <w:tcW w:w="136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A66E2CF" w14:textId="77777777" w:rsidR="00BE7908" w:rsidRPr="008B2419" w:rsidRDefault="00DD65E9" w:rsidP="00CF0729">
            <w:pPr>
              <w:spacing w:line="240" w:lineRule="auto"/>
              <w:jc w:val="both"/>
              <w:rPr>
                <w:rFonts w:ascii="Arial" w:eastAsia="Calibri" w:hAnsi="Arial" w:cs="Arial"/>
                <w:b/>
                <w:sz w:val="20"/>
                <w:szCs w:val="20"/>
                <w:lang w:eastAsia="en-US"/>
              </w:rPr>
            </w:pPr>
            <w:r w:rsidRPr="008B2419">
              <w:rPr>
                <w:rFonts w:ascii="Arial" w:eastAsia="Calibri" w:hAnsi="Arial" w:cs="Arial"/>
                <w:b/>
                <w:sz w:val="20"/>
                <w:szCs w:val="20"/>
                <w:lang w:eastAsia="en-US"/>
              </w:rPr>
              <w:t>100 Points</w:t>
            </w:r>
          </w:p>
        </w:tc>
      </w:tr>
    </w:tbl>
    <w:p w14:paraId="7D9F64EF" w14:textId="77777777" w:rsidR="0069597F" w:rsidRPr="00E70FA1" w:rsidRDefault="0069597F" w:rsidP="0069597F">
      <w:pPr>
        <w:spacing w:after="0" w:line="240" w:lineRule="auto"/>
        <w:rPr>
          <w:rFonts w:ascii="Arial" w:eastAsia="Calibri" w:hAnsi="Arial" w:cs="Arial"/>
          <w:sz w:val="16"/>
          <w:szCs w:val="16"/>
          <w:lang w:eastAsia="en-US"/>
        </w:rPr>
      </w:pPr>
      <w:r w:rsidRPr="008B2419">
        <w:rPr>
          <w:rFonts w:ascii="Arial" w:eastAsia="Calibri" w:hAnsi="Arial" w:cs="Arial"/>
          <w:sz w:val="20"/>
          <w:szCs w:val="20"/>
          <w:lang w:eastAsia="en-US"/>
        </w:rPr>
        <w:t xml:space="preserve"> </w:t>
      </w:r>
      <w:r w:rsidRPr="00E70FA1">
        <w:rPr>
          <w:rFonts w:ascii="Arial" w:eastAsia="Calibri" w:hAnsi="Arial" w:cs="Arial"/>
          <w:sz w:val="16"/>
          <w:szCs w:val="16"/>
          <w:lang w:eastAsia="en-US"/>
        </w:rPr>
        <w:t>(</w:t>
      </w:r>
      <w:r w:rsidR="009D32C1" w:rsidRPr="00E70FA1">
        <w:rPr>
          <w:rFonts w:ascii="Arial" w:eastAsia="Calibri" w:hAnsi="Arial" w:cs="Arial"/>
          <w:b/>
          <w:i/>
          <w:sz w:val="16"/>
          <w:szCs w:val="16"/>
          <w:lang w:eastAsia="en-US"/>
        </w:rPr>
        <w:t>Proof of compliance for the</w:t>
      </w:r>
      <w:r w:rsidRPr="00E70FA1">
        <w:rPr>
          <w:rFonts w:ascii="Arial" w:eastAsia="Calibri" w:hAnsi="Arial" w:cs="Arial"/>
          <w:b/>
          <w:i/>
          <w:sz w:val="16"/>
          <w:szCs w:val="16"/>
          <w:lang w:eastAsia="en-US"/>
        </w:rPr>
        <w:t xml:space="preserve"> above criteria must be attached</w:t>
      </w:r>
      <w:r w:rsidRPr="00E70FA1">
        <w:rPr>
          <w:rFonts w:ascii="Arial" w:eastAsia="Calibri" w:hAnsi="Arial" w:cs="Arial"/>
          <w:sz w:val="16"/>
          <w:szCs w:val="16"/>
          <w:lang w:eastAsia="en-US"/>
        </w:rPr>
        <w:t>)</w:t>
      </w:r>
    </w:p>
    <w:p w14:paraId="275BBD30" w14:textId="77777777" w:rsidR="00167AD3" w:rsidRPr="008B2419" w:rsidRDefault="00167AD3" w:rsidP="00167AD3">
      <w:pPr>
        <w:spacing w:after="0" w:line="276" w:lineRule="auto"/>
        <w:rPr>
          <w:rFonts w:ascii="Arial" w:hAnsi="Arial" w:cs="Arial"/>
          <w:sz w:val="22"/>
          <w:lang w:eastAsia="en-US"/>
        </w:rPr>
      </w:pPr>
      <w:r w:rsidRPr="008B2419">
        <w:rPr>
          <w:rFonts w:ascii="Arial" w:hAnsi="Arial" w:cs="Arial"/>
          <w:sz w:val="22"/>
          <w:lang w:eastAsia="en-US"/>
        </w:rPr>
        <w:t>The percentage scored for functionality should be calculated as follows:</w:t>
      </w:r>
    </w:p>
    <w:p w14:paraId="057592F0" w14:textId="77777777" w:rsidR="00167AD3" w:rsidRPr="008B2419" w:rsidRDefault="00167AD3" w:rsidP="00573A1A">
      <w:pPr>
        <w:numPr>
          <w:ilvl w:val="0"/>
          <w:numId w:val="19"/>
        </w:numPr>
        <w:spacing w:after="0" w:line="276" w:lineRule="auto"/>
        <w:rPr>
          <w:rFonts w:ascii="Arial" w:hAnsi="Arial" w:cs="Arial"/>
          <w:sz w:val="22"/>
          <w:lang w:eastAsia="en-US"/>
        </w:rPr>
      </w:pPr>
      <w:r w:rsidRPr="008B2419">
        <w:rPr>
          <w:rFonts w:ascii="Arial" w:hAnsi="Arial" w:cs="Arial"/>
          <w:sz w:val="22"/>
          <w:lang w:eastAsia="en-US"/>
        </w:rPr>
        <w:t>Each panel member shall award valu</w:t>
      </w:r>
      <w:r w:rsidR="0091657D">
        <w:rPr>
          <w:rFonts w:ascii="Arial" w:hAnsi="Arial" w:cs="Arial"/>
          <w:sz w:val="22"/>
          <w:lang w:eastAsia="en-US"/>
        </w:rPr>
        <w:t>es for each individual criteria</w:t>
      </w:r>
      <w:r w:rsidRPr="008B2419">
        <w:rPr>
          <w:rFonts w:ascii="Arial" w:hAnsi="Arial" w:cs="Arial"/>
          <w:sz w:val="22"/>
          <w:lang w:eastAsia="en-US"/>
        </w:rPr>
        <w:t xml:space="preserve"> on a score sheet. </w:t>
      </w:r>
    </w:p>
    <w:p w14:paraId="0A92B305" w14:textId="77777777" w:rsidR="00167AD3" w:rsidRPr="008B2419" w:rsidRDefault="00167AD3" w:rsidP="00CF0729">
      <w:pPr>
        <w:numPr>
          <w:ilvl w:val="0"/>
          <w:numId w:val="19"/>
        </w:numPr>
        <w:spacing w:after="0" w:line="276" w:lineRule="auto"/>
        <w:rPr>
          <w:rFonts w:ascii="Arial" w:hAnsi="Arial" w:cs="Arial"/>
          <w:sz w:val="22"/>
          <w:lang w:eastAsia="en-US"/>
        </w:rPr>
      </w:pPr>
      <w:r w:rsidRPr="008B2419">
        <w:rPr>
          <w:rFonts w:ascii="Arial" w:hAnsi="Arial" w:cs="Arial"/>
          <w:sz w:val="22"/>
          <w:lang w:eastAsia="en-US"/>
        </w:rPr>
        <w:t>The</w:t>
      </w:r>
      <w:r w:rsidR="003B6305" w:rsidRPr="008B2419">
        <w:rPr>
          <w:rFonts w:ascii="Arial" w:hAnsi="Arial" w:cs="Arial"/>
          <w:sz w:val="22"/>
          <w:lang w:eastAsia="en-US"/>
        </w:rPr>
        <w:t xml:space="preserve"> value scored for each criteria</w:t>
      </w:r>
      <w:r w:rsidRPr="008B2419">
        <w:rPr>
          <w:rFonts w:ascii="Arial" w:hAnsi="Arial" w:cs="Arial"/>
          <w:sz w:val="22"/>
          <w:lang w:eastAsia="en-US"/>
        </w:rPr>
        <w:t xml:space="preserve"> shall be </w:t>
      </w:r>
      <w:r w:rsidR="003B6305" w:rsidRPr="008B2419">
        <w:rPr>
          <w:rFonts w:ascii="Arial" w:hAnsi="Arial" w:cs="Arial"/>
          <w:sz w:val="22"/>
          <w:lang w:eastAsia="en-US"/>
        </w:rPr>
        <w:t>added and divided by the number of BEC members t</w:t>
      </w:r>
      <w:r w:rsidRPr="008B2419">
        <w:rPr>
          <w:rFonts w:ascii="Arial" w:hAnsi="Arial" w:cs="Arial"/>
          <w:sz w:val="22"/>
          <w:lang w:eastAsia="en-US"/>
        </w:rPr>
        <w:t xml:space="preserve">o obtain the marks scored for the various criteria. </w:t>
      </w:r>
    </w:p>
    <w:p w14:paraId="38EA7247" w14:textId="77777777" w:rsidR="00167AD3" w:rsidRPr="008B2419" w:rsidRDefault="00167AD3" w:rsidP="00573A1A">
      <w:pPr>
        <w:numPr>
          <w:ilvl w:val="0"/>
          <w:numId w:val="20"/>
        </w:numPr>
        <w:spacing w:after="0" w:line="276" w:lineRule="auto"/>
        <w:rPr>
          <w:rFonts w:ascii="Arial" w:hAnsi="Arial" w:cs="Arial"/>
          <w:sz w:val="22"/>
          <w:lang w:eastAsia="en-US"/>
        </w:rPr>
      </w:pPr>
      <w:r w:rsidRPr="008B2419">
        <w:rPr>
          <w:rFonts w:ascii="Arial" w:hAnsi="Arial" w:cs="Arial"/>
          <w:sz w:val="22"/>
          <w:lang w:eastAsia="en-US"/>
        </w:rPr>
        <w:t xml:space="preserve">These marks should be added to obtain the total score. </w:t>
      </w:r>
    </w:p>
    <w:p w14:paraId="152ECEC2" w14:textId="77777777" w:rsidR="00167AD3" w:rsidRPr="008B2419" w:rsidRDefault="00167AD3" w:rsidP="00573A1A">
      <w:pPr>
        <w:numPr>
          <w:ilvl w:val="0"/>
          <w:numId w:val="20"/>
        </w:numPr>
        <w:spacing w:after="0" w:line="276" w:lineRule="auto"/>
        <w:rPr>
          <w:rFonts w:ascii="Arial" w:hAnsi="Arial" w:cs="Arial"/>
          <w:sz w:val="22"/>
          <w:lang w:eastAsia="en-US"/>
        </w:rPr>
      </w:pPr>
      <w:r w:rsidRPr="008B2419">
        <w:rPr>
          <w:rFonts w:ascii="Arial" w:hAnsi="Arial" w:cs="Arial"/>
          <w:sz w:val="22"/>
          <w:lang w:eastAsia="en-US"/>
        </w:rPr>
        <w:t xml:space="preserve">The following formula should then be used to convert the total </w:t>
      </w:r>
      <w:r w:rsidR="00735C1E">
        <w:rPr>
          <w:rFonts w:ascii="Arial" w:hAnsi="Arial" w:cs="Arial"/>
          <w:sz w:val="22"/>
          <w:lang w:eastAsia="en-US"/>
        </w:rPr>
        <w:t>points</w:t>
      </w:r>
      <w:r w:rsidRPr="008B2419">
        <w:rPr>
          <w:rFonts w:ascii="Arial" w:hAnsi="Arial" w:cs="Arial"/>
          <w:sz w:val="22"/>
          <w:lang w:eastAsia="en-US"/>
        </w:rPr>
        <w:t xml:space="preserve"> to a percentage for functionality:</w:t>
      </w:r>
    </w:p>
    <w:p w14:paraId="3FBEAE76" w14:textId="77777777" w:rsidR="0069597F" w:rsidRPr="008B2419" w:rsidRDefault="0069597F" w:rsidP="0069597F">
      <w:pPr>
        <w:spacing w:after="0" w:line="240" w:lineRule="auto"/>
        <w:rPr>
          <w:rFonts w:ascii="Arial" w:eastAsia="Calibri" w:hAnsi="Arial" w:cs="Arial"/>
          <w:sz w:val="22"/>
          <w:lang w:eastAsia="en-US"/>
        </w:rPr>
      </w:pPr>
    </w:p>
    <w:p w14:paraId="1137B15F" w14:textId="77777777" w:rsidR="0069597F" w:rsidRPr="008B2419" w:rsidRDefault="0069597F" w:rsidP="0069597F">
      <w:pPr>
        <w:spacing w:after="0" w:line="276" w:lineRule="auto"/>
        <w:rPr>
          <w:rFonts w:ascii="Arial" w:eastAsia="Calibri" w:hAnsi="Arial" w:cs="Arial"/>
          <w:i/>
          <w:iCs/>
          <w:sz w:val="22"/>
          <w:lang w:eastAsia="en-US"/>
        </w:rPr>
      </w:pPr>
      <w:r w:rsidRPr="008B2419">
        <w:rPr>
          <w:rFonts w:ascii="Arial" w:eastAsia="Calibri" w:hAnsi="Arial" w:cs="Arial"/>
          <w:i/>
          <w:iCs/>
          <w:sz w:val="22"/>
          <w:lang w:eastAsia="en-US"/>
        </w:rPr>
        <w:t xml:space="preserve">Ps </w:t>
      </w:r>
      <w:r w:rsidRPr="008B2419">
        <w:rPr>
          <w:rFonts w:ascii="Arial" w:eastAsia="Calibri" w:hAnsi="Arial" w:cs="Arial"/>
          <w:sz w:val="22"/>
          <w:lang w:eastAsia="en-US"/>
        </w:rPr>
        <w:t xml:space="preserve">= </w:t>
      </w:r>
      <w:r w:rsidRPr="008B2419">
        <w:rPr>
          <w:rFonts w:ascii="Arial" w:eastAsia="Calibri" w:hAnsi="Arial" w:cs="Arial"/>
          <w:i/>
          <w:iCs/>
          <w:sz w:val="22"/>
          <w:u w:val="single"/>
          <w:lang w:eastAsia="en-US"/>
        </w:rPr>
        <w:t xml:space="preserve">So </w:t>
      </w:r>
      <w:r w:rsidRPr="008B2419">
        <w:rPr>
          <w:rFonts w:ascii="Arial" w:eastAsia="Calibri" w:hAnsi="Arial" w:cs="Arial"/>
          <w:i/>
          <w:iCs/>
          <w:sz w:val="22"/>
          <w:lang w:eastAsia="en-US"/>
        </w:rPr>
        <w:t xml:space="preserve">  X   Ap</w:t>
      </w:r>
    </w:p>
    <w:p w14:paraId="209C4E73" w14:textId="77777777" w:rsidR="0069597F" w:rsidRPr="008B2419" w:rsidRDefault="0069597F" w:rsidP="0069597F">
      <w:pPr>
        <w:spacing w:after="0" w:line="276" w:lineRule="auto"/>
        <w:rPr>
          <w:rFonts w:ascii="Arial" w:eastAsia="Calibri" w:hAnsi="Arial" w:cs="Arial"/>
          <w:i/>
          <w:iCs/>
          <w:sz w:val="22"/>
          <w:lang w:eastAsia="en-US"/>
        </w:rPr>
      </w:pPr>
      <w:r w:rsidRPr="008B2419">
        <w:rPr>
          <w:rFonts w:ascii="Arial" w:eastAsia="Calibri" w:hAnsi="Arial" w:cs="Arial"/>
          <w:i/>
          <w:iCs/>
          <w:sz w:val="22"/>
          <w:lang w:eastAsia="en-US"/>
        </w:rPr>
        <w:t xml:space="preserve">        Ms</w:t>
      </w:r>
    </w:p>
    <w:p w14:paraId="277A4973" w14:textId="77777777" w:rsidR="0069597F" w:rsidRPr="005753D3" w:rsidRDefault="0069597F" w:rsidP="0069597F">
      <w:pPr>
        <w:spacing w:after="0" w:line="276" w:lineRule="auto"/>
        <w:rPr>
          <w:rFonts w:ascii="Arial" w:eastAsia="Calibri" w:hAnsi="Arial" w:cs="Arial"/>
          <w:sz w:val="22"/>
          <w:lang w:eastAsia="en-US"/>
        </w:rPr>
      </w:pPr>
      <w:r w:rsidRPr="005753D3">
        <w:rPr>
          <w:rFonts w:ascii="Arial" w:eastAsia="Calibri" w:hAnsi="Arial" w:cs="Arial"/>
          <w:sz w:val="22"/>
          <w:lang w:eastAsia="en-US"/>
        </w:rPr>
        <w:t>Where:</w:t>
      </w:r>
    </w:p>
    <w:p w14:paraId="29DC13CA" w14:textId="77777777" w:rsidR="0069597F" w:rsidRPr="005753D3" w:rsidRDefault="0069597F" w:rsidP="0069597F">
      <w:pPr>
        <w:spacing w:after="0" w:line="276" w:lineRule="auto"/>
        <w:rPr>
          <w:rFonts w:ascii="Arial" w:eastAsia="Calibri" w:hAnsi="Arial" w:cs="Arial"/>
          <w:sz w:val="22"/>
          <w:lang w:eastAsia="en-US"/>
        </w:rPr>
      </w:pPr>
      <w:r w:rsidRPr="005753D3">
        <w:rPr>
          <w:rFonts w:ascii="Arial" w:eastAsia="Calibri" w:hAnsi="Arial" w:cs="Arial"/>
          <w:sz w:val="22"/>
          <w:lang w:eastAsia="en-US"/>
        </w:rPr>
        <w:t>Ps = percentage scored for functionality by tender/proposal under consideration</w:t>
      </w:r>
    </w:p>
    <w:p w14:paraId="7AEFE939" w14:textId="77777777" w:rsidR="0069597F" w:rsidRPr="005753D3" w:rsidRDefault="0069597F" w:rsidP="0069597F">
      <w:pPr>
        <w:spacing w:after="0" w:line="276" w:lineRule="auto"/>
        <w:rPr>
          <w:rFonts w:ascii="Arial" w:eastAsia="Calibri" w:hAnsi="Arial" w:cs="Arial"/>
          <w:sz w:val="22"/>
          <w:lang w:eastAsia="en-US"/>
        </w:rPr>
      </w:pPr>
      <w:r w:rsidRPr="005753D3">
        <w:rPr>
          <w:rFonts w:ascii="Arial" w:eastAsia="Calibri" w:hAnsi="Arial" w:cs="Arial"/>
          <w:sz w:val="22"/>
          <w:lang w:eastAsia="en-US"/>
        </w:rPr>
        <w:t>So = total score of tender/proposal under consideration</w:t>
      </w:r>
    </w:p>
    <w:p w14:paraId="60D31C6D" w14:textId="77777777" w:rsidR="0069597F" w:rsidRPr="005753D3" w:rsidRDefault="0069597F" w:rsidP="0069597F">
      <w:pPr>
        <w:spacing w:after="0" w:line="276" w:lineRule="auto"/>
        <w:rPr>
          <w:rFonts w:ascii="Arial" w:eastAsia="Calibri" w:hAnsi="Arial" w:cs="Arial"/>
          <w:sz w:val="22"/>
          <w:lang w:eastAsia="en-US"/>
        </w:rPr>
      </w:pPr>
      <w:r w:rsidRPr="005753D3">
        <w:rPr>
          <w:rFonts w:ascii="Arial" w:eastAsia="Calibri" w:hAnsi="Arial" w:cs="Arial"/>
          <w:sz w:val="22"/>
          <w:lang w:eastAsia="en-US"/>
        </w:rPr>
        <w:t>Ms = maximum possible score</w:t>
      </w:r>
    </w:p>
    <w:p w14:paraId="1DF67105" w14:textId="77777777" w:rsidR="0069597F" w:rsidRPr="005753D3" w:rsidRDefault="0069597F" w:rsidP="0069597F">
      <w:pPr>
        <w:spacing w:after="0" w:line="276" w:lineRule="auto"/>
        <w:rPr>
          <w:rFonts w:ascii="Arial" w:eastAsia="Calibri" w:hAnsi="Arial" w:cs="Arial"/>
          <w:sz w:val="22"/>
          <w:lang w:eastAsia="en-US"/>
        </w:rPr>
      </w:pPr>
      <w:r w:rsidRPr="005753D3">
        <w:rPr>
          <w:rFonts w:ascii="Arial" w:eastAsia="Calibri" w:hAnsi="Arial" w:cs="Arial"/>
          <w:sz w:val="22"/>
          <w:lang w:eastAsia="en-US"/>
        </w:rPr>
        <w:t>Ap = percentage allocated for functionality</w:t>
      </w:r>
    </w:p>
    <w:p w14:paraId="0C09B045" w14:textId="77777777" w:rsidR="00E70FA1" w:rsidRDefault="00E70FA1" w:rsidP="0069597F">
      <w:pPr>
        <w:spacing w:after="0" w:line="276" w:lineRule="auto"/>
        <w:rPr>
          <w:rFonts w:ascii="Arial" w:eastAsia="Calibri" w:hAnsi="Arial" w:cs="Arial"/>
          <w:sz w:val="22"/>
          <w:lang w:eastAsia="en-US"/>
        </w:rPr>
      </w:pPr>
    </w:p>
    <w:p w14:paraId="358B2853" w14:textId="5CBE4FD6" w:rsidR="0069597F" w:rsidRPr="008B2419" w:rsidRDefault="0091657D" w:rsidP="0069597F">
      <w:pPr>
        <w:spacing w:after="0" w:line="276" w:lineRule="auto"/>
        <w:rPr>
          <w:rFonts w:ascii="Arial" w:eastAsia="Calibri" w:hAnsi="Arial" w:cs="Arial"/>
          <w:b/>
          <w:sz w:val="22"/>
          <w:lang w:eastAsia="en-US"/>
        </w:rPr>
      </w:pPr>
      <w:r>
        <w:rPr>
          <w:rFonts w:ascii="Arial" w:eastAsia="Calibri" w:hAnsi="Arial" w:cs="Arial"/>
          <w:sz w:val="22"/>
          <w:lang w:eastAsia="en-US"/>
        </w:rPr>
        <w:t>Bidders</w:t>
      </w:r>
      <w:r w:rsidR="0069597F" w:rsidRPr="005753D3">
        <w:rPr>
          <w:rFonts w:ascii="Arial" w:eastAsia="Calibri" w:hAnsi="Arial" w:cs="Arial"/>
          <w:sz w:val="22"/>
          <w:lang w:eastAsia="en-US"/>
        </w:rPr>
        <w:t xml:space="preserve"> that score less than </w:t>
      </w:r>
      <w:r w:rsidR="007847FE" w:rsidRPr="001844D2">
        <w:rPr>
          <w:rFonts w:ascii="Arial" w:eastAsia="Calibri" w:hAnsi="Arial" w:cs="Arial"/>
          <w:b/>
          <w:sz w:val="22"/>
          <w:lang w:eastAsia="en-US"/>
        </w:rPr>
        <w:t>70</w:t>
      </w:r>
      <w:r w:rsidR="0069597F" w:rsidRPr="001844D2">
        <w:rPr>
          <w:rFonts w:ascii="Arial" w:eastAsia="Calibri" w:hAnsi="Arial" w:cs="Arial"/>
          <w:b/>
          <w:sz w:val="22"/>
          <w:lang w:eastAsia="en-US"/>
        </w:rPr>
        <w:t>%</w:t>
      </w:r>
      <w:r w:rsidR="0069597F" w:rsidRPr="005753D3">
        <w:rPr>
          <w:rFonts w:ascii="Arial" w:eastAsia="Calibri" w:hAnsi="Arial" w:cs="Arial"/>
          <w:sz w:val="22"/>
          <w:lang w:eastAsia="en-US"/>
        </w:rPr>
        <w:t xml:space="preserve"> of the marks for Functionality will be eliminated from further consideration</w:t>
      </w:r>
      <w:r w:rsidR="0069597F" w:rsidRPr="008B2419">
        <w:rPr>
          <w:rFonts w:ascii="Arial" w:eastAsia="Calibri" w:hAnsi="Arial" w:cs="Arial"/>
          <w:b/>
          <w:sz w:val="22"/>
          <w:lang w:eastAsia="en-US"/>
        </w:rPr>
        <w:t>.</w:t>
      </w:r>
    </w:p>
    <w:p w14:paraId="7BB522AA" w14:textId="77777777" w:rsidR="00810E04" w:rsidRPr="008B2419" w:rsidRDefault="00C5337B" w:rsidP="00D212B5">
      <w:pPr>
        <w:spacing w:after="0" w:line="276" w:lineRule="auto"/>
        <w:jc w:val="both"/>
        <w:rPr>
          <w:rFonts w:ascii="Arial" w:hAnsi="Arial" w:cs="Arial"/>
          <w:b/>
          <w:sz w:val="22"/>
          <w:lang w:eastAsia="en-US"/>
        </w:rPr>
      </w:pPr>
      <w:r>
        <w:rPr>
          <w:rFonts w:ascii="Arial" w:hAnsi="Arial" w:cs="Arial"/>
          <w:b/>
          <w:sz w:val="22"/>
          <w:lang w:eastAsia="en-US"/>
        </w:rPr>
        <w:lastRenderedPageBreak/>
        <w:t>Bidd</w:t>
      </w:r>
      <w:r w:rsidR="00810E04" w:rsidRPr="008B2419">
        <w:rPr>
          <w:rFonts w:ascii="Arial" w:hAnsi="Arial" w:cs="Arial"/>
          <w:b/>
          <w:sz w:val="22"/>
          <w:lang w:eastAsia="en-US"/>
        </w:rPr>
        <w:t>ers will be subject to a site visit by the University. The areas that will be looked at during the site visit will be:</w:t>
      </w:r>
    </w:p>
    <w:p w14:paraId="6EFFC772" w14:textId="77777777" w:rsidR="00810E04" w:rsidRPr="008B2419" w:rsidRDefault="00810E04" w:rsidP="00D212B5">
      <w:pPr>
        <w:spacing w:after="0" w:line="276" w:lineRule="auto"/>
        <w:jc w:val="both"/>
        <w:rPr>
          <w:rFonts w:ascii="Arial" w:hAnsi="Arial" w:cs="Arial"/>
          <w:b/>
          <w:sz w:val="22"/>
          <w:u w:val="single"/>
          <w:lang w:eastAsia="en-US"/>
        </w:rPr>
      </w:pPr>
    </w:p>
    <w:p w14:paraId="65934BA2" w14:textId="77777777" w:rsidR="00810E04" w:rsidRPr="008B2419" w:rsidRDefault="009F214B" w:rsidP="00810E04">
      <w:pPr>
        <w:pStyle w:val="ListParagraph"/>
        <w:numPr>
          <w:ilvl w:val="0"/>
          <w:numId w:val="36"/>
        </w:numPr>
        <w:spacing w:after="0" w:line="276" w:lineRule="auto"/>
        <w:jc w:val="both"/>
        <w:rPr>
          <w:rFonts w:ascii="Arial" w:hAnsi="Arial" w:cs="Arial"/>
          <w:color w:val="auto"/>
          <w:sz w:val="22"/>
          <w:lang w:eastAsia="en-US"/>
        </w:rPr>
      </w:pPr>
      <w:r w:rsidRPr="008B2419">
        <w:rPr>
          <w:rFonts w:ascii="Arial" w:hAnsi="Arial" w:cs="Arial"/>
          <w:color w:val="auto"/>
          <w:sz w:val="22"/>
          <w:lang w:eastAsia="en-US"/>
        </w:rPr>
        <w:t xml:space="preserve">Location, proximity and </w:t>
      </w:r>
      <w:r w:rsidR="00810E04" w:rsidRPr="008B2419">
        <w:rPr>
          <w:rFonts w:ascii="Arial" w:hAnsi="Arial" w:cs="Arial"/>
          <w:color w:val="auto"/>
          <w:sz w:val="22"/>
          <w:lang w:eastAsia="en-US"/>
        </w:rPr>
        <w:t>Condition of</w:t>
      </w:r>
      <w:r w:rsidRPr="008B2419">
        <w:rPr>
          <w:rFonts w:ascii="Arial" w:hAnsi="Arial" w:cs="Arial"/>
          <w:color w:val="auto"/>
          <w:sz w:val="22"/>
          <w:lang w:eastAsia="en-US"/>
        </w:rPr>
        <w:t xml:space="preserve"> the</w:t>
      </w:r>
      <w:r w:rsidR="00810E04" w:rsidRPr="008B2419">
        <w:rPr>
          <w:rFonts w:ascii="Arial" w:hAnsi="Arial" w:cs="Arial"/>
          <w:color w:val="auto"/>
          <w:sz w:val="22"/>
          <w:lang w:eastAsia="en-US"/>
        </w:rPr>
        <w:t xml:space="preserve"> Depot</w:t>
      </w:r>
      <w:r w:rsidR="0063373F" w:rsidRPr="008B2419">
        <w:rPr>
          <w:rFonts w:ascii="Arial" w:hAnsi="Arial" w:cs="Arial"/>
          <w:color w:val="auto"/>
          <w:sz w:val="22"/>
          <w:lang w:eastAsia="en-US"/>
        </w:rPr>
        <w:t xml:space="preserve"> (subcontractor’s premises as well)</w:t>
      </w:r>
    </w:p>
    <w:p w14:paraId="5EC9835B" w14:textId="77777777" w:rsidR="00810E04" w:rsidRPr="008B2419" w:rsidRDefault="00810E04" w:rsidP="00810E04">
      <w:pPr>
        <w:pStyle w:val="ListParagraph"/>
        <w:numPr>
          <w:ilvl w:val="0"/>
          <w:numId w:val="36"/>
        </w:numPr>
        <w:spacing w:after="0" w:line="276" w:lineRule="auto"/>
        <w:jc w:val="both"/>
        <w:rPr>
          <w:rFonts w:ascii="Arial" w:hAnsi="Arial" w:cs="Arial"/>
          <w:color w:val="auto"/>
          <w:sz w:val="22"/>
          <w:lang w:eastAsia="en-US"/>
        </w:rPr>
      </w:pPr>
      <w:r w:rsidRPr="008B2419">
        <w:rPr>
          <w:rFonts w:ascii="Arial" w:hAnsi="Arial" w:cs="Arial"/>
          <w:color w:val="auto"/>
          <w:sz w:val="22"/>
          <w:lang w:eastAsia="en-US"/>
        </w:rPr>
        <w:t>Verify condition of buses to be</w:t>
      </w:r>
      <w:r w:rsidR="00F45915">
        <w:rPr>
          <w:rFonts w:ascii="Arial" w:hAnsi="Arial" w:cs="Arial"/>
          <w:color w:val="auto"/>
          <w:sz w:val="22"/>
          <w:lang w:eastAsia="en-US"/>
        </w:rPr>
        <w:t xml:space="preserve"> </w:t>
      </w:r>
      <w:r w:rsidRPr="008B2419">
        <w:rPr>
          <w:rFonts w:ascii="Arial" w:hAnsi="Arial" w:cs="Arial"/>
          <w:color w:val="auto"/>
          <w:sz w:val="22"/>
          <w:lang w:eastAsia="en-US"/>
        </w:rPr>
        <w:t>used for this contract including subcontractor buses.</w:t>
      </w:r>
    </w:p>
    <w:p w14:paraId="73C11D69" w14:textId="77777777" w:rsidR="00810E04" w:rsidRPr="008B2419" w:rsidRDefault="00C86F5D" w:rsidP="00810E04">
      <w:pPr>
        <w:pStyle w:val="ListParagraph"/>
        <w:numPr>
          <w:ilvl w:val="0"/>
          <w:numId w:val="36"/>
        </w:numPr>
        <w:spacing w:after="0" w:line="276" w:lineRule="auto"/>
        <w:jc w:val="both"/>
        <w:rPr>
          <w:rFonts w:ascii="Arial" w:hAnsi="Arial" w:cs="Arial"/>
          <w:color w:val="auto"/>
          <w:sz w:val="22"/>
          <w:lang w:eastAsia="en-US"/>
        </w:rPr>
      </w:pPr>
      <w:r w:rsidRPr="008B2419">
        <w:rPr>
          <w:rFonts w:ascii="Arial" w:hAnsi="Arial" w:cs="Arial"/>
          <w:color w:val="auto"/>
          <w:sz w:val="22"/>
          <w:lang w:eastAsia="en-US"/>
        </w:rPr>
        <w:t xml:space="preserve">Verification that all </w:t>
      </w:r>
      <w:r w:rsidR="00810E04" w:rsidRPr="008B2419">
        <w:rPr>
          <w:rFonts w:ascii="Arial" w:hAnsi="Arial" w:cs="Arial"/>
          <w:color w:val="auto"/>
          <w:sz w:val="22"/>
          <w:lang w:eastAsia="en-US"/>
        </w:rPr>
        <w:t xml:space="preserve">Buses </w:t>
      </w:r>
      <w:r w:rsidRPr="008B2419">
        <w:rPr>
          <w:rFonts w:ascii="Arial" w:hAnsi="Arial" w:cs="Arial"/>
          <w:color w:val="auto"/>
          <w:sz w:val="22"/>
          <w:lang w:eastAsia="en-US"/>
        </w:rPr>
        <w:t>to be used in this contract has</w:t>
      </w:r>
      <w:r w:rsidR="00810E04" w:rsidRPr="008B2419">
        <w:rPr>
          <w:rFonts w:ascii="Arial" w:hAnsi="Arial" w:cs="Arial"/>
          <w:color w:val="auto"/>
          <w:sz w:val="22"/>
          <w:lang w:eastAsia="en-US"/>
        </w:rPr>
        <w:t xml:space="preserve"> the service providers’ logo or brand names (including subcontractors)</w:t>
      </w:r>
    </w:p>
    <w:p w14:paraId="52923FCD" w14:textId="77777777" w:rsidR="00810E04" w:rsidRPr="008B2419" w:rsidRDefault="00810E04" w:rsidP="00CF0729">
      <w:pPr>
        <w:pStyle w:val="ListParagraph"/>
        <w:numPr>
          <w:ilvl w:val="0"/>
          <w:numId w:val="36"/>
        </w:numPr>
        <w:spacing w:after="0" w:line="276" w:lineRule="auto"/>
        <w:jc w:val="both"/>
        <w:rPr>
          <w:rFonts w:ascii="Arial" w:hAnsi="Arial" w:cs="Arial"/>
          <w:b/>
          <w:color w:val="auto"/>
          <w:sz w:val="22"/>
          <w:u w:val="single"/>
          <w:lang w:eastAsia="en-US"/>
        </w:rPr>
      </w:pPr>
      <w:r w:rsidRPr="008B2419">
        <w:rPr>
          <w:rFonts w:ascii="Arial" w:hAnsi="Arial" w:cs="Arial"/>
          <w:color w:val="auto"/>
          <w:sz w:val="22"/>
          <w:lang w:eastAsia="en-US"/>
        </w:rPr>
        <w:t>Examine communication equipment between the Depot and Drivers.</w:t>
      </w:r>
    </w:p>
    <w:p w14:paraId="4FA682A6" w14:textId="77777777" w:rsidR="00810E04" w:rsidRPr="008B2419" w:rsidRDefault="00C86F5D" w:rsidP="00CF0729">
      <w:pPr>
        <w:pStyle w:val="ListParagraph"/>
        <w:numPr>
          <w:ilvl w:val="0"/>
          <w:numId w:val="36"/>
        </w:numPr>
        <w:spacing w:after="0" w:line="276" w:lineRule="auto"/>
        <w:jc w:val="both"/>
        <w:rPr>
          <w:rFonts w:ascii="Arial" w:hAnsi="Arial" w:cs="Arial"/>
          <w:b/>
          <w:sz w:val="24"/>
          <w:szCs w:val="24"/>
          <w:u w:val="single"/>
          <w:lang w:eastAsia="en-US"/>
        </w:rPr>
      </w:pPr>
      <w:r w:rsidRPr="008B2419">
        <w:rPr>
          <w:rFonts w:ascii="Arial" w:hAnsi="Arial" w:cs="Arial"/>
          <w:color w:val="auto"/>
          <w:sz w:val="22"/>
          <w:lang w:eastAsia="en-US"/>
        </w:rPr>
        <w:t>Confirmation that buses will indicate the residences they are transporting the students to and from</w:t>
      </w:r>
      <w:r w:rsidR="008B0610" w:rsidRPr="008B2419">
        <w:rPr>
          <w:rFonts w:ascii="Arial" w:hAnsi="Arial" w:cs="Arial"/>
          <w:color w:val="auto"/>
          <w:sz w:val="22"/>
          <w:lang w:eastAsia="en-US"/>
        </w:rPr>
        <w:t xml:space="preserve"> the University.</w:t>
      </w:r>
    </w:p>
    <w:p w14:paraId="41EEF8B7" w14:textId="650D00F4" w:rsidR="008B0610" w:rsidRPr="008B2419" w:rsidRDefault="008B0610" w:rsidP="00CF0729">
      <w:pPr>
        <w:pStyle w:val="ListParagraph"/>
        <w:numPr>
          <w:ilvl w:val="0"/>
          <w:numId w:val="36"/>
        </w:numPr>
        <w:spacing w:after="0" w:line="276" w:lineRule="auto"/>
        <w:jc w:val="both"/>
        <w:rPr>
          <w:rFonts w:ascii="Arial" w:hAnsi="Arial" w:cs="Arial"/>
          <w:b/>
          <w:sz w:val="24"/>
          <w:szCs w:val="24"/>
          <w:u w:val="single"/>
          <w:lang w:eastAsia="en-US"/>
        </w:rPr>
      </w:pPr>
      <w:r w:rsidRPr="008B2419">
        <w:rPr>
          <w:rFonts w:ascii="Arial" w:hAnsi="Arial" w:cs="Arial"/>
          <w:color w:val="auto"/>
          <w:sz w:val="22"/>
          <w:lang w:eastAsia="en-US"/>
        </w:rPr>
        <w:t xml:space="preserve">Both the main service provider and </w:t>
      </w:r>
      <w:r w:rsidR="001844D2">
        <w:rPr>
          <w:rFonts w:ascii="Arial" w:hAnsi="Arial" w:cs="Arial"/>
          <w:color w:val="auto"/>
          <w:sz w:val="22"/>
          <w:lang w:eastAsia="en-US"/>
        </w:rPr>
        <w:t xml:space="preserve">the </w:t>
      </w:r>
      <w:r w:rsidRPr="008B2419">
        <w:rPr>
          <w:rFonts w:ascii="Arial" w:hAnsi="Arial" w:cs="Arial"/>
          <w:color w:val="auto"/>
          <w:sz w:val="22"/>
          <w:lang w:eastAsia="en-US"/>
        </w:rPr>
        <w:t xml:space="preserve">subcontractor must note </w:t>
      </w:r>
      <w:r w:rsidR="007664E8">
        <w:rPr>
          <w:rFonts w:ascii="Arial" w:hAnsi="Arial" w:cs="Arial"/>
          <w:color w:val="auto"/>
          <w:sz w:val="22"/>
          <w:lang w:eastAsia="en-US"/>
        </w:rPr>
        <w:t>the fleet requirements as stated above</w:t>
      </w:r>
      <w:r w:rsidR="001844D2">
        <w:rPr>
          <w:rFonts w:ascii="Arial" w:hAnsi="Arial" w:cs="Arial"/>
          <w:color w:val="auto"/>
          <w:sz w:val="22"/>
          <w:lang w:eastAsia="en-US"/>
        </w:rPr>
        <w:t xml:space="preserve">.  </w:t>
      </w:r>
    </w:p>
    <w:p w14:paraId="07C8593A" w14:textId="77777777" w:rsidR="005753D3" w:rsidRDefault="005753D3" w:rsidP="00D212B5">
      <w:pPr>
        <w:spacing w:after="0" w:line="276" w:lineRule="auto"/>
        <w:jc w:val="both"/>
        <w:rPr>
          <w:rFonts w:ascii="Arial" w:hAnsi="Arial" w:cs="Arial"/>
          <w:b/>
          <w:sz w:val="24"/>
          <w:szCs w:val="24"/>
          <w:u w:val="single"/>
          <w:lang w:eastAsia="en-US"/>
        </w:rPr>
      </w:pPr>
    </w:p>
    <w:p w14:paraId="2C13CA42" w14:textId="77777777" w:rsidR="005753D3" w:rsidRDefault="005753D3" w:rsidP="00D212B5">
      <w:pPr>
        <w:spacing w:after="0" w:line="276" w:lineRule="auto"/>
        <w:jc w:val="both"/>
        <w:rPr>
          <w:rFonts w:ascii="Arial" w:hAnsi="Arial" w:cs="Arial"/>
          <w:b/>
          <w:sz w:val="24"/>
          <w:szCs w:val="24"/>
          <w:u w:val="single"/>
          <w:lang w:eastAsia="en-US"/>
        </w:rPr>
      </w:pPr>
    </w:p>
    <w:p w14:paraId="0E4304B2" w14:textId="77777777" w:rsidR="00D212B5" w:rsidRPr="008B2419" w:rsidRDefault="00D212B5" w:rsidP="00D212B5">
      <w:pPr>
        <w:spacing w:after="0" w:line="276" w:lineRule="auto"/>
        <w:jc w:val="both"/>
        <w:rPr>
          <w:rFonts w:ascii="Arial" w:hAnsi="Arial" w:cs="Arial"/>
          <w:b/>
          <w:sz w:val="24"/>
          <w:szCs w:val="24"/>
          <w:u w:val="single"/>
          <w:lang w:eastAsia="en-US"/>
        </w:rPr>
      </w:pPr>
      <w:r w:rsidRPr="008B2419">
        <w:rPr>
          <w:rFonts w:ascii="Arial" w:hAnsi="Arial" w:cs="Arial"/>
          <w:b/>
          <w:sz w:val="24"/>
          <w:szCs w:val="24"/>
          <w:u w:val="single"/>
          <w:lang w:eastAsia="en-US"/>
        </w:rPr>
        <w:t>Phase 3:    Determination of percentage for Price/BBBEE – 80/20 principle</w:t>
      </w:r>
    </w:p>
    <w:p w14:paraId="45262D1B" w14:textId="77777777" w:rsidR="00E70FA1" w:rsidRDefault="00E70FA1" w:rsidP="00D212B5">
      <w:pPr>
        <w:spacing w:after="0" w:line="276" w:lineRule="auto"/>
        <w:ind w:left="360"/>
        <w:jc w:val="both"/>
        <w:rPr>
          <w:rFonts w:ascii="Arial" w:hAnsi="Arial" w:cs="Arial"/>
          <w:b/>
          <w:sz w:val="22"/>
          <w:u w:val="single"/>
          <w:lang w:eastAsia="en-US"/>
        </w:rPr>
      </w:pPr>
    </w:p>
    <w:p w14:paraId="7963188C" w14:textId="0D7463D2" w:rsidR="00D212B5" w:rsidRPr="00E70FA1" w:rsidRDefault="00D212B5" w:rsidP="00E70FA1">
      <w:pPr>
        <w:spacing w:after="0" w:line="276" w:lineRule="auto"/>
        <w:ind w:left="360" w:hanging="360"/>
        <w:jc w:val="both"/>
        <w:rPr>
          <w:rFonts w:ascii="Arial" w:hAnsi="Arial" w:cs="Arial"/>
          <w:sz w:val="22"/>
          <w:lang w:eastAsia="en-US"/>
        </w:rPr>
      </w:pPr>
      <w:r w:rsidRPr="008B2419">
        <w:rPr>
          <w:rFonts w:ascii="Arial" w:hAnsi="Arial" w:cs="Arial"/>
          <w:b/>
          <w:sz w:val="22"/>
          <w:lang w:eastAsia="en-US"/>
        </w:rPr>
        <w:t xml:space="preserve">3.1 </w:t>
      </w:r>
      <w:r w:rsidRPr="00E70FA1">
        <w:rPr>
          <w:rFonts w:ascii="Arial" w:hAnsi="Arial" w:cs="Arial"/>
          <w:b/>
          <w:sz w:val="22"/>
          <w:lang w:eastAsia="en-US"/>
        </w:rPr>
        <w:t>DETERMINATION OF PERCENTAGE FOR PRICE</w:t>
      </w:r>
      <w:r w:rsidRPr="00E70FA1">
        <w:rPr>
          <w:rFonts w:ascii="Arial" w:hAnsi="Arial" w:cs="Arial"/>
          <w:sz w:val="22"/>
          <w:lang w:eastAsia="en-US"/>
        </w:rPr>
        <w:t xml:space="preserve"> </w:t>
      </w:r>
    </w:p>
    <w:p w14:paraId="22539011" w14:textId="77777777" w:rsidR="00E70FA1" w:rsidRDefault="00E70FA1" w:rsidP="00E70FA1">
      <w:pPr>
        <w:spacing w:after="0" w:line="276" w:lineRule="auto"/>
        <w:ind w:left="1440" w:hanging="1440"/>
        <w:jc w:val="both"/>
        <w:rPr>
          <w:rFonts w:ascii="Arial" w:hAnsi="Arial" w:cs="Arial"/>
          <w:sz w:val="22"/>
          <w:lang w:eastAsia="en-US"/>
        </w:rPr>
      </w:pPr>
    </w:p>
    <w:p w14:paraId="69B1B947" w14:textId="1DF02F4E" w:rsidR="00D212B5" w:rsidRPr="00E70FA1" w:rsidRDefault="00D212B5" w:rsidP="00E70FA1">
      <w:pPr>
        <w:spacing w:after="0" w:line="276" w:lineRule="auto"/>
        <w:ind w:left="1440" w:hanging="1440"/>
        <w:jc w:val="both"/>
        <w:rPr>
          <w:rFonts w:ascii="Arial" w:hAnsi="Arial" w:cs="Arial"/>
          <w:sz w:val="22"/>
          <w:lang w:eastAsia="en-US"/>
        </w:rPr>
      </w:pPr>
      <w:r w:rsidRPr="00E70FA1">
        <w:rPr>
          <w:rFonts w:ascii="Arial" w:hAnsi="Arial" w:cs="Arial"/>
          <w:sz w:val="22"/>
          <w:lang w:eastAsia="en-US"/>
        </w:rPr>
        <w:t xml:space="preserve">The following formula was used to determine the contribution of price towards the total score </w:t>
      </w:r>
    </w:p>
    <w:p w14:paraId="621DD3E6" w14:textId="77777777" w:rsidR="00D212B5" w:rsidRPr="00E70FA1" w:rsidRDefault="00D212B5" w:rsidP="00D212B5">
      <w:pPr>
        <w:spacing w:after="0" w:line="276" w:lineRule="auto"/>
        <w:jc w:val="both"/>
        <w:rPr>
          <w:rFonts w:ascii="Arial" w:hAnsi="Arial" w:cs="Arial"/>
          <w:sz w:val="22"/>
          <w:lang w:eastAsia="en-US"/>
        </w:rPr>
      </w:pPr>
      <w:r w:rsidRPr="00E70FA1">
        <w:rPr>
          <w:rFonts w:ascii="Arial" w:hAnsi="Arial" w:cs="Arial"/>
          <w:sz w:val="22"/>
          <w:lang w:eastAsia="en-US"/>
        </w:rPr>
        <w:t xml:space="preserve">                          </w:t>
      </w:r>
    </w:p>
    <w:p w14:paraId="2D57091B" w14:textId="77777777" w:rsidR="00D212B5" w:rsidRPr="00E70FA1" w:rsidRDefault="00D212B5" w:rsidP="00D212B5">
      <w:pPr>
        <w:tabs>
          <w:tab w:val="left" w:pos="567"/>
          <w:tab w:val="left" w:pos="1134"/>
          <w:tab w:val="left" w:pos="1843"/>
          <w:tab w:val="left" w:pos="2694"/>
          <w:tab w:val="left" w:pos="3544"/>
          <w:tab w:val="right" w:pos="7371"/>
          <w:tab w:val="right" w:pos="9639"/>
        </w:tabs>
        <w:spacing w:after="0" w:line="276" w:lineRule="auto"/>
        <w:ind w:left="1134" w:hanging="570"/>
        <w:jc w:val="both"/>
        <w:rPr>
          <w:rFonts w:ascii="Arial" w:hAnsi="Arial" w:cs="Arial"/>
          <w:sz w:val="22"/>
          <w:lang w:eastAsia="en-US"/>
        </w:rPr>
      </w:pPr>
      <w:r w:rsidRPr="00E70FA1">
        <w:rPr>
          <w:rFonts w:ascii="Arial" w:hAnsi="Arial" w:cs="Arial"/>
          <w:sz w:val="22"/>
          <w:lang w:eastAsia="en-US"/>
        </w:rPr>
        <w:tab/>
      </w:r>
      <w:r w:rsidRPr="00E70FA1">
        <w:rPr>
          <w:rFonts w:ascii="Arial" w:hAnsi="Arial" w:cs="Arial"/>
          <w:sz w:val="22"/>
          <w:lang w:eastAsia="en-US"/>
        </w:rPr>
        <w:tab/>
        <w:t xml:space="preserve">       Ps</w:t>
      </w:r>
      <w:r w:rsidRPr="00E70FA1">
        <w:rPr>
          <w:rFonts w:ascii="Arial" w:hAnsi="Arial" w:cs="Arial"/>
          <w:sz w:val="22"/>
          <w:lang w:eastAsia="en-US"/>
        </w:rPr>
        <w:tab/>
        <w:t xml:space="preserve">=    80 (1- </w:t>
      </w:r>
      <w:r w:rsidRPr="00E70FA1">
        <w:rPr>
          <w:rFonts w:ascii="Arial" w:hAnsi="Arial" w:cs="Arial"/>
          <w:sz w:val="22"/>
          <w:u w:val="single"/>
          <w:lang w:eastAsia="en-US"/>
        </w:rPr>
        <w:t>(Pt-Pmin)</w:t>
      </w:r>
    </w:p>
    <w:p w14:paraId="7F050F85" w14:textId="77777777" w:rsidR="00D212B5" w:rsidRPr="00E70FA1" w:rsidRDefault="00D212B5" w:rsidP="00D212B5">
      <w:pPr>
        <w:tabs>
          <w:tab w:val="left" w:pos="567"/>
          <w:tab w:val="left" w:pos="1134"/>
          <w:tab w:val="left" w:pos="1843"/>
          <w:tab w:val="left" w:pos="2694"/>
          <w:tab w:val="left" w:pos="3544"/>
          <w:tab w:val="right" w:pos="7371"/>
          <w:tab w:val="right" w:pos="9639"/>
        </w:tabs>
        <w:spacing w:after="0" w:line="276" w:lineRule="auto"/>
        <w:ind w:left="1134" w:hanging="570"/>
        <w:jc w:val="both"/>
        <w:rPr>
          <w:rFonts w:ascii="Arial" w:hAnsi="Arial" w:cs="Arial"/>
          <w:sz w:val="22"/>
          <w:lang w:eastAsia="en-US"/>
        </w:rPr>
      </w:pPr>
      <w:r w:rsidRPr="00E70FA1">
        <w:rPr>
          <w:rFonts w:ascii="Arial" w:hAnsi="Arial" w:cs="Arial"/>
          <w:sz w:val="22"/>
          <w:lang w:eastAsia="en-US"/>
        </w:rPr>
        <w:tab/>
      </w:r>
      <w:r w:rsidRPr="00E70FA1">
        <w:rPr>
          <w:rFonts w:ascii="Arial" w:hAnsi="Arial" w:cs="Arial"/>
          <w:sz w:val="22"/>
          <w:lang w:eastAsia="en-US"/>
        </w:rPr>
        <w:tab/>
      </w:r>
      <w:r w:rsidRPr="00E70FA1">
        <w:rPr>
          <w:rFonts w:ascii="Arial" w:hAnsi="Arial" w:cs="Arial"/>
          <w:sz w:val="22"/>
          <w:lang w:eastAsia="en-US"/>
        </w:rPr>
        <w:tab/>
        <w:t xml:space="preserve">                    Pmin</w:t>
      </w:r>
    </w:p>
    <w:p w14:paraId="003162CC" w14:textId="77777777" w:rsidR="00D212B5" w:rsidRPr="00E70FA1" w:rsidRDefault="00D212B5" w:rsidP="00D212B5">
      <w:pPr>
        <w:spacing w:after="0" w:line="276" w:lineRule="auto"/>
        <w:ind w:firstLine="564"/>
        <w:rPr>
          <w:rFonts w:ascii="Arial" w:hAnsi="Arial" w:cs="Arial"/>
          <w:sz w:val="22"/>
          <w:lang w:eastAsia="en-US"/>
        </w:rPr>
      </w:pPr>
      <w:r w:rsidRPr="00E70FA1">
        <w:rPr>
          <w:rFonts w:ascii="Arial" w:hAnsi="Arial" w:cs="Arial"/>
          <w:sz w:val="22"/>
          <w:lang w:eastAsia="en-US"/>
        </w:rPr>
        <w:t xml:space="preserve">               Where</w:t>
      </w:r>
    </w:p>
    <w:p w14:paraId="01A7DACB" w14:textId="77777777" w:rsidR="00D212B5" w:rsidRPr="00E70FA1" w:rsidRDefault="00D212B5" w:rsidP="00D212B5">
      <w:pPr>
        <w:spacing w:after="0" w:line="276" w:lineRule="auto"/>
        <w:ind w:firstLine="564"/>
        <w:rPr>
          <w:rFonts w:ascii="Arial" w:hAnsi="Arial" w:cs="Arial"/>
          <w:sz w:val="22"/>
          <w:lang w:eastAsia="en-US"/>
        </w:rPr>
      </w:pPr>
      <w:r w:rsidRPr="00E70FA1">
        <w:rPr>
          <w:rFonts w:ascii="Arial" w:hAnsi="Arial" w:cs="Arial"/>
          <w:sz w:val="22"/>
          <w:lang w:eastAsia="en-US"/>
        </w:rPr>
        <w:t xml:space="preserve">              </w:t>
      </w:r>
      <w:r w:rsidR="000852A1" w:rsidRPr="00E70FA1">
        <w:rPr>
          <w:rFonts w:ascii="Arial" w:hAnsi="Arial" w:cs="Arial"/>
          <w:sz w:val="22"/>
          <w:lang w:eastAsia="en-US"/>
        </w:rPr>
        <w:tab/>
      </w:r>
      <w:r w:rsidRPr="00E70FA1">
        <w:rPr>
          <w:rFonts w:ascii="Arial" w:hAnsi="Arial" w:cs="Arial"/>
          <w:sz w:val="22"/>
          <w:lang w:eastAsia="en-US"/>
        </w:rPr>
        <w:t>Ps = points scored for price by tender/proposal under consideration</w:t>
      </w:r>
    </w:p>
    <w:p w14:paraId="1F815772" w14:textId="77777777" w:rsidR="00D212B5" w:rsidRPr="00E70FA1" w:rsidRDefault="00D212B5" w:rsidP="00D212B5">
      <w:pPr>
        <w:spacing w:after="0" w:line="276" w:lineRule="auto"/>
        <w:ind w:firstLine="564"/>
        <w:rPr>
          <w:rFonts w:ascii="Arial" w:hAnsi="Arial" w:cs="Arial"/>
          <w:sz w:val="22"/>
          <w:lang w:eastAsia="en-US"/>
        </w:rPr>
      </w:pPr>
      <w:r w:rsidRPr="00E70FA1">
        <w:rPr>
          <w:rFonts w:ascii="Arial" w:hAnsi="Arial" w:cs="Arial"/>
          <w:sz w:val="22"/>
          <w:lang w:eastAsia="en-US"/>
        </w:rPr>
        <w:t xml:space="preserve">              </w:t>
      </w:r>
      <w:r w:rsidR="000852A1" w:rsidRPr="00E70FA1">
        <w:rPr>
          <w:rFonts w:ascii="Arial" w:hAnsi="Arial" w:cs="Arial"/>
          <w:sz w:val="22"/>
          <w:lang w:eastAsia="en-US"/>
        </w:rPr>
        <w:tab/>
      </w:r>
      <w:r w:rsidRPr="00E70FA1">
        <w:rPr>
          <w:rFonts w:ascii="Arial" w:hAnsi="Arial" w:cs="Arial"/>
          <w:sz w:val="22"/>
          <w:lang w:eastAsia="en-US"/>
        </w:rPr>
        <w:t xml:space="preserve">Pt    = the price of the responsive tender under consideration  </w:t>
      </w:r>
    </w:p>
    <w:p w14:paraId="40046D05" w14:textId="77777777" w:rsidR="00D212B5" w:rsidRPr="00E70FA1" w:rsidRDefault="00D212B5" w:rsidP="00D212B5">
      <w:pPr>
        <w:spacing w:after="0" w:line="276" w:lineRule="auto"/>
        <w:ind w:firstLine="564"/>
        <w:rPr>
          <w:rFonts w:ascii="Arial" w:hAnsi="Arial" w:cs="Arial"/>
          <w:sz w:val="22"/>
          <w:lang w:eastAsia="en-US"/>
        </w:rPr>
      </w:pPr>
      <w:r w:rsidRPr="00E70FA1">
        <w:rPr>
          <w:rFonts w:ascii="Arial" w:hAnsi="Arial" w:cs="Arial"/>
          <w:sz w:val="22"/>
          <w:lang w:eastAsia="en-US"/>
        </w:rPr>
        <w:t xml:space="preserve">              </w:t>
      </w:r>
      <w:r w:rsidR="000852A1" w:rsidRPr="00E70FA1">
        <w:rPr>
          <w:rFonts w:ascii="Arial" w:hAnsi="Arial" w:cs="Arial"/>
          <w:sz w:val="22"/>
          <w:lang w:eastAsia="en-US"/>
        </w:rPr>
        <w:tab/>
      </w:r>
      <w:r w:rsidRPr="00E70FA1">
        <w:rPr>
          <w:rFonts w:ascii="Arial" w:hAnsi="Arial" w:cs="Arial"/>
          <w:sz w:val="22"/>
          <w:lang w:eastAsia="en-US"/>
        </w:rPr>
        <w:t xml:space="preserve">Pmin = the price of the lowest tenderer/proposal under consideration    </w:t>
      </w:r>
    </w:p>
    <w:p w14:paraId="04D7253F" w14:textId="77777777" w:rsidR="00D212B5" w:rsidRPr="00E70FA1" w:rsidRDefault="00D212B5" w:rsidP="00D212B5">
      <w:pPr>
        <w:spacing w:after="0" w:line="240" w:lineRule="auto"/>
        <w:ind w:firstLine="564"/>
        <w:rPr>
          <w:rFonts w:ascii="Arial" w:hAnsi="Arial" w:cs="Arial"/>
          <w:sz w:val="22"/>
          <w:lang w:eastAsia="en-US"/>
        </w:rPr>
      </w:pPr>
      <w:r w:rsidRPr="00E70FA1">
        <w:rPr>
          <w:rFonts w:ascii="Arial" w:hAnsi="Arial" w:cs="Arial"/>
          <w:sz w:val="22"/>
          <w:lang w:eastAsia="en-US"/>
        </w:rPr>
        <w:t xml:space="preserve">                                                 </w:t>
      </w:r>
    </w:p>
    <w:p w14:paraId="4CBC9FDA" w14:textId="660E9771" w:rsidR="00D212B5" w:rsidRPr="00E70FA1" w:rsidRDefault="00D212B5" w:rsidP="00E70FA1">
      <w:pPr>
        <w:tabs>
          <w:tab w:val="left" w:pos="567"/>
          <w:tab w:val="left" w:pos="1134"/>
          <w:tab w:val="left" w:pos="1843"/>
          <w:tab w:val="left" w:pos="2694"/>
          <w:tab w:val="left" w:pos="3544"/>
          <w:tab w:val="left" w:pos="4395"/>
        </w:tabs>
        <w:spacing w:after="0" w:line="276" w:lineRule="auto"/>
        <w:ind w:right="968"/>
        <w:jc w:val="both"/>
        <w:rPr>
          <w:rFonts w:ascii="Arial" w:hAnsi="Arial" w:cs="Arial"/>
          <w:sz w:val="22"/>
          <w:lang w:eastAsia="en-US"/>
        </w:rPr>
      </w:pPr>
      <w:r w:rsidRPr="00E70FA1">
        <w:rPr>
          <w:rFonts w:ascii="Arial" w:hAnsi="Arial" w:cs="Arial"/>
          <w:sz w:val="22"/>
          <w:lang w:eastAsia="en-US"/>
        </w:rPr>
        <w:t xml:space="preserve">The lowest responsive and responsible </w:t>
      </w:r>
      <w:r w:rsidRPr="00E70FA1">
        <w:rPr>
          <w:rFonts w:ascii="Arial" w:hAnsi="Arial" w:cs="Arial"/>
          <w:bCs/>
          <w:sz w:val="22"/>
          <w:lang w:eastAsia="en-US"/>
        </w:rPr>
        <w:t>priced offer</w:t>
      </w:r>
      <w:r w:rsidRPr="00E70FA1">
        <w:rPr>
          <w:rFonts w:ascii="Arial" w:hAnsi="Arial" w:cs="Arial"/>
          <w:sz w:val="22"/>
          <w:lang w:eastAsia="en-US"/>
        </w:rPr>
        <w:t xml:space="preserve"> shall be allocated </w:t>
      </w:r>
      <w:r w:rsidRPr="00E70FA1">
        <w:rPr>
          <w:rFonts w:ascii="Arial" w:hAnsi="Arial" w:cs="Arial"/>
          <w:sz w:val="22"/>
          <w:u w:val="single"/>
          <w:lang w:eastAsia="en-US"/>
        </w:rPr>
        <w:t>80 points</w:t>
      </w:r>
      <w:r w:rsidRPr="00E70FA1">
        <w:rPr>
          <w:rFonts w:ascii="Arial" w:hAnsi="Arial" w:cs="Arial"/>
          <w:sz w:val="22"/>
          <w:lang w:eastAsia="en-US"/>
        </w:rPr>
        <w:t xml:space="preserve">. All other responsive and responsible offers shall be allocated a prorated point value based on the </w:t>
      </w:r>
      <w:r w:rsidR="00A96FE1" w:rsidRPr="00E70FA1">
        <w:rPr>
          <w:rFonts w:ascii="Arial" w:hAnsi="Arial" w:cs="Arial"/>
          <w:sz w:val="22"/>
          <w:lang w:eastAsia="en-US"/>
        </w:rPr>
        <w:tab/>
      </w:r>
      <w:r w:rsidRPr="00E70FA1">
        <w:rPr>
          <w:rFonts w:ascii="Arial" w:hAnsi="Arial" w:cs="Arial"/>
          <w:sz w:val="22"/>
          <w:lang w:eastAsia="en-US"/>
        </w:rPr>
        <w:t>lowest</w:t>
      </w:r>
      <w:r w:rsidR="00E70FA1">
        <w:rPr>
          <w:rFonts w:ascii="Arial" w:hAnsi="Arial" w:cs="Arial"/>
          <w:sz w:val="22"/>
          <w:lang w:eastAsia="en-US"/>
        </w:rPr>
        <w:t xml:space="preserve">  r</w:t>
      </w:r>
      <w:r w:rsidRPr="00E70FA1">
        <w:rPr>
          <w:rFonts w:ascii="Arial" w:hAnsi="Arial" w:cs="Arial"/>
          <w:sz w:val="22"/>
          <w:lang w:eastAsia="en-US"/>
        </w:rPr>
        <w:t>esponsive and responsible</w:t>
      </w:r>
      <w:r w:rsidR="00A96FE1" w:rsidRPr="00E70FA1">
        <w:rPr>
          <w:rFonts w:ascii="Arial" w:hAnsi="Arial" w:cs="Arial"/>
          <w:sz w:val="22"/>
          <w:lang w:eastAsia="en-US"/>
        </w:rPr>
        <w:t xml:space="preserve"> p</w:t>
      </w:r>
      <w:r w:rsidRPr="00E70FA1">
        <w:rPr>
          <w:rFonts w:ascii="Arial" w:hAnsi="Arial" w:cs="Arial"/>
          <w:sz w:val="22"/>
          <w:lang w:eastAsia="en-US"/>
        </w:rPr>
        <w:t xml:space="preserve">riced offer.         </w:t>
      </w:r>
    </w:p>
    <w:p w14:paraId="7D8525CF" w14:textId="77777777" w:rsidR="00E70FA1" w:rsidRDefault="00E70FA1" w:rsidP="00E70FA1">
      <w:pPr>
        <w:tabs>
          <w:tab w:val="left" w:pos="567"/>
          <w:tab w:val="left" w:pos="1134"/>
          <w:tab w:val="left" w:pos="1843"/>
          <w:tab w:val="left" w:pos="2694"/>
          <w:tab w:val="left" w:pos="3544"/>
          <w:tab w:val="left" w:pos="4395"/>
        </w:tabs>
        <w:spacing w:after="0" w:line="276" w:lineRule="auto"/>
        <w:jc w:val="both"/>
        <w:rPr>
          <w:rFonts w:ascii="Arial" w:hAnsi="Arial" w:cs="Arial"/>
          <w:b/>
          <w:sz w:val="22"/>
          <w:u w:val="single"/>
          <w:lang w:eastAsia="en-US"/>
        </w:rPr>
      </w:pPr>
      <w:r>
        <w:rPr>
          <w:rFonts w:ascii="Arial" w:hAnsi="Arial" w:cs="Arial"/>
          <w:b/>
          <w:sz w:val="22"/>
          <w:lang w:eastAsia="en-US"/>
        </w:rPr>
        <w:t xml:space="preserve">                              </w:t>
      </w:r>
      <w:r>
        <w:rPr>
          <w:rFonts w:ascii="Arial" w:hAnsi="Arial" w:cs="Arial"/>
          <w:b/>
          <w:sz w:val="22"/>
          <w:lang w:eastAsia="en-US"/>
        </w:rPr>
        <w:br/>
      </w:r>
      <w:r w:rsidR="00D212B5" w:rsidRPr="008B2419">
        <w:rPr>
          <w:rFonts w:ascii="Arial" w:hAnsi="Arial" w:cs="Arial"/>
          <w:b/>
          <w:sz w:val="22"/>
          <w:u w:val="single"/>
          <w:lang w:eastAsia="en-US"/>
        </w:rPr>
        <w:t xml:space="preserve">3.2 </w:t>
      </w:r>
      <w:r w:rsidR="00D212B5" w:rsidRPr="008B2419">
        <w:rPr>
          <w:rFonts w:ascii="Arial" w:hAnsi="Arial" w:cs="Arial"/>
          <w:b/>
          <w:sz w:val="22"/>
          <w:u w:val="single"/>
          <w:lang w:eastAsia="en-US"/>
        </w:rPr>
        <w:tab/>
        <w:t>BROAD BASED BLACK EMPOWERMENT ENTERPRISE – 20 points</w:t>
      </w:r>
    </w:p>
    <w:p w14:paraId="098DCE35" w14:textId="77777777" w:rsidR="00E70FA1" w:rsidRDefault="00E70FA1" w:rsidP="00E70FA1">
      <w:pPr>
        <w:tabs>
          <w:tab w:val="left" w:pos="567"/>
          <w:tab w:val="left" w:pos="1134"/>
          <w:tab w:val="left" w:pos="1843"/>
          <w:tab w:val="left" w:pos="2694"/>
          <w:tab w:val="left" w:pos="3544"/>
          <w:tab w:val="left" w:pos="4395"/>
        </w:tabs>
        <w:spacing w:after="0" w:line="276" w:lineRule="auto"/>
        <w:jc w:val="both"/>
        <w:rPr>
          <w:rFonts w:ascii="Arial" w:hAnsi="Arial" w:cs="Arial"/>
          <w:b/>
          <w:sz w:val="22"/>
          <w:u w:val="single"/>
          <w:lang w:eastAsia="en-US"/>
        </w:rPr>
      </w:pPr>
    </w:p>
    <w:p w14:paraId="587B5227" w14:textId="307B5542" w:rsidR="00D212B5" w:rsidRPr="00E70FA1" w:rsidRDefault="00D212B5" w:rsidP="00E70FA1">
      <w:pPr>
        <w:tabs>
          <w:tab w:val="left" w:pos="567"/>
          <w:tab w:val="left" w:pos="1134"/>
          <w:tab w:val="left" w:pos="1843"/>
          <w:tab w:val="left" w:pos="2694"/>
          <w:tab w:val="left" w:pos="3544"/>
          <w:tab w:val="left" w:pos="4395"/>
        </w:tabs>
        <w:spacing w:after="0" w:line="276" w:lineRule="auto"/>
        <w:jc w:val="both"/>
        <w:rPr>
          <w:rFonts w:ascii="Arial" w:hAnsi="Arial" w:cs="Arial"/>
          <w:b/>
          <w:sz w:val="22"/>
          <w:u w:val="single"/>
          <w:lang w:eastAsia="en-US"/>
        </w:rPr>
      </w:pPr>
      <w:r w:rsidRPr="008B2419">
        <w:rPr>
          <w:rFonts w:ascii="Arial" w:hAnsi="Arial" w:cs="Arial"/>
          <w:sz w:val="22"/>
          <w:lang w:eastAsia="en-US"/>
        </w:rPr>
        <w:t>The points allocated to each tenderer for Broad Based Black Economic Empowerment shall be based on the Broad Based Black Economic Empowerment scorecard. In this regard, the points score for this criteria for</w:t>
      </w:r>
      <w:r w:rsidR="005E4850">
        <w:rPr>
          <w:rFonts w:ascii="Arial" w:hAnsi="Arial" w:cs="Arial"/>
          <w:sz w:val="22"/>
          <w:lang w:eastAsia="en-US"/>
        </w:rPr>
        <w:t xml:space="preserve"> </w:t>
      </w:r>
      <w:r w:rsidRPr="008B2419">
        <w:rPr>
          <w:rFonts w:ascii="Arial" w:hAnsi="Arial" w:cs="Arial"/>
          <w:sz w:val="22"/>
          <w:lang w:eastAsia="en-US"/>
        </w:rPr>
        <w:t>each tenderer, shall be determined as follows:</w:t>
      </w:r>
    </w:p>
    <w:p w14:paraId="0E0B88E6" w14:textId="77777777" w:rsidR="00D212B5" w:rsidRPr="008B2419" w:rsidRDefault="00D212B5" w:rsidP="00D212B5">
      <w:pPr>
        <w:spacing w:after="0" w:line="240" w:lineRule="auto"/>
        <w:jc w:val="both"/>
        <w:rPr>
          <w:rFonts w:ascii="Arial" w:hAnsi="Arial" w:cs="Arial"/>
          <w:sz w:val="22"/>
          <w:lang w:eastAsia="en-US"/>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1583"/>
      </w:tblGrid>
      <w:tr w:rsidR="00D212B5" w:rsidRPr="008B2419" w14:paraId="1A341A98" w14:textId="77777777" w:rsidTr="00A66615">
        <w:tc>
          <w:tcPr>
            <w:tcW w:w="4508" w:type="dxa"/>
            <w:shd w:val="clear" w:color="auto" w:fill="A8D08D"/>
          </w:tcPr>
          <w:p w14:paraId="6B8F9427"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1 contributor</w:t>
            </w:r>
          </w:p>
        </w:tc>
        <w:tc>
          <w:tcPr>
            <w:tcW w:w="1583" w:type="dxa"/>
            <w:shd w:val="clear" w:color="auto" w:fill="A8D08D"/>
          </w:tcPr>
          <w:p w14:paraId="7E3389A2"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20</w:t>
            </w:r>
          </w:p>
        </w:tc>
      </w:tr>
      <w:tr w:rsidR="00D212B5" w:rsidRPr="008B2419" w14:paraId="0841991B" w14:textId="77777777" w:rsidTr="00A66615">
        <w:tc>
          <w:tcPr>
            <w:tcW w:w="4508" w:type="dxa"/>
            <w:shd w:val="clear" w:color="auto" w:fill="A8D08D"/>
          </w:tcPr>
          <w:p w14:paraId="5BECEDBE"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2 contributor</w:t>
            </w:r>
          </w:p>
        </w:tc>
        <w:tc>
          <w:tcPr>
            <w:tcW w:w="1583" w:type="dxa"/>
            <w:shd w:val="clear" w:color="auto" w:fill="A8D08D"/>
          </w:tcPr>
          <w:p w14:paraId="2B697887"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18</w:t>
            </w:r>
          </w:p>
        </w:tc>
      </w:tr>
      <w:tr w:rsidR="00D212B5" w:rsidRPr="008B2419" w14:paraId="7E19767B" w14:textId="77777777" w:rsidTr="00A66615">
        <w:tc>
          <w:tcPr>
            <w:tcW w:w="4508" w:type="dxa"/>
            <w:shd w:val="clear" w:color="auto" w:fill="A8D08D"/>
          </w:tcPr>
          <w:p w14:paraId="579B4DEA"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3 contributor</w:t>
            </w:r>
          </w:p>
        </w:tc>
        <w:tc>
          <w:tcPr>
            <w:tcW w:w="1583" w:type="dxa"/>
            <w:shd w:val="clear" w:color="auto" w:fill="A8D08D"/>
          </w:tcPr>
          <w:p w14:paraId="7C08F12E"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16</w:t>
            </w:r>
          </w:p>
        </w:tc>
      </w:tr>
      <w:tr w:rsidR="00D212B5" w:rsidRPr="008B2419" w14:paraId="52BB4169" w14:textId="77777777" w:rsidTr="00A66615">
        <w:tc>
          <w:tcPr>
            <w:tcW w:w="4508" w:type="dxa"/>
            <w:shd w:val="clear" w:color="auto" w:fill="A8D08D"/>
          </w:tcPr>
          <w:p w14:paraId="31E347CB"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4 contributor</w:t>
            </w:r>
          </w:p>
        </w:tc>
        <w:tc>
          <w:tcPr>
            <w:tcW w:w="1583" w:type="dxa"/>
            <w:shd w:val="clear" w:color="auto" w:fill="A8D08D"/>
          </w:tcPr>
          <w:p w14:paraId="7745FB01"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12</w:t>
            </w:r>
          </w:p>
        </w:tc>
      </w:tr>
      <w:tr w:rsidR="00D212B5" w:rsidRPr="008B2419" w14:paraId="068EBCD3" w14:textId="77777777" w:rsidTr="00A66615">
        <w:tc>
          <w:tcPr>
            <w:tcW w:w="4508" w:type="dxa"/>
            <w:shd w:val="clear" w:color="auto" w:fill="A8D08D"/>
          </w:tcPr>
          <w:p w14:paraId="74C93049"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5 contributor</w:t>
            </w:r>
          </w:p>
        </w:tc>
        <w:tc>
          <w:tcPr>
            <w:tcW w:w="1583" w:type="dxa"/>
            <w:shd w:val="clear" w:color="auto" w:fill="A8D08D"/>
          </w:tcPr>
          <w:p w14:paraId="654E43DF"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8</w:t>
            </w:r>
          </w:p>
        </w:tc>
      </w:tr>
      <w:tr w:rsidR="00D212B5" w:rsidRPr="008B2419" w14:paraId="38907013" w14:textId="77777777" w:rsidTr="00A66615">
        <w:tc>
          <w:tcPr>
            <w:tcW w:w="4508" w:type="dxa"/>
            <w:shd w:val="clear" w:color="auto" w:fill="A8D08D"/>
          </w:tcPr>
          <w:p w14:paraId="2CEE92F7"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6 contributor</w:t>
            </w:r>
          </w:p>
        </w:tc>
        <w:tc>
          <w:tcPr>
            <w:tcW w:w="1583" w:type="dxa"/>
            <w:shd w:val="clear" w:color="auto" w:fill="A8D08D"/>
          </w:tcPr>
          <w:p w14:paraId="5788DCEE"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6</w:t>
            </w:r>
          </w:p>
        </w:tc>
      </w:tr>
      <w:tr w:rsidR="00D212B5" w:rsidRPr="008B2419" w14:paraId="6A4DA47E" w14:textId="77777777" w:rsidTr="00A66615">
        <w:tc>
          <w:tcPr>
            <w:tcW w:w="4508" w:type="dxa"/>
            <w:tcBorders>
              <w:bottom w:val="single" w:sz="4" w:space="0" w:color="auto"/>
            </w:tcBorders>
            <w:shd w:val="clear" w:color="auto" w:fill="A8D08D"/>
          </w:tcPr>
          <w:p w14:paraId="18286C09"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7 contributor</w:t>
            </w:r>
          </w:p>
        </w:tc>
        <w:tc>
          <w:tcPr>
            <w:tcW w:w="1583" w:type="dxa"/>
            <w:tcBorders>
              <w:bottom w:val="single" w:sz="4" w:space="0" w:color="auto"/>
            </w:tcBorders>
            <w:shd w:val="clear" w:color="auto" w:fill="A8D08D"/>
          </w:tcPr>
          <w:p w14:paraId="61C554A8"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4</w:t>
            </w:r>
          </w:p>
        </w:tc>
      </w:tr>
      <w:tr w:rsidR="00D212B5" w:rsidRPr="008B2419" w14:paraId="4FEF4F4D" w14:textId="77777777" w:rsidTr="00A66615">
        <w:tc>
          <w:tcPr>
            <w:tcW w:w="4508" w:type="dxa"/>
            <w:shd w:val="clear" w:color="auto" w:fill="A8D08D"/>
          </w:tcPr>
          <w:p w14:paraId="3FAC7274"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Level 8 contributor</w:t>
            </w:r>
          </w:p>
        </w:tc>
        <w:tc>
          <w:tcPr>
            <w:tcW w:w="1583" w:type="dxa"/>
            <w:shd w:val="clear" w:color="auto" w:fill="A8D08D"/>
          </w:tcPr>
          <w:p w14:paraId="55AFAF92"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2</w:t>
            </w:r>
          </w:p>
        </w:tc>
      </w:tr>
      <w:tr w:rsidR="00D212B5" w:rsidRPr="008B2419" w14:paraId="55CE7CD9" w14:textId="77777777" w:rsidTr="00A66615">
        <w:tc>
          <w:tcPr>
            <w:tcW w:w="4508" w:type="dxa"/>
            <w:tcBorders>
              <w:bottom w:val="single" w:sz="4" w:space="0" w:color="auto"/>
            </w:tcBorders>
            <w:shd w:val="clear" w:color="auto" w:fill="A8D08D"/>
          </w:tcPr>
          <w:p w14:paraId="2AC21FF4"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 xml:space="preserve">Non-compliant contributor </w:t>
            </w:r>
          </w:p>
        </w:tc>
        <w:tc>
          <w:tcPr>
            <w:tcW w:w="1583" w:type="dxa"/>
            <w:tcBorders>
              <w:bottom w:val="single" w:sz="4" w:space="0" w:color="auto"/>
            </w:tcBorders>
            <w:shd w:val="clear" w:color="auto" w:fill="A8D08D"/>
          </w:tcPr>
          <w:p w14:paraId="7450AB74" w14:textId="77777777" w:rsidR="00D212B5" w:rsidRPr="008B2419" w:rsidRDefault="00D212B5" w:rsidP="00A66615">
            <w:pPr>
              <w:spacing w:after="0" w:line="240" w:lineRule="auto"/>
              <w:jc w:val="both"/>
              <w:rPr>
                <w:rFonts w:ascii="Arial" w:hAnsi="Arial" w:cs="Arial"/>
                <w:b/>
                <w:sz w:val="22"/>
                <w:lang w:eastAsia="en-US"/>
              </w:rPr>
            </w:pPr>
            <w:r w:rsidRPr="008B2419">
              <w:rPr>
                <w:rFonts w:ascii="Arial" w:hAnsi="Arial" w:cs="Arial"/>
                <w:b/>
                <w:sz w:val="22"/>
                <w:lang w:eastAsia="en-US"/>
              </w:rPr>
              <w:t>0</w:t>
            </w:r>
          </w:p>
        </w:tc>
      </w:tr>
    </w:tbl>
    <w:p w14:paraId="6D986679" w14:textId="59F3F37B" w:rsidR="00D212B5" w:rsidRDefault="00D212B5" w:rsidP="00D212B5">
      <w:pPr>
        <w:spacing w:after="0" w:line="240" w:lineRule="auto"/>
        <w:rPr>
          <w:rFonts w:ascii="Arial" w:hAnsi="Arial" w:cs="Arial"/>
          <w:sz w:val="22"/>
        </w:rPr>
      </w:pPr>
    </w:p>
    <w:p w14:paraId="7ED09A29" w14:textId="65E148AD" w:rsidR="003C12D9" w:rsidRPr="003C12D9" w:rsidRDefault="003C12D9" w:rsidP="00D212B5">
      <w:pPr>
        <w:spacing w:after="0" w:line="240" w:lineRule="auto"/>
        <w:rPr>
          <w:rFonts w:ascii="Arial" w:hAnsi="Arial" w:cs="Arial"/>
          <w:b/>
          <w:sz w:val="22"/>
          <w:u w:val="single"/>
        </w:rPr>
      </w:pPr>
      <w:r w:rsidRPr="003C12D9">
        <w:rPr>
          <w:rFonts w:ascii="Arial" w:hAnsi="Arial" w:cs="Arial"/>
          <w:b/>
          <w:sz w:val="22"/>
          <w:u w:val="single"/>
        </w:rPr>
        <w:t>Phase 4: Presentation by Bidders</w:t>
      </w:r>
    </w:p>
    <w:p w14:paraId="0EAE046B" w14:textId="1F3B13EE" w:rsidR="003C12D9" w:rsidRDefault="003C12D9" w:rsidP="00D212B5">
      <w:pPr>
        <w:spacing w:after="0" w:line="240" w:lineRule="auto"/>
        <w:rPr>
          <w:rFonts w:ascii="Arial" w:hAnsi="Arial" w:cs="Arial"/>
          <w:sz w:val="22"/>
        </w:rPr>
      </w:pPr>
    </w:p>
    <w:p w14:paraId="3878556C" w14:textId="0358CF53" w:rsidR="003C12D9" w:rsidRPr="008B2419" w:rsidRDefault="003C12D9" w:rsidP="00D212B5">
      <w:pPr>
        <w:spacing w:after="0" w:line="240" w:lineRule="auto"/>
        <w:rPr>
          <w:rFonts w:ascii="Arial" w:hAnsi="Arial" w:cs="Arial"/>
          <w:sz w:val="22"/>
        </w:rPr>
      </w:pPr>
      <w:r>
        <w:rPr>
          <w:rFonts w:ascii="Arial" w:hAnsi="Arial" w:cs="Arial"/>
          <w:sz w:val="22"/>
        </w:rPr>
        <w:t xml:space="preserve">The most responsive Bidders </w:t>
      </w:r>
      <w:r w:rsidR="00F35F66">
        <w:rPr>
          <w:rFonts w:ascii="Arial" w:hAnsi="Arial" w:cs="Arial"/>
          <w:sz w:val="22"/>
        </w:rPr>
        <w:t>will be</w:t>
      </w:r>
      <w:r>
        <w:rPr>
          <w:rFonts w:ascii="Arial" w:hAnsi="Arial" w:cs="Arial"/>
          <w:sz w:val="22"/>
        </w:rPr>
        <w:t xml:space="preserve"> invited to do a presentation on their Bid submission as part of evaluation process.</w:t>
      </w:r>
    </w:p>
    <w:p w14:paraId="0AA02167" w14:textId="77777777" w:rsidR="009F214B" w:rsidRPr="008B2419" w:rsidRDefault="009F214B" w:rsidP="00D212B5">
      <w:pPr>
        <w:spacing w:after="0" w:line="240" w:lineRule="auto"/>
        <w:rPr>
          <w:rFonts w:ascii="Arial" w:hAnsi="Arial" w:cs="Arial"/>
          <w:sz w:val="22"/>
        </w:rPr>
      </w:pPr>
    </w:p>
    <w:p w14:paraId="1EEF03E3" w14:textId="77777777" w:rsidR="009F214B" w:rsidRDefault="009F214B" w:rsidP="00D212B5">
      <w:pPr>
        <w:spacing w:after="0" w:line="240" w:lineRule="auto"/>
        <w:rPr>
          <w:sz w:val="22"/>
        </w:rPr>
      </w:pPr>
    </w:p>
    <w:p w14:paraId="5274D921" w14:textId="77777777" w:rsidR="00B735DC" w:rsidRPr="00DD65E9" w:rsidRDefault="00B735DC" w:rsidP="00DD65E9">
      <w:pPr>
        <w:pStyle w:val="ListParagraph"/>
        <w:numPr>
          <w:ilvl w:val="0"/>
          <w:numId w:val="21"/>
        </w:numPr>
        <w:spacing w:after="0"/>
        <w:rPr>
          <w:rFonts w:ascii="Arial" w:eastAsia="Times New Roman" w:hAnsi="Arial" w:cs="Arial"/>
          <w:b/>
          <w:sz w:val="28"/>
          <w:szCs w:val="28"/>
          <w:lang w:eastAsia="en-US"/>
        </w:rPr>
      </w:pPr>
      <w:r w:rsidRPr="00DD65E9">
        <w:rPr>
          <w:rFonts w:ascii="Arial" w:eastAsia="Times New Roman" w:hAnsi="Arial" w:cs="Arial"/>
          <w:b/>
          <w:sz w:val="28"/>
          <w:szCs w:val="28"/>
          <w:u w:val="single"/>
          <w:lang w:eastAsia="en-US"/>
        </w:rPr>
        <w:t>FORM 5</w:t>
      </w:r>
      <w:r w:rsidRPr="00DD65E9">
        <w:rPr>
          <w:rFonts w:ascii="Arial" w:eastAsia="Times New Roman" w:hAnsi="Arial" w:cs="Arial"/>
          <w:b/>
          <w:sz w:val="28"/>
          <w:szCs w:val="28"/>
          <w:lang w:eastAsia="en-US"/>
        </w:rPr>
        <w:t xml:space="preserve">: CERTIFICATE OF INDEPENDENT BID DETERMINATION </w:t>
      </w:r>
    </w:p>
    <w:p w14:paraId="67BAB3A2" w14:textId="77777777" w:rsidR="00B735DC" w:rsidRPr="00B735DC" w:rsidRDefault="00B735DC" w:rsidP="00B735DC">
      <w:pPr>
        <w:spacing w:after="0" w:line="240" w:lineRule="auto"/>
        <w:rPr>
          <w:rFonts w:ascii="Arial" w:eastAsia="Times New Roman" w:hAnsi="Arial" w:cs="Arial"/>
          <w:sz w:val="22"/>
          <w:lang w:eastAsia="en-US"/>
        </w:rPr>
      </w:pPr>
    </w:p>
    <w:p w14:paraId="008A363B" w14:textId="77777777" w:rsidR="00B735DC" w:rsidRPr="00B735DC" w:rsidRDefault="00B735DC" w:rsidP="00B735DC">
      <w:pPr>
        <w:spacing w:after="0" w:line="240" w:lineRule="auto"/>
        <w:rPr>
          <w:rFonts w:ascii="Arial" w:eastAsia="Times New Roman" w:hAnsi="Arial" w:cs="Arial"/>
          <w:b/>
          <w:sz w:val="22"/>
          <w:lang w:eastAsia="en-US"/>
        </w:rPr>
      </w:pPr>
      <w:r w:rsidRPr="00B735DC">
        <w:rPr>
          <w:rFonts w:ascii="Arial" w:eastAsia="Times New Roman" w:hAnsi="Arial" w:cs="Arial"/>
          <w:sz w:val="22"/>
          <w:lang w:eastAsia="en-US"/>
        </w:rPr>
        <w:t>I, the undersigned, in submitting the accompanying proposal:</w:t>
      </w:r>
      <w:r w:rsidRPr="00B735DC">
        <w:rPr>
          <w:rFonts w:ascii="Arial" w:eastAsia="Times New Roman" w:hAnsi="Arial" w:cs="Arial"/>
          <w:sz w:val="22"/>
          <w:lang w:eastAsia="en-US"/>
        </w:rPr>
        <w:br/>
      </w:r>
      <w:r w:rsidRPr="00B735DC">
        <w:rPr>
          <w:rFonts w:ascii="Arial" w:eastAsia="Times New Roman" w:hAnsi="Arial" w:cs="Arial"/>
          <w:sz w:val="22"/>
          <w:lang w:eastAsia="en-US"/>
        </w:rPr>
        <w:br/>
      </w:r>
    </w:p>
    <w:p w14:paraId="514F29E2"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in response to the invitation for proposals made by:</w:t>
      </w:r>
      <w:r w:rsidRPr="00B735DC">
        <w:rPr>
          <w:rFonts w:ascii="Arial" w:eastAsia="Times New Roman" w:hAnsi="Arial" w:cs="Arial"/>
          <w:sz w:val="22"/>
          <w:lang w:eastAsia="en-US"/>
        </w:rPr>
        <w:br/>
      </w:r>
      <w:r w:rsidRPr="00B735DC">
        <w:rPr>
          <w:rFonts w:ascii="Arial" w:eastAsia="Times New Roman" w:hAnsi="Arial" w:cs="Arial"/>
          <w:sz w:val="22"/>
          <w:lang w:eastAsia="en-US"/>
        </w:rPr>
        <w:br/>
      </w:r>
      <w:r w:rsidRPr="00B735DC">
        <w:rPr>
          <w:rFonts w:ascii="Arial" w:eastAsia="Times New Roman" w:hAnsi="Arial" w:cs="Arial"/>
          <w:b/>
          <w:sz w:val="22"/>
          <w:lang w:eastAsia="en-US"/>
        </w:rPr>
        <w:t>DURBAN UNIVERSITY OF TECHNOLOGY</w:t>
      </w:r>
      <w:r w:rsidRPr="00B735DC">
        <w:rPr>
          <w:rFonts w:ascii="Arial" w:eastAsia="Times New Roman" w:hAnsi="Arial" w:cs="Arial"/>
          <w:sz w:val="22"/>
          <w:lang w:eastAsia="en-US"/>
        </w:rPr>
        <w:br/>
      </w:r>
      <w:r w:rsidRPr="00B735DC">
        <w:rPr>
          <w:rFonts w:ascii="Arial" w:eastAsia="Times New Roman" w:hAnsi="Arial" w:cs="Arial"/>
          <w:sz w:val="22"/>
          <w:lang w:eastAsia="en-US"/>
        </w:rPr>
        <w:br/>
      </w:r>
    </w:p>
    <w:p w14:paraId="6506A2A2"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do hereby make the following statements that I certify to be true and complete in every respect:</w:t>
      </w:r>
    </w:p>
    <w:p w14:paraId="4A9A1CDC" w14:textId="77777777" w:rsidR="00B735DC" w:rsidRPr="00B735DC" w:rsidRDefault="00B735DC" w:rsidP="00B735DC">
      <w:pPr>
        <w:tabs>
          <w:tab w:val="left" w:pos="0"/>
        </w:tabs>
        <w:spacing w:after="0" w:line="240" w:lineRule="auto"/>
        <w:rPr>
          <w:rFonts w:ascii="Arial" w:eastAsia="Times New Roman" w:hAnsi="Arial" w:cs="Arial"/>
          <w:sz w:val="22"/>
          <w:lang w:eastAsia="en-US"/>
        </w:rPr>
      </w:pPr>
    </w:p>
    <w:p w14:paraId="1551EF01" w14:textId="77777777" w:rsidR="00B735DC" w:rsidRPr="00B735DC" w:rsidRDefault="00B735DC" w:rsidP="00B735DC">
      <w:pPr>
        <w:tabs>
          <w:tab w:val="left" w:pos="0"/>
        </w:tabs>
        <w:spacing w:after="0" w:line="240" w:lineRule="auto"/>
        <w:rPr>
          <w:rFonts w:ascii="Arial" w:eastAsia="Times New Roman" w:hAnsi="Arial" w:cs="Arial"/>
          <w:b/>
          <w:sz w:val="22"/>
          <w:lang w:eastAsia="en-US"/>
        </w:rPr>
      </w:pPr>
      <w:r w:rsidRPr="00B735DC">
        <w:rPr>
          <w:rFonts w:ascii="Arial" w:eastAsia="Times New Roman" w:hAnsi="Arial" w:cs="Arial"/>
          <w:sz w:val="22"/>
          <w:lang w:eastAsia="en-US"/>
        </w:rPr>
        <w:t>I certify, on behalf of:  __________________________________________________that:</w:t>
      </w:r>
    </w:p>
    <w:p w14:paraId="034AACFE" w14:textId="77777777" w:rsidR="00B735DC" w:rsidRPr="00B735DC" w:rsidRDefault="00B735DC" w:rsidP="00B735DC">
      <w:pPr>
        <w:tabs>
          <w:tab w:val="left" w:pos="0"/>
        </w:tabs>
        <w:spacing w:after="0" w:line="240" w:lineRule="auto"/>
        <w:jc w:val="center"/>
        <w:rPr>
          <w:rFonts w:ascii="Arial" w:eastAsia="Times New Roman" w:hAnsi="Arial" w:cs="Arial"/>
          <w:sz w:val="22"/>
          <w:lang w:eastAsia="en-US"/>
        </w:rPr>
      </w:pPr>
      <w:r w:rsidRPr="00B735DC">
        <w:rPr>
          <w:rFonts w:ascii="Arial" w:eastAsia="Times New Roman" w:hAnsi="Arial" w:cs="Arial"/>
          <w:b/>
          <w:sz w:val="22"/>
          <w:lang w:eastAsia="en-US"/>
        </w:rPr>
        <w:br/>
        <w:t>(Name of Bidder)</w:t>
      </w:r>
    </w:p>
    <w:p w14:paraId="62DB4584" w14:textId="77777777" w:rsidR="00B735DC" w:rsidRPr="00B735DC" w:rsidRDefault="00B735DC" w:rsidP="00B735DC">
      <w:pPr>
        <w:spacing w:after="0" w:line="240" w:lineRule="auto"/>
        <w:jc w:val="center"/>
        <w:rPr>
          <w:rFonts w:ascii="Arial" w:eastAsia="Times New Roman" w:hAnsi="Arial" w:cs="Arial"/>
          <w:b/>
          <w:sz w:val="22"/>
          <w:lang w:eastAsia="en-US"/>
        </w:rPr>
      </w:pPr>
    </w:p>
    <w:p w14:paraId="1106D078" w14:textId="77777777" w:rsidR="00B735DC" w:rsidRPr="00B735DC" w:rsidRDefault="00B735DC" w:rsidP="00573A1A">
      <w:pPr>
        <w:numPr>
          <w:ilvl w:val="0"/>
          <w:numId w:val="5"/>
        </w:numPr>
        <w:spacing w:after="0" w:line="240" w:lineRule="auto"/>
        <w:ind w:hanging="731"/>
        <w:rPr>
          <w:rFonts w:ascii="Arial" w:eastAsia="Times New Roman" w:hAnsi="Arial" w:cs="Arial"/>
          <w:sz w:val="22"/>
          <w:lang w:eastAsia="en-US"/>
        </w:rPr>
      </w:pPr>
      <w:r w:rsidRPr="00B735DC">
        <w:rPr>
          <w:rFonts w:ascii="Arial" w:eastAsia="Times New Roman" w:hAnsi="Arial" w:cs="Arial"/>
          <w:sz w:val="22"/>
          <w:lang w:eastAsia="en-US"/>
        </w:rPr>
        <w:t>I have read and I understand the contents of this Certificate.</w:t>
      </w:r>
      <w:r w:rsidRPr="00B735DC">
        <w:rPr>
          <w:rFonts w:ascii="Arial" w:eastAsia="Times New Roman" w:hAnsi="Arial" w:cs="Arial"/>
          <w:sz w:val="22"/>
          <w:lang w:eastAsia="en-US"/>
        </w:rPr>
        <w:br/>
      </w:r>
    </w:p>
    <w:p w14:paraId="4D784B35" w14:textId="77777777" w:rsidR="00B735DC" w:rsidRPr="00B735DC" w:rsidRDefault="00B735DC" w:rsidP="00B735DC">
      <w:pPr>
        <w:spacing w:after="0" w:line="240" w:lineRule="auto"/>
        <w:ind w:left="720"/>
        <w:jc w:val="both"/>
        <w:rPr>
          <w:rFonts w:ascii="Arial" w:eastAsia="Times New Roman" w:hAnsi="Arial" w:cs="Arial"/>
          <w:sz w:val="22"/>
          <w:lang w:eastAsia="en-US"/>
        </w:rPr>
      </w:pPr>
      <w:r w:rsidRPr="00B735DC">
        <w:rPr>
          <w:rFonts w:ascii="Arial" w:eastAsia="Times New Roman" w:hAnsi="Arial" w:cs="Arial"/>
          <w:sz w:val="22"/>
          <w:lang w:eastAsia="en-US"/>
        </w:rPr>
        <w:t>I understand that the accompanying bid will be disqualified if this Certificate is found not to be true and complete in every respect.</w:t>
      </w:r>
    </w:p>
    <w:p w14:paraId="1AEA1243" w14:textId="77777777" w:rsidR="00B735DC" w:rsidRPr="00B735DC" w:rsidRDefault="00B735DC" w:rsidP="00B735DC">
      <w:pPr>
        <w:spacing w:after="0" w:line="240" w:lineRule="auto"/>
        <w:ind w:left="720"/>
        <w:jc w:val="both"/>
        <w:rPr>
          <w:rFonts w:ascii="Arial" w:eastAsia="Times New Roman" w:hAnsi="Arial" w:cs="Arial"/>
          <w:sz w:val="22"/>
          <w:lang w:eastAsia="en-US"/>
        </w:rPr>
      </w:pPr>
    </w:p>
    <w:p w14:paraId="20CB5E4C" w14:textId="77777777" w:rsidR="00B735DC" w:rsidRPr="00B735DC" w:rsidRDefault="00B735DC" w:rsidP="00B735DC">
      <w:pPr>
        <w:spacing w:after="0" w:line="240" w:lineRule="auto"/>
        <w:ind w:left="720"/>
        <w:jc w:val="both"/>
        <w:rPr>
          <w:rFonts w:ascii="Arial" w:eastAsia="Times New Roman" w:hAnsi="Arial" w:cs="Arial"/>
          <w:sz w:val="22"/>
          <w:lang w:eastAsia="en-US"/>
        </w:rPr>
      </w:pPr>
      <w:r w:rsidRPr="00B735DC">
        <w:rPr>
          <w:rFonts w:ascii="Arial" w:eastAsia="Times New Roman" w:hAnsi="Arial" w:cs="Arial"/>
          <w:sz w:val="22"/>
          <w:lang w:eastAsia="en-US"/>
        </w:rPr>
        <w:t>I am authorised by the bidder to sign this Certificate, and to submit the accompanying bid, on behalf of the bidder.</w:t>
      </w:r>
    </w:p>
    <w:p w14:paraId="34ED47CD" w14:textId="77777777" w:rsidR="00B735DC" w:rsidRPr="00B735DC" w:rsidRDefault="00B735DC" w:rsidP="00B735DC">
      <w:pPr>
        <w:tabs>
          <w:tab w:val="left" w:pos="4470"/>
        </w:tabs>
        <w:spacing w:after="0" w:line="240" w:lineRule="auto"/>
        <w:ind w:left="720"/>
        <w:jc w:val="both"/>
        <w:rPr>
          <w:rFonts w:ascii="Arial" w:eastAsia="Times New Roman" w:hAnsi="Arial" w:cs="Arial"/>
          <w:sz w:val="22"/>
          <w:lang w:eastAsia="en-US"/>
        </w:rPr>
      </w:pPr>
      <w:r w:rsidRPr="00B735DC">
        <w:rPr>
          <w:rFonts w:ascii="Arial" w:eastAsia="Times New Roman" w:hAnsi="Arial" w:cs="Arial"/>
          <w:sz w:val="22"/>
          <w:lang w:eastAsia="en-US"/>
        </w:rPr>
        <w:tab/>
      </w:r>
    </w:p>
    <w:p w14:paraId="0DE8542C" w14:textId="77777777" w:rsidR="00B735DC" w:rsidRPr="00B735DC" w:rsidRDefault="00B735DC" w:rsidP="00B735DC">
      <w:pPr>
        <w:spacing w:after="0" w:line="240" w:lineRule="auto"/>
        <w:ind w:left="720"/>
        <w:jc w:val="both"/>
        <w:rPr>
          <w:rFonts w:ascii="Arial" w:eastAsia="Times New Roman" w:hAnsi="Arial" w:cs="Arial"/>
          <w:sz w:val="22"/>
          <w:lang w:eastAsia="en-US"/>
        </w:rPr>
      </w:pPr>
      <w:r w:rsidRPr="00B735DC">
        <w:rPr>
          <w:rFonts w:ascii="Arial" w:eastAsia="Times New Roman" w:hAnsi="Arial" w:cs="Arial"/>
          <w:sz w:val="22"/>
          <w:lang w:eastAsia="en-US"/>
        </w:rPr>
        <w:t>Each person whose signature appears in the accompanying bid has been authorised by the bidder to determine the terms of, and to sign the bid, on behalf of the bidder.</w:t>
      </w:r>
    </w:p>
    <w:p w14:paraId="24F1E784" w14:textId="77777777" w:rsidR="00B735DC" w:rsidRPr="00B735DC" w:rsidRDefault="00B735DC" w:rsidP="00B735DC">
      <w:pPr>
        <w:spacing w:after="0" w:line="240" w:lineRule="auto"/>
        <w:ind w:left="720"/>
        <w:jc w:val="both"/>
        <w:rPr>
          <w:rFonts w:ascii="Arial" w:eastAsia="Times New Roman" w:hAnsi="Arial" w:cs="Arial"/>
          <w:sz w:val="22"/>
          <w:lang w:eastAsia="en-US"/>
        </w:rPr>
      </w:pPr>
    </w:p>
    <w:p w14:paraId="6F4B6A06" w14:textId="77777777" w:rsidR="00B735DC" w:rsidRPr="00B735DC" w:rsidRDefault="00B735DC" w:rsidP="00573A1A">
      <w:pPr>
        <w:numPr>
          <w:ilvl w:val="0"/>
          <w:numId w:val="5"/>
        </w:numPr>
        <w:spacing w:after="0" w:line="240" w:lineRule="auto"/>
        <w:ind w:hanging="734"/>
        <w:jc w:val="both"/>
        <w:rPr>
          <w:rFonts w:ascii="Arial" w:eastAsia="Times New Roman" w:hAnsi="Arial" w:cs="Arial"/>
          <w:sz w:val="22"/>
          <w:lang w:eastAsia="en-US"/>
        </w:rPr>
      </w:pPr>
      <w:r w:rsidRPr="00B735DC">
        <w:rPr>
          <w:rFonts w:ascii="Arial" w:eastAsia="Times New Roman" w:hAnsi="Arial" w:cs="Arial"/>
          <w:sz w:val="22"/>
          <w:lang w:eastAsia="en-US"/>
        </w:rPr>
        <w:t>For the purposes of this Certificate and the accompanying bid, I understand that the word “competitor” shall include any individual or organisation, other than the bidder, whether or not affiliated with the bidder, who:</w:t>
      </w:r>
    </w:p>
    <w:p w14:paraId="3B2F556D" w14:textId="77777777" w:rsidR="00B735DC" w:rsidRPr="00B735DC" w:rsidRDefault="00B735DC" w:rsidP="00B735DC">
      <w:pPr>
        <w:spacing w:after="0" w:line="240" w:lineRule="auto"/>
        <w:rPr>
          <w:rFonts w:ascii="Arial" w:eastAsia="Times New Roman" w:hAnsi="Arial" w:cs="Arial"/>
          <w:sz w:val="22"/>
          <w:lang w:eastAsia="en-US"/>
        </w:rPr>
      </w:pPr>
    </w:p>
    <w:p w14:paraId="21ED0A25" w14:textId="77777777" w:rsidR="00B735DC" w:rsidRPr="00B735DC" w:rsidRDefault="00B735DC" w:rsidP="00573A1A">
      <w:pPr>
        <w:numPr>
          <w:ilvl w:val="1"/>
          <w:numId w:val="5"/>
        </w:numPr>
        <w:tabs>
          <w:tab w:val="left" w:pos="1080"/>
          <w:tab w:val="left" w:pos="1260"/>
        </w:tabs>
        <w:spacing w:after="0" w:line="240" w:lineRule="auto"/>
        <w:ind w:hanging="720"/>
        <w:rPr>
          <w:rFonts w:ascii="Arial" w:eastAsia="Times New Roman" w:hAnsi="Arial" w:cs="Arial"/>
          <w:sz w:val="22"/>
          <w:lang w:eastAsia="en-US"/>
        </w:rPr>
      </w:pPr>
      <w:r w:rsidRPr="00B735DC">
        <w:rPr>
          <w:rFonts w:ascii="Arial" w:eastAsia="Times New Roman" w:hAnsi="Arial" w:cs="Arial"/>
          <w:sz w:val="22"/>
          <w:lang w:eastAsia="en-US"/>
        </w:rPr>
        <w:t>has been requested to submit a bid in response to this bid invitation;</w:t>
      </w:r>
      <w:r w:rsidRPr="00B735DC">
        <w:rPr>
          <w:rFonts w:ascii="Arial" w:eastAsia="Times New Roman" w:hAnsi="Arial" w:cs="Arial"/>
          <w:sz w:val="22"/>
          <w:lang w:eastAsia="en-US"/>
        </w:rPr>
        <w:br/>
      </w:r>
    </w:p>
    <w:p w14:paraId="1DAAF53A" w14:textId="77777777" w:rsidR="00B735DC" w:rsidRPr="00B735DC" w:rsidRDefault="00B735DC" w:rsidP="00573A1A">
      <w:pPr>
        <w:numPr>
          <w:ilvl w:val="1"/>
          <w:numId w:val="5"/>
        </w:numPr>
        <w:tabs>
          <w:tab w:val="num" w:pos="1080"/>
        </w:tabs>
        <w:spacing w:after="0" w:line="240" w:lineRule="auto"/>
        <w:ind w:left="1080"/>
        <w:rPr>
          <w:rFonts w:ascii="Arial" w:eastAsia="Times New Roman" w:hAnsi="Arial" w:cs="Arial"/>
          <w:sz w:val="22"/>
          <w:lang w:eastAsia="en-US"/>
        </w:rPr>
      </w:pPr>
      <w:r w:rsidRPr="00B735DC">
        <w:rPr>
          <w:rFonts w:ascii="Arial" w:eastAsia="Times New Roman" w:hAnsi="Arial" w:cs="Arial"/>
          <w:sz w:val="22"/>
          <w:lang w:eastAsia="en-US"/>
        </w:rPr>
        <w:t xml:space="preserve">could potentially submit a bid in response to this bid invitation, based on their qualifications, abilities or experience; and </w:t>
      </w:r>
      <w:r w:rsidRPr="00B735DC">
        <w:rPr>
          <w:rFonts w:ascii="Arial" w:eastAsia="Times New Roman" w:hAnsi="Arial" w:cs="Arial"/>
          <w:sz w:val="22"/>
          <w:lang w:eastAsia="en-US"/>
        </w:rPr>
        <w:br/>
      </w:r>
    </w:p>
    <w:p w14:paraId="428E65FF" w14:textId="77777777" w:rsidR="00B735DC" w:rsidRPr="00B735DC" w:rsidRDefault="00B735DC" w:rsidP="00573A1A">
      <w:pPr>
        <w:numPr>
          <w:ilvl w:val="1"/>
          <w:numId w:val="5"/>
        </w:numPr>
        <w:tabs>
          <w:tab w:val="num" w:pos="1080"/>
        </w:tabs>
        <w:spacing w:after="0" w:line="240" w:lineRule="auto"/>
        <w:ind w:left="1148" w:hanging="428"/>
        <w:rPr>
          <w:rFonts w:ascii="Arial" w:eastAsia="Times New Roman" w:hAnsi="Arial" w:cs="Arial"/>
          <w:sz w:val="22"/>
          <w:lang w:eastAsia="en-US"/>
        </w:rPr>
      </w:pPr>
      <w:r w:rsidRPr="00B735DC">
        <w:rPr>
          <w:rFonts w:ascii="Arial" w:eastAsia="Times New Roman" w:hAnsi="Arial" w:cs="Arial"/>
          <w:sz w:val="22"/>
          <w:lang w:eastAsia="en-US"/>
        </w:rPr>
        <w:t>provides the same goods and services as the bidder and/or is in the same line of business as the bidder.</w:t>
      </w:r>
    </w:p>
    <w:p w14:paraId="6BEBBCC1" w14:textId="77777777" w:rsidR="00B735DC" w:rsidRPr="00B735DC" w:rsidRDefault="00B735DC" w:rsidP="00B735DC">
      <w:pPr>
        <w:tabs>
          <w:tab w:val="left" w:pos="1080"/>
        </w:tabs>
        <w:spacing w:after="0" w:line="240" w:lineRule="auto"/>
        <w:rPr>
          <w:rFonts w:ascii="Arial" w:eastAsia="Times New Roman" w:hAnsi="Arial" w:cs="Arial"/>
          <w:sz w:val="22"/>
          <w:lang w:eastAsia="en-US"/>
        </w:rPr>
      </w:pPr>
    </w:p>
    <w:p w14:paraId="4DB51F24" w14:textId="77777777" w:rsidR="00B735DC" w:rsidRPr="00B735DC" w:rsidRDefault="00B735DC" w:rsidP="00573A1A">
      <w:pPr>
        <w:numPr>
          <w:ilvl w:val="0"/>
          <w:numId w:val="5"/>
        </w:numPr>
        <w:spacing w:after="0" w:line="240" w:lineRule="auto"/>
        <w:ind w:hanging="720"/>
        <w:jc w:val="both"/>
        <w:rPr>
          <w:rFonts w:ascii="Arial" w:eastAsia="Times New Roman" w:hAnsi="Arial" w:cs="Arial"/>
          <w:sz w:val="22"/>
          <w:lang w:eastAsia="en-US"/>
        </w:rPr>
      </w:pPr>
      <w:r w:rsidRPr="00B735DC">
        <w:rPr>
          <w:rFonts w:ascii="Arial" w:eastAsia="Times New Roman" w:hAnsi="Arial" w:cs="Arial"/>
          <w:sz w:val="22"/>
          <w:lang w:eastAsia="en-US"/>
        </w:rPr>
        <w:t>The bidder has arrived at the accompanying bid independently from, and without consultation, communication, agreement or arrangement with any competitor. However, communication between partners in a joint venture or consortium</w:t>
      </w:r>
      <w:r w:rsidRPr="00B735DC">
        <w:rPr>
          <w:rFonts w:ascii="Arial" w:eastAsia="Calibri" w:hAnsi="Arial" w:cs="Arial"/>
          <w:sz w:val="22"/>
          <w:vertAlign w:val="superscript"/>
          <w:lang w:eastAsia="en-US"/>
        </w:rPr>
        <w:footnoteReference w:id="1"/>
      </w:r>
      <w:r w:rsidRPr="00B735DC">
        <w:rPr>
          <w:rFonts w:ascii="Arial" w:eastAsia="Times New Roman" w:hAnsi="Arial" w:cs="Arial"/>
          <w:sz w:val="22"/>
          <w:lang w:eastAsia="en-US"/>
        </w:rPr>
        <w:t xml:space="preserve"> will not be construed as collusive bidding.</w:t>
      </w:r>
    </w:p>
    <w:p w14:paraId="387878A0" w14:textId="77777777" w:rsidR="00B735DC" w:rsidRPr="00B735DC" w:rsidRDefault="00B735DC" w:rsidP="00B735DC">
      <w:pPr>
        <w:spacing w:after="0" w:line="240" w:lineRule="auto"/>
        <w:ind w:left="720"/>
        <w:rPr>
          <w:rFonts w:ascii="Arial" w:eastAsia="Times New Roman" w:hAnsi="Arial" w:cs="Arial"/>
          <w:sz w:val="22"/>
          <w:lang w:eastAsia="en-US"/>
        </w:rPr>
      </w:pPr>
    </w:p>
    <w:p w14:paraId="00B87615" w14:textId="77777777" w:rsidR="00B735DC" w:rsidRPr="00B735DC" w:rsidRDefault="00B735DC" w:rsidP="00B735DC">
      <w:pPr>
        <w:spacing w:after="0" w:line="240" w:lineRule="auto"/>
        <w:ind w:left="720"/>
        <w:jc w:val="both"/>
        <w:rPr>
          <w:rFonts w:ascii="Arial" w:eastAsia="Times New Roman" w:hAnsi="Arial" w:cs="Arial"/>
          <w:sz w:val="22"/>
          <w:lang w:eastAsia="en-US"/>
        </w:rPr>
      </w:pPr>
      <w:r w:rsidRPr="00B735DC">
        <w:rPr>
          <w:rFonts w:ascii="Arial" w:eastAsia="Times New Roman" w:hAnsi="Arial" w:cs="Arial"/>
          <w:sz w:val="22"/>
          <w:lang w:eastAsia="en-US"/>
        </w:rPr>
        <w:t>In particular, without limiting the generality of paragraphs 6 above, there has been no consultation, communication, agreement or arrangement with any competitor regarding</w:t>
      </w:r>
      <w:r w:rsidRPr="00B735DC">
        <w:rPr>
          <w:rFonts w:ascii="Arial" w:eastAsia="Times New Roman" w:hAnsi="Arial" w:cs="Arial"/>
          <w:sz w:val="22"/>
          <w:lang w:eastAsia="en-US"/>
        </w:rPr>
        <w:br/>
      </w:r>
    </w:p>
    <w:p w14:paraId="3F96C2F2" w14:textId="77777777" w:rsidR="00B735DC" w:rsidRPr="00B735DC" w:rsidRDefault="00B735DC" w:rsidP="00573A1A">
      <w:pPr>
        <w:numPr>
          <w:ilvl w:val="1"/>
          <w:numId w:val="5"/>
        </w:numPr>
        <w:tabs>
          <w:tab w:val="left" w:pos="1080"/>
        </w:tabs>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prices;</w:t>
      </w:r>
      <w:r w:rsidRPr="00B735DC">
        <w:rPr>
          <w:rFonts w:ascii="Arial" w:eastAsia="Times New Roman" w:hAnsi="Arial" w:cs="Arial"/>
          <w:sz w:val="22"/>
          <w:lang w:eastAsia="en-US"/>
        </w:rPr>
        <w:br/>
      </w:r>
    </w:p>
    <w:p w14:paraId="15C1840D" w14:textId="77777777" w:rsidR="00B735DC" w:rsidRPr="00B735DC" w:rsidRDefault="00B735DC" w:rsidP="00573A1A">
      <w:pPr>
        <w:numPr>
          <w:ilvl w:val="1"/>
          <w:numId w:val="5"/>
        </w:numPr>
        <w:tabs>
          <w:tab w:val="left" w:pos="1080"/>
        </w:tabs>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geographical area where product or service will be rendered (market allocation)</w:t>
      </w:r>
      <w:r w:rsidRPr="00B735DC">
        <w:rPr>
          <w:rFonts w:ascii="Arial" w:eastAsia="Times New Roman" w:hAnsi="Arial" w:cs="Arial"/>
          <w:sz w:val="22"/>
          <w:lang w:eastAsia="en-US"/>
        </w:rPr>
        <w:br/>
      </w:r>
    </w:p>
    <w:p w14:paraId="3BF3A643" w14:textId="77777777" w:rsidR="00B735DC" w:rsidRPr="00B735DC" w:rsidRDefault="00B735DC" w:rsidP="00573A1A">
      <w:pPr>
        <w:numPr>
          <w:ilvl w:val="1"/>
          <w:numId w:val="5"/>
        </w:numPr>
        <w:tabs>
          <w:tab w:val="left" w:pos="1080"/>
        </w:tabs>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methods, factors or formulas used to calculate prices;</w:t>
      </w:r>
      <w:r w:rsidRPr="00B735DC">
        <w:rPr>
          <w:rFonts w:ascii="Arial" w:eastAsia="Times New Roman" w:hAnsi="Arial" w:cs="Arial"/>
          <w:sz w:val="22"/>
          <w:lang w:eastAsia="en-US"/>
        </w:rPr>
        <w:br/>
      </w:r>
    </w:p>
    <w:p w14:paraId="0D3E3362" w14:textId="77777777" w:rsidR="00B735DC" w:rsidRPr="00B735DC" w:rsidRDefault="00B735DC" w:rsidP="00573A1A">
      <w:pPr>
        <w:numPr>
          <w:ilvl w:val="1"/>
          <w:numId w:val="5"/>
        </w:numPr>
        <w:tabs>
          <w:tab w:val="left" w:pos="1080"/>
        </w:tabs>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the intention or decision to submit or not to submit, a bid;</w:t>
      </w:r>
      <w:r w:rsidRPr="00B735DC">
        <w:rPr>
          <w:rFonts w:ascii="Arial" w:eastAsia="Times New Roman" w:hAnsi="Arial" w:cs="Arial"/>
          <w:sz w:val="22"/>
          <w:lang w:eastAsia="en-US"/>
        </w:rPr>
        <w:br/>
      </w:r>
    </w:p>
    <w:p w14:paraId="2645DE51" w14:textId="77777777" w:rsidR="00B735DC" w:rsidRPr="00B735DC" w:rsidRDefault="00B735DC" w:rsidP="00573A1A">
      <w:pPr>
        <w:numPr>
          <w:ilvl w:val="1"/>
          <w:numId w:val="5"/>
        </w:numPr>
        <w:tabs>
          <w:tab w:val="left" w:pos="1080"/>
        </w:tabs>
        <w:spacing w:after="0" w:line="240" w:lineRule="auto"/>
        <w:jc w:val="both"/>
        <w:rPr>
          <w:rFonts w:ascii="Arial" w:eastAsia="Times New Roman" w:hAnsi="Arial" w:cs="Arial"/>
          <w:sz w:val="22"/>
          <w:lang w:eastAsia="en-US"/>
        </w:rPr>
      </w:pPr>
      <w:r w:rsidRPr="00B735DC">
        <w:rPr>
          <w:rFonts w:ascii="Arial" w:eastAsia="Times New Roman" w:hAnsi="Arial" w:cs="Arial"/>
          <w:sz w:val="22"/>
          <w:lang w:eastAsia="en-US"/>
        </w:rPr>
        <w:lastRenderedPageBreak/>
        <w:t>the submission of a bid which does not meet the specifications and conditions of the bid; or</w:t>
      </w:r>
    </w:p>
    <w:p w14:paraId="616E873D" w14:textId="77777777" w:rsidR="00B735DC" w:rsidRPr="00B735DC" w:rsidRDefault="00B735DC" w:rsidP="00B735DC">
      <w:pPr>
        <w:tabs>
          <w:tab w:val="left" w:pos="1080"/>
        </w:tabs>
        <w:spacing w:after="0" w:line="240" w:lineRule="auto"/>
        <w:ind w:left="1440"/>
        <w:jc w:val="both"/>
        <w:rPr>
          <w:rFonts w:ascii="Arial" w:eastAsia="Times New Roman" w:hAnsi="Arial" w:cs="Arial"/>
          <w:sz w:val="22"/>
          <w:lang w:eastAsia="en-US"/>
        </w:rPr>
      </w:pPr>
    </w:p>
    <w:p w14:paraId="684729BE" w14:textId="77777777" w:rsidR="00B735DC" w:rsidRPr="00B735DC" w:rsidRDefault="00B735DC" w:rsidP="00573A1A">
      <w:pPr>
        <w:numPr>
          <w:ilvl w:val="1"/>
          <w:numId w:val="5"/>
        </w:numPr>
        <w:tabs>
          <w:tab w:val="left" w:pos="1080"/>
        </w:tabs>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bidding with the intention not to win the bid.</w:t>
      </w:r>
      <w:r w:rsidRPr="00B735DC">
        <w:rPr>
          <w:rFonts w:ascii="Arial" w:eastAsia="Times New Roman" w:hAnsi="Arial" w:cs="Arial"/>
          <w:sz w:val="22"/>
          <w:lang w:eastAsia="en-US"/>
        </w:rPr>
        <w:br/>
      </w:r>
    </w:p>
    <w:p w14:paraId="0D193E29" w14:textId="77777777" w:rsidR="00B735DC" w:rsidRPr="00B735DC" w:rsidRDefault="00B735DC" w:rsidP="00573A1A">
      <w:pPr>
        <w:numPr>
          <w:ilvl w:val="0"/>
          <w:numId w:val="5"/>
        </w:numPr>
        <w:spacing w:after="0" w:line="240" w:lineRule="auto"/>
        <w:ind w:hanging="734"/>
        <w:rPr>
          <w:rFonts w:ascii="Arial" w:eastAsia="Times New Roman" w:hAnsi="Arial" w:cs="Arial"/>
          <w:sz w:val="22"/>
          <w:lang w:eastAsia="en-US"/>
        </w:rPr>
      </w:pPr>
      <w:r w:rsidRPr="00B735DC">
        <w:rPr>
          <w:rFonts w:ascii="Arial" w:eastAsia="Times New Roman" w:hAnsi="Arial" w:cs="Arial"/>
          <w:sz w:val="22"/>
          <w:lang w:eastAsia="en-US"/>
        </w:rPr>
        <w:t>In addition, there have been no consultations, communications, agreements or</w:t>
      </w:r>
      <w:r w:rsidRPr="00B735DC">
        <w:rPr>
          <w:rFonts w:ascii="Arial" w:eastAsia="Times New Roman" w:hAnsi="Arial" w:cs="Arial"/>
          <w:sz w:val="22"/>
          <w:lang w:eastAsia="en-US"/>
        </w:rPr>
        <w:br/>
        <w:t xml:space="preserve">arrangements with any competitor regarding the quality, quantity, </w:t>
      </w:r>
      <w:r w:rsidRPr="00B735DC">
        <w:rPr>
          <w:rFonts w:ascii="Arial" w:eastAsia="Times New Roman" w:hAnsi="Arial" w:cs="Arial"/>
          <w:sz w:val="22"/>
          <w:lang w:eastAsia="en-US"/>
        </w:rPr>
        <w:br/>
        <w:t>specifications and conditions or delivery particulars of the products or services</w:t>
      </w:r>
      <w:r w:rsidRPr="00B735DC">
        <w:rPr>
          <w:rFonts w:ascii="Arial" w:eastAsia="Times New Roman" w:hAnsi="Arial" w:cs="Arial"/>
          <w:sz w:val="22"/>
          <w:lang w:eastAsia="en-US"/>
        </w:rPr>
        <w:br/>
        <w:t>to which this bid invitation relates.</w:t>
      </w:r>
      <w:r w:rsidRPr="00B735DC">
        <w:rPr>
          <w:rFonts w:ascii="Arial" w:eastAsia="Times New Roman" w:hAnsi="Arial" w:cs="Arial"/>
          <w:sz w:val="22"/>
          <w:lang w:eastAsia="en-US"/>
        </w:rPr>
        <w:br/>
      </w:r>
    </w:p>
    <w:p w14:paraId="1C726019" w14:textId="77777777" w:rsidR="00B735DC" w:rsidRPr="00B735DC" w:rsidRDefault="00B735DC" w:rsidP="00573A1A">
      <w:pPr>
        <w:numPr>
          <w:ilvl w:val="0"/>
          <w:numId w:val="5"/>
        </w:numPr>
        <w:spacing w:after="0" w:line="240" w:lineRule="auto"/>
        <w:ind w:hanging="720"/>
        <w:rPr>
          <w:rFonts w:ascii="Arial" w:eastAsia="Times New Roman" w:hAnsi="Arial" w:cs="Arial"/>
          <w:sz w:val="22"/>
          <w:lang w:eastAsia="en-US"/>
        </w:rPr>
      </w:pPr>
      <w:r w:rsidRPr="00B735DC">
        <w:rPr>
          <w:rFonts w:ascii="Arial" w:eastAsia="Times New Roman" w:hAnsi="Arial" w:cs="Arial"/>
          <w:sz w:val="22"/>
          <w:lang w:eastAsia="en-US"/>
        </w:rPr>
        <w:t>The terms of the accompanying bid have not been, and will not be, disclosed by the bidder, directly or indirectly, to any competitor, prior to the date and time of the official bid opening or of the awarding of the contract.</w:t>
      </w:r>
    </w:p>
    <w:p w14:paraId="6ADD5135" w14:textId="77777777" w:rsidR="00B735DC" w:rsidRPr="00B735DC" w:rsidRDefault="00B735DC" w:rsidP="00B735DC">
      <w:pPr>
        <w:spacing w:after="0" w:line="240" w:lineRule="auto"/>
        <w:ind w:left="720"/>
        <w:rPr>
          <w:rFonts w:ascii="Arial" w:eastAsia="Times New Roman" w:hAnsi="Arial" w:cs="Arial"/>
          <w:sz w:val="22"/>
          <w:lang w:eastAsia="en-US"/>
        </w:rPr>
      </w:pPr>
    </w:p>
    <w:p w14:paraId="47814BF3" w14:textId="77777777" w:rsidR="00B735DC" w:rsidRPr="00B735DC" w:rsidRDefault="00B735DC" w:rsidP="00573A1A">
      <w:pPr>
        <w:numPr>
          <w:ilvl w:val="0"/>
          <w:numId w:val="5"/>
        </w:numPr>
        <w:spacing w:after="0" w:line="240" w:lineRule="auto"/>
        <w:ind w:hanging="720"/>
        <w:rPr>
          <w:rFonts w:ascii="Arial" w:eastAsia="Times New Roman" w:hAnsi="Arial" w:cs="Arial"/>
          <w:sz w:val="22"/>
          <w:lang w:eastAsia="en-US"/>
        </w:rPr>
      </w:pPr>
      <w:r w:rsidRPr="00B735DC">
        <w:rPr>
          <w:rFonts w:ascii="Arial" w:eastAsia="Times New Roman" w:hAnsi="Arial" w:cs="Arial"/>
          <w:sz w:val="22"/>
          <w:lang w:eastAsia="en-US"/>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or Corrupt Activities Act No 12 of 2004 or any other applicable legislation. </w:t>
      </w:r>
    </w:p>
    <w:p w14:paraId="464B801F" w14:textId="77777777" w:rsidR="00B735DC" w:rsidRPr="00B735DC" w:rsidRDefault="00B735DC" w:rsidP="00B735DC">
      <w:pPr>
        <w:spacing w:after="0" w:line="240" w:lineRule="auto"/>
        <w:rPr>
          <w:rFonts w:ascii="Arial" w:eastAsia="Times New Roman" w:hAnsi="Arial" w:cs="Arial"/>
          <w:sz w:val="22"/>
          <w:lang w:eastAsia="en-US"/>
        </w:rPr>
      </w:pPr>
    </w:p>
    <w:p w14:paraId="597EECBE"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 xml:space="preserve">11. </w:t>
      </w:r>
      <w:r w:rsidRPr="00B735DC">
        <w:rPr>
          <w:rFonts w:ascii="Arial" w:eastAsia="Times New Roman" w:hAnsi="Arial" w:cs="Arial"/>
          <w:sz w:val="22"/>
          <w:lang w:eastAsia="en-US"/>
        </w:rPr>
        <w:tab/>
        <w:t>I note that the following terms of this Expression of Interest have the following meaning:</w:t>
      </w:r>
    </w:p>
    <w:p w14:paraId="754D19CD" w14:textId="77777777" w:rsidR="00B735DC" w:rsidRPr="00B735DC" w:rsidRDefault="00B735DC" w:rsidP="00B735DC">
      <w:pPr>
        <w:spacing w:after="0" w:line="240" w:lineRule="auto"/>
        <w:rPr>
          <w:rFonts w:ascii="Arial" w:eastAsia="Times New Roman" w:hAnsi="Arial" w:cs="Arial"/>
          <w:sz w:val="22"/>
          <w:lang w:eastAsia="en-US"/>
        </w:rPr>
      </w:pPr>
    </w:p>
    <w:p w14:paraId="29E3B314" w14:textId="77777777" w:rsidR="00B735DC" w:rsidRPr="00B735DC" w:rsidRDefault="00B735DC" w:rsidP="00573A1A">
      <w:pPr>
        <w:numPr>
          <w:ilvl w:val="1"/>
          <w:numId w:val="6"/>
        </w:numPr>
        <w:spacing w:after="0" w:line="240" w:lineRule="auto"/>
        <w:rPr>
          <w:rFonts w:ascii="Arial" w:eastAsia="Calibri" w:hAnsi="Arial" w:cs="Arial"/>
          <w:sz w:val="22"/>
          <w:lang w:eastAsia="en-US"/>
        </w:rPr>
      </w:pPr>
      <w:r w:rsidRPr="00B735DC">
        <w:rPr>
          <w:rFonts w:ascii="Arial" w:eastAsia="Calibri" w:hAnsi="Arial" w:cs="Arial"/>
          <w:sz w:val="22"/>
          <w:lang w:eastAsia="en-US"/>
        </w:rPr>
        <w:t>Bid means Submission</w:t>
      </w:r>
    </w:p>
    <w:p w14:paraId="1F59C56F" w14:textId="77777777" w:rsidR="00B735DC" w:rsidRPr="00B735DC" w:rsidRDefault="00B735DC" w:rsidP="00573A1A">
      <w:pPr>
        <w:numPr>
          <w:ilvl w:val="1"/>
          <w:numId w:val="6"/>
        </w:numPr>
        <w:spacing w:after="0" w:line="240" w:lineRule="auto"/>
        <w:rPr>
          <w:rFonts w:ascii="Arial" w:eastAsia="Calibri" w:hAnsi="Arial" w:cs="Arial"/>
          <w:sz w:val="22"/>
          <w:lang w:eastAsia="en-US"/>
        </w:rPr>
      </w:pPr>
      <w:r w:rsidRPr="00B735DC">
        <w:rPr>
          <w:rFonts w:ascii="Arial" w:eastAsia="Calibri" w:hAnsi="Arial" w:cs="Arial"/>
          <w:sz w:val="22"/>
          <w:lang w:eastAsia="en-US"/>
        </w:rPr>
        <w:t>Bidder means Respondent</w:t>
      </w:r>
    </w:p>
    <w:p w14:paraId="51F7EB85" w14:textId="77777777" w:rsidR="00B735DC" w:rsidRPr="00B735DC" w:rsidRDefault="00B735DC" w:rsidP="00573A1A">
      <w:pPr>
        <w:numPr>
          <w:ilvl w:val="1"/>
          <w:numId w:val="6"/>
        </w:numPr>
        <w:spacing w:after="0" w:line="240" w:lineRule="auto"/>
        <w:rPr>
          <w:rFonts w:ascii="Arial" w:eastAsia="Calibri" w:hAnsi="Arial" w:cs="Arial"/>
          <w:sz w:val="22"/>
          <w:lang w:eastAsia="en-US"/>
        </w:rPr>
      </w:pPr>
      <w:r w:rsidRPr="00B735DC">
        <w:rPr>
          <w:rFonts w:ascii="Arial" w:eastAsia="Calibri" w:hAnsi="Arial" w:cs="Arial"/>
          <w:sz w:val="22"/>
          <w:lang w:eastAsia="en-US"/>
        </w:rPr>
        <w:t>Bidding means Submission</w:t>
      </w:r>
    </w:p>
    <w:p w14:paraId="2F133000" w14:textId="77777777" w:rsidR="00B735DC" w:rsidRPr="00B735DC" w:rsidRDefault="00B735DC" w:rsidP="00573A1A">
      <w:pPr>
        <w:numPr>
          <w:ilvl w:val="1"/>
          <w:numId w:val="6"/>
        </w:numPr>
        <w:spacing w:after="0" w:line="240" w:lineRule="auto"/>
        <w:rPr>
          <w:rFonts w:ascii="Arial" w:eastAsia="Calibri" w:hAnsi="Arial" w:cs="Arial"/>
          <w:sz w:val="22"/>
          <w:lang w:eastAsia="en-US"/>
        </w:rPr>
      </w:pPr>
      <w:r w:rsidRPr="00B735DC">
        <w:rPr>
          <w:rFonts w:ascii="Arial" w:eastAsia="Calibri" w:hAnsi="Arial" w:cs="Arial"/>
          <w:sz w:val="22"/>
          <w:lang w:eastAsia="en-US"/>
        </w:rPr>
        <w:t>Directors means directors/shareholders/partners/sole proprietors</w:t>
      </w:r>
    </w:p>
    <w:p w14:paraId="0E252BF2" w14:textId="77777777" w:rsidR="00B735DC" w:rsidRPr="00B735DC" w:rsidRDefault="00B735DC" w:rsidP="00B735DC">
      <w:pPr>
        <w:spacing w:after="0" w:line="240" w:lineRule="auto"/>
        <w:ind w:left="720" w:hanging="720"/>
        <w:rPr>
          <w:rFonts w:ascii="Arial" w:eastAsia="Times New Roman" w:hAnsi="Arial" w:cs="Arial"/>
          <w:sz w:val="22"/>
          <w:lang w:eastAsia="en-US"/>
        </w:rPr>
      </w:pPr>
    </w:p>
    <w:p w14:paraId="4313A261" w14:textId="77777777" w:rsidR="00B735DC" w:rsidRPr="00B735DC" w:rsidRDefault="00B735DC" w:rsidP="00B735DC">
      <w:pPr>
        <w:spacing w:after="0" w:line="240" w:lineRule="auto"/>
        <w:ind w:left="720" w:hanging="720"/>
        <w:rPr>
          <w:rFonts w:ascii="Arial" w:eastAsia="Times New Roman" w:hAnsi="Arial" w:cs="Arial"/>
          <w:sz w:val="22"/>
          <w:lang w:eastAsia="en-US"/>
        </w:rPr>
      </w:pPr>
    </w:p>
    <w:tbl>
      <w:tblPr>
        <w:tblW w:w="106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375"/>
        <w:gridCol w:w="2375"/>
        <w:gridCol w:w="2797"/>
      </w:tblGrid>
      <w:tr w:rsidR="00B735DC" w:rsidRPr="00B735DC" w14:paraId="05C0734F" w14:textId="77777777" w:rsidTr="00F5258B">
        <w:trPr>
          <w:trHeight w:val="913"/>
        </w:trPr>
        <w:tc>
          <w:tcPr>
            <w:tcW w:w="3147" w:type="dxa"/>
            <w:shd w:val="clear" w:color="auto" w:fill="auto"/>
          </w:tcPr>
          <w:p w14:paraId="6349374E" w14:textId="77777777" w:rsidR="00B735DC" w:rsidRPr="00B735DC" w:rsidRDefault="00B735DC" w:rsidP="00B735DC">
            <w:pPr>
              <w:spacing w:after="0" w:line="240" w:lineRule="auto"/>
              <w:rPr>
                <w:rFonts w:ascii="Arial" w:eastAsia="Times New Roman" w:hAnsi="Arial" w:cs="Arial"/>
                <w:sz w:val="20"/>
                <w:szCs w:val="20"/>
                <w:lang w:eastAsia="en-US"/>
              </w:rPr>
            </w:pPr>
          </w:p>
        </w:tc>
        <w:tc>
          <w:tcPr>
            <w:tcW w:w="2375" w:type="dxa"/>
            <w:shd w:val="clear" w:color="auto" w:fill="auto"/>
          </w:tcPr>
          <w:p w14:paraId="0ADBA3E6" w14:textId="77777777" w:rsidR="00B735DC" w:rsidRPr="00B735DC" w:rsidRDefault="00B735DC" w:rsidP="00B735DC">
            <w:pPr>
              <w:spacing w:after="0" w:line="360" w:lineRule="auto"/>
              <w:rPr>
                <w:rFonts w:ascii="Arial" w:eastAsia="Times New Roman" w:hAnsi="Arial" w:cs="Arial"/>
                <w:sz w:val="20"/>
                <w:szCs w:val="20"/>
                <w:lang w:eastAsia="en-US"/>
              </w:rPr>
            </w:pPr>
          </w:p>
          <w:p w14:paraId="272B6BFF" w14:textId="77777777" w:rsidR="00B735DC" w:rsidRPr="00B735DC" w:rsidRDefault="00B735DC" w:rsidP="00B735DC">
            <w:pPr>
              <w:spacing w:after="0" w:line="360" w:lineRule="auto"/>
              <w:rPr>
                <w:rFonts w:ascii="Arial" w:eastAsia="Times New Roman" w:hAnsi="Arial" w:cs="Arial"/>
                <w:sz w:val="20"/>
                <w:szCs w:val="20"/>
                <w:lang w:eastAsia="en-US"/>
              </w:rPr>
            </w:pPr>
          </w:p>
          <w:p w14:paraId="47DAED61" w14:textId="77777777" w:rsidR="00B735DC" w:rsidRPr="00B735DC" w:rsidRDefault="00B735DC" w:rsidP="00B735DC">
            <w:pPr>
              <w:spacing w:after="0" w:line="360" w:lineRule="auto"/>
              <w:rPr>
                <w:rFonts w:ascii="Arial" w:eastAsia="Times New Roman" w:hAnsi="Arial" w:cs="Arial"/>
                <w:sz w:val="20"/>
                <w:szCs w:val="20"/>
                <w:lang w:eastAsia="en-US"/>
              </w:rPr>
            </w:pPr>
          </w:p>
        </w:tc>
        <w:tc>
          <w:tcPr>
            <w:tcW w:w="2375" w:type="dxa"/>
            <w:shd w:val="clear" w:color="auto" w:fill="auto"/>
          </w:tcPr>
          <w:p w14:paraId="34D1709D" w14:textId="77777777" w:rsidR="00B735DC" w:rsidRPr="00B735DC" w:rsidRDefault="00B735DC" w:rsidP="00B735DC">
            <w:pPr>
              <w:spacing w:after="0" w:line="360" w:lineRule="auto"/>
              <w:rPr>
                <w:rFonts w:ascii="Arial" w:eastAsia="Times New Roman" w:hAnsi="Arial" w:cs="Arial"/>
                <w:sz w:val="20"/>
                <w:szCs w:val="20"/>
                <w:lang w:eastAsia="en-US"/>
              </w:rPr>
            </w:pPr>
          </w:p>
        </w:tc>
        <w:tc>
          <w:tcPr>
            <w:tcW w:w="2797" w:type="dxa"/>
            <w:shd w:val="clear" w:color="auto" w:fill="auto"/>
          </w:tcPr>
          <w:p w14:paraId="61DA10B9" w14:textId="77777777" w:rsidR="00B735DC" w:rsidRPr="00B735DC" w:rsidRDefault="00B735DC" w:rsidP="00B735DC">
            <w:pPr>
              <w:spacing w:after="0" w:line="360" w:lineRule="auto"/>
              <w:rPr>
                <w:rFonts w:ascii="Arial" w:eastAsia="Times New Roman" w:hAnsi="Arial" w:cs="Arial"/>
                <w:sz w:val="20"/>
                <w:szCs w:val="20"/>
                <w:lang w:eastAsia="en-US"/>
              </w:rPr>
            </w:pPr>
          </w:p>
        </w:tc>
      </w:tr>
      <w:tr w:rsidR="00B735DC" w:rsidRPr="00B735DC" w14:paraId="360E0DAF" w14:textId="77777777" w:rsidTr="00F5258B">
        <w:trPr>
          <w:trHeight w:val="390"/>
        </w:trPr>
        <w:tc>
          <w:tcPr>
            <w:tcW w:w="3147" w:type="dxa"/>
            <w:shd w:val="clear" w:color="auto" w:fill="auto"/>
          </w:tcPr>
          <w:p w14:paraId="431458F8" w14:textId="77777777" w:rsidR="00B735DC" w:rsidRPr="00B735DC" w:rsidRDefault="00B735DC" w:rsidP="00B735DC">
            <w:pPr>
              <w:spacing w:after="0" w:line="360" w:lineRule="auto"/>
              <w:jc w:val="center"/>
              <w:rPr>
                <w:rFonts w:ascii="Arial" w:eastAsia="Times New Roman" w:hAnsi="Arial" w:cs="Arial"/>
                <w:sz w:val="20"/>
                <w:szCs w:val="20"/>
                <w:lang w:eastAsia="en-US"/>
              </w:rPr>
            </w:pPr>
            <w:r w:rsidRPr="00B735DC">
              <w:rPr>
                <w:rFonts w:ascii="Arial" w:eastAsia="Times New Roman" w:hAnsi="Arial" w:cs="Arial"/>
                <w:sz w:val="22"/>
                <w:lang w:eastAsia="en-US"/>
              </w:rPr>
              <w:t>Name of Bidder/Respondent</w:t>
            </w:r>
          </w:p>
        </w:tc>
        <w:tc>
          <w:tcPr>
            <w:tcW w:w="2375" w:type="dxa"/>
            <w:shd w:val="clear" w:color="auto" w:fill="auto"/>
          </w:tcPr>
          <w:p w14:paraId="7EA5EF91" w14:textId="77777777" w:rsidR="00B735DC" w:rsidRPr="00B735DC" w:rsidRDefault="00B735DC" w:rsidP="00B735DC">
            <w:pPr>
              <w:spacing w:after="0" w:line="360" w:lineRule="auto"/>
              <w:jc w:val="center"/>
              <w:rPr>
                <w:rFonts w:ascii="Arial" w:eastAsia="Times New Roman" w:hAnsi="Arial" w:cs="Arial"/>
                <w:sz w:val="20"/>
                <w:szCs w:val="20"/>
                <w:lang w:eastAsia="en-US"/>
              </w:rPr>
            </w:pPr>
            <w:r w:rsidRPr="00B735DC">
              <w:rPr>
                <w:rFonts w:ascii="Arial" w:eastAsia="Times New Roman" w:hAnsi="Arial" w:cs="Arial"/>
                <w:sz w:val="22"/>
                <w:lang w:eastAsia="en-US"/>
              </w:rPr>
              <w:t>Signature</w:t>
            </w:r>
          </w:p>
        </w:tc>
        <w:tc>
          <w:tcPr>
            <w:tcW w:w="2375" w:type="dxa"/>
            <w:shd w:val="clear" w:color="auto" w:fill="auto"/>
          </w:tcPr>
          <w:p w14:paraId="3EE486D6" w14:textId="77777777" w:rsidR="00B735DC" w:rsidRPr="00B735DC" w:rsidRDefault="00B735DC" w:rsidP="00B735DC">
            <w:pPr>
              <w:spacing w:after="0" w:line="360" w:lineRule="auto"/>
              <w:jc w:val="center"/>
              <w:rPr>
                <w:rFonts w:ascii="Arial" w:eastAsia="Times New Roman" w:hAnsi="Arial" w:cs="Arial"/>
                <w:sz w:val="20"/>
                <w:szCs w:val="20"/>
                <w:lang w:eastAsia="en-US"/>
              </w:rPr>
            </w:pPr>
            <w:r w:rsidRPr="00B735DC">
              <w:rPr>
                <w:rFonts w:ascii="Arial" w:eastAsia="Times New Roman" w:hAnsi="Arial" w:cs="Arial"/>
                <w:sz w:val="22"/>
                <w:lang w:eastAsia="en-US"/>
              </w:rPr>
              <w:t>Date</w:t>
            </w:r>
          </w:p>
        </w:tc>
        <w:tc>
          <w:tcPr>
            <w:tcW w:w="2797" w:type="dxa"/>
            <w:shd w:val="clear" w:color="auto" w:fill="auto"/>
          </w:tcPr>
          <w:p w14:paraId="60158EA4" w14:textId="77777777" w:rsidR="00B735DC" w:rsidRPr="00B735DC" w:rsidRDefault="00B735DC" w:rsidP="00B735DC">
            <w:pPr>
              <w:spacing w:after="0" w:line="360" w:lineRule="auto"/>
              <w:jc w:val="center"/>
              <w:rPr>
                <w:rFonts w:ascii="Arial" w:eastAsia="Times New Roman" w:hAnsi="Arial" w:cs="Arial"/>
                <w:sz w:val="20"/>
                <w:szCs w:val="20"/>
                <w:lang w:eastAsia="en-US"/>
              </w:rPr>
            </w:pPr>
            <w:r w:rsidRPr="00B735DC">
              <w:rPr>
                <w:rFonts w:ascii="Arial" w:eastAsia="Times New Roman" w:hAnsi="Arial" w:cs="Arial"/>
                <w:sz w:val="22"/>
                <w:lang w:eastAsia="en-US"/>
              </w:rPr>
              <w:t>Position</w:t>
            </w:r>
          </w:p>
        </w:tc>
      </w:tr>
    </w:tbl>
    <w:p w14:paraId="542FBFD3" w14:textId="77777777" w:rsidR="00B735DC" w:rsidRPr="00B735DC" w:rsidRDefault="00B735DC" w:rsidP="00B735DC">
      <w:pPr>
        <w:spacing w:after="0" w:line="240" w:lineRule="auto"/>
        <w:ind w:left="709" w:hanging="709"/>
        <w:rPr>
          <w:rFonts w:ascii="Arial" w:eastAsia="Times New Roman" w:hAnsi="Arial" w:cs="Arial"/>
          <w:b/>
          <w:bCs/>
          <w:color w:val="000000"/>
          <w:sz w:val="22"/>
          <w:lang w:eastAsia="en-US"/>
        </w:rPr>
      </w:pPr>
    </w:p>
    <w:p w14:paraId="46DEE5E8"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7026D077"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1C18679C"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6F4B813E"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3EAA22DB"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200804CD"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6EACECC2"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7B03C8D5"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5B3C850B"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3BC8E5F7"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252B0EF2"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7FE92810"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2EB2D8F6" w14:textId="77777777" w:rsid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1E3A259E" w14:textId="77777777" w:rsid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37C1E67B" w14:textId="77777777" w:rsidR="00BA748A" w:rsidRDefault="00BA748A"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24B3CC7C" w14:textId="77777777" w:rsidR="00BA748A" w:rsidRDefault="00BA748A"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20B875AF" w14:textId="77777777" w:rsid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5F877CBC" w14:textId="77777777" w:rsidR="003E55A6" w:rsidRDefault="003E55A6"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6BC9210B" w14:textId="77777777" w:rsidR="00B735DC" w:rsidRPr="00B735DC" w:rsidRDefault="00B735DC" w:rsidP="00B735DC">
      <w:pPr>
        <w:autoSpaceDE w:val="0"/>
        <w:autoSpaceDN w:val="0"/>
        <w:adjustRightInd w:val="0"/>
        <w:spacing w:after="0" w:line="240" w:lineRule="auto"/>
        <w:ind w:left="1440" w:hanging="1440"/>
        <w:rPr>
          <w:rFonts w:ascii="Arial" w:eastAsia="Times New Roman" w:hAnsi="Arial" w:cs="Arial"/>
          <w:b/>
          <w:sz w:val="28"/>
          <w:szCs w:val="28"/>
          <w:u w:val="single"/>
          <w:lang w:eastAsia="en-US"/>
        </w:rPr>
      </w:pPr>
    </w:p>
    <w:p w14:paraId="1E05A0A7" w14:textId="77777777" w:rsidR="00B735DC" w:rsidRPr="009F5E39" w:rsidRDefault="00B735DC" w:rsidP="00DD65E9">
      <w:pPr>
        <w:pStyle w:val="ListParagraph"/>
        <w:numPr>
          <w:ilvl w:val="0"/>
          <w:numId w:val="21"/>
        </w:numPr>
        <w:autoSpaceDE w:val="0"/>
        <w:autoSpaceDN w:val="0"/>
        <w:adjustRightInd w:val="0"/>
        <w:spacing w:after="0"/>
        <w:rPr>
          <w:rFonts w:ascii="Arial" w:eastAsia="Times New Roman" w:hAnsi="Arial" w:cs="Arial"/>
          <w:b/>
          <w:sz w:val="28"/>
          <w:szCs w:val="28"/>
          <w:lang w:eastAsia="en-US"/>
        </w:rPr>
      </w:pPr>
      <w:r w:rsidRPr="009F5E39">
        <w:rPr>
          <w:rFonts w:ascii="Arial" w:eastAsia="Times New Roman" w:hAnsi="Arial" w:cs="Arial"/>
          <w:b/>
          <w:sz w:val="28"/>
          <w:szCs w:val="28"/>
          <w:u w:val="single"/>
          <w:lang w:eastAsia="en-US"/>
        </w:rPr>
        <w:t>FORM 6:</w:t>
      </w:r>
      <w:r w:rsidRPr="009F5E39">
        <w:rPr>
          <w:rFonts w:ascii="Arial" w:eastAsia="Times New Roman" w:hAnsi="Arial" w:cs="Arial"/>
          <w:b/>
          <w:sz w:val="28"/>
          <w:szCs w:val="28"/>
          <w:lang w:eastAsia="en-US"/>
        </w:rPr>
        <w:tab/>
        <w:t>DECLARATION OF BIDDER’S PAST SUPPLY CHAIN   MANAGEMENT PRACTICES</w:t>
      </w:r>
    </w:p>
    <w:p w14:paraId="58F0F1AC" w14:textId="77777777" w:rsidR="00B735DC" w:rsidRPr="00B735DC" w:rsidRDefault="00B735DC" w:rsidP="00B735DC">
      <w:pPr>
        <w:spacing w:after="0" w:line="240" w:lineRule="auto"/>
        <w:jc w:val="center"/>
        <w:rPr>
          <w:rFonts w:ascii="Times New Roman" w:eastAsia="Times New Roman" w:hAnsi="Times New Roman" w:cs="Times New Roman"/>
          <w:b/>
          <w:sz w:val="20"/>
          <w:lang w:eastAsia="en-US"/>
        </w:rPr>
      </w:pPr>
      <w:r w:rsidRPr="00B735DC">
        <w:rPr>
          <w:rFonts w:ascii="Arial" w:eastAsia="Times New Roman" w:hAnsi="Arial" w:cs="Arial"/>
          <w:b/>
          <w:sz w:val="20"/>
          <w:lang w:eastAsia="en-US"/>
        </w:rPr>
        <w:t>[</w:t>
      </w:r>
      <w:r w:rsidRPr="00B735DC">
        <w:rPr>
          <w:rFonts w:ascii="Arial" w:eastAsia="Times New Roman" w:hAnsi="Arial" w:cs="Arial"/>
          <w:b/>
          <w:sz w:val="18"/>
          <w:lang w:eastAsia="en-US"/>
        </w:rPr>
        <w:t>THIS IS A NATIONAL TREASUREY SCM REQUIREMENT WHICH DUT ADOPTS AS IT IS PARTLY FUNDED FROM PUBLIC FUNDS]</w:t>
      </w:r>
    </w:p>
    <w:p w14:paraId="2E742682" w14:textId="77777777" w:rsidR="00B735DC" w:rsidRPr="00B735DC" w:rsidRDefault="00B735DC" w:rsidP="00B735DC">
      <w:pPr>
        <w:spacing w:after="0" w:line="240" w:lineRule="auto"/>
        <w:rPr>
          <w:rFonts w:ascii="Times New Roman" w:eastAsia="Times New Roman" w:hAnsi="Times New Roman" w:cs="Times New Roman"/>
          <w:sz w:val="17"/>
          <w:szCs w:val="17"/>
          <w:lang w:eastAsia="en-US"/>
        </w:rPr>
      </w:pPr>
    </w:p>
    <w:p w14:paraId="38F60698" w14:textId="77777777" w:rsidR="00B735DC" w:rsidRPr="00B735DC" w:rsidRDefault="00B735DC" w:rsidP="00573A1A">
      <w:pPr>
        <w:numPr>
          <w:ilvl w:val="0"/>
          <w:numId w:val="7"/>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This Standard Bidding Document must form part of all bids invited.</w:t>
      </w:r>
    </w:p>
    <w:p w14:paraId="5167C5FE" w14:textId="77777777" w:rsidR="00B735DC" w:rsidRPr="00B735DC" w:rsidRDefault="00B735DC" w:rsidP="00B735DC">
      <w:pPr>
        <w:spacing w:after="0" w:line="240" w:lineRule="auto"/>
        <w:rPr>
          <w:rFonts w:ascii="Arial" w:eastAsia="Times New Roman" w:hAnsi="Arial" w:cs="Arial"/>
          <w:sz w:val="22"/>
          <w:lang w:eastAsia="en-US"/>
        </w:rPr>
      </w:pPr>
    </w:p>
    <w:p w14:paraId="152373C6" w14:textId="77777777" w:rsidR="00B735DC" w:rsidRPr="00B735DC" w:rsidRDefault="00B735DC" w:rsidP="00573A1A">
      <w:pPr>
        <w:numPr>
          <w:ilvl w:val="0"/>
          <w:numId w:val="7"/>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It serves as a declaration to be used by institutions in ensuring that when goods and services are being produced, all reasonable steps are taken to combat the abuse of the supply chain management system.</w:t>
      </w:r>
    </w:p>
    <w:p w14:paraId="0C1D25E2" w14:textId="77777777" w:rsidR="00B735DC" w:rsidRPr="00B735DC" w:rsidRDefault="00B735DC" w:rsidP="00B735DC">
      <w:pPr>
        <w:spacing w:after="200" w:line="276" w:lineRule="auto"/>
        <w:ind w:left="720"/>
        <w:contextualSpacing/>
        <w:rPr>
          <w:rFonts w:ascii="Arial" w:eastAsia="Calibri" w:hAnsi="Arial" w:cs="Arial"/>
          <w:sz w:val="22"/>
          <w:lang w:eastAsia="en-US"/>
        </w:rPr>
      </w:pPr>
    </w:p>
    <w:p w14:paraId="5543165B" w14:textId="77777777" w:rsidR="00B735DC" w:rsidRPr="00B735DC" w:rsidRDefault="00B735DC" w:rsidP="00573A1A">
      <w:pPr>
        <w:numPr>
          <w:ilvl w:val="0"/>
          <w:numId w:val="7"/>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The bid of any bidder may be disregarded if that bidder, or any of its directors have-</w:t>
      </w:r>
    </w:p>
    <w:p w14:paraId="09BD974D" w14:textId="77777777" w:rsidR="00B735DC" w:rsidRPr="00B735DC" w:rsidRDefault="00B735DC" w:rsidP="00B735DC">
      <w:pPr>
        <w:spacing w:after="0" w:line="240" w:lineRule="auto"/>
        <w:rPr>
          <w:rFonts w:ascii="Arial" w:eastAsia="Times New Roman" w:hAnsi="Arial" w:cs="Arial"/>
          <w:sz w:val="22"/>
          <w:lang w:eastAsia="en-US"/>
        </w:rPr>
      </w:pPr>
    </w:p>
    <w:p w14:paraId="49620A36" w14:textId="77777777" w:rsidR="00B735DC" w:rsidRPr="00B735DC" w:rsidRDefault="00B735DC" w:rsidP="00573A1A">
      <w:pPr>
        <w:numPr>
          <w:ilvl w:val="0"/>
          <w:numId w:val="8"/>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abused the  DUT supply chain management system;</w:t>
      </w:r>
    </w:p>
    <w:p w14:paraId="512E9E05" w14:textId="77777777" w:rsidR="00B735DC" w:rsidRPr="00B735DC" w:rsidRDefault="00B735DC" w:rsidP="00573A1A">
      <w:pPr>
        <w:numPr>
          <w:ilvl w:val="0"/>
          <w:numId w:val="8"/>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committed fraud or any other improper conduct in relation to such system; or</w:t>
      </w:r>
    </w:p>
    <w:p w14:paraId="04710EF2" w14:textId="77777777" w:rsidR="00B735DC" w:rsidRPr="00B735DC" w:rsidRDefault="00B735DC" w:rsidP="00573A1A">
      <w:pPr>
        <w:numPr>
          <w:ilvl w:val="0"/>
          <w:numId w:val="8"/>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failed to perform on any previous contract.</w:t>
      </w:r>
    </w:p>
    <w:p w14:paraId="00570753" w14:textId="77777777" w:rsidR="00B735DC" w:rsidRPr="00B735DC" w:rsidRDefault="00B735DC" w:rsidP="00B735DC">
      <w:pPr>
        <w:spacing w:after="0" w:line="240" w:lineRule="auto"/>
        <w:rPr>
          <w:rFonts w:ascii="Arial" w:eastAsia="Times New Roman" w:hAnsi="Arial" w:cs="Arial"/>
          <w:sz w:val="22"/>
          <w:lang w:eastAsia="en-US"/>
        </w:rPr>
      </w:pPr>
    </w:p>
    <w:p w14:paraId="25C0B17A" w14:textId="77777777" w:rsidR="00B735DC" w:rsidRPr="00B735DC" w:rsidRDefault="00B735DC" w:rsidP="00573A1A">
      <w:pPr>
        <w:numPr>
          <w:ilvl w:val="0"/>
          <w:numId w:val="7"/>
        </w:numPr>
        <w:spacing w:after="0" w:line="240" w:lineRule="auto"/>
        <w:rPr>
          <w:rFonts w:ascii="Arial" w:eastAsia="Times New Roman" w:hAnsi="Arial" w:cs="Arial"/>
          <w:b/>
          <w:sz w:val="22"/>
          <w:lang w:eastAsia="en-US"/>
        </w:rPr>
      </w:pPr>
      <w:r w:rsidRPr="00B735DC">
        <w:rPr>
          <w:rFonts w:ascii="Arial" w:eastAsia="Times New Roman" w:hAnsi="Arial" w:cs="Arial"/>
          <w:b/>
          <w:bCs/>
          <w:sz w:val="22"/>
          <w:lang w:eastAsia="en-US"/>
        </w:rPr>
        <w:t xml:space="preserve">In </w:t>
      </w:r>
      <w:r w:rsidRPr="00B735DC">
        <w:rPr>
          <w:rFonts w:ascii="Arial" w:eastAsia="Times New Roman" w:hAnsi="Arial" w:cs="Arial"/>
          <w:b/>
          <w:sz w:val="22"/>
          <w:lang w:eastAsia="en-US"/>
        </w:rPr>
        <w:t>order to give effect to the above, the following questionnaire must be completed and submitted with the bid.</w:t>
      </w:r>
    </w:p>
    <w:p w14:paraId="6C65633F" w14:textId="77777777" w:rsidR="00B735DC" w:rsidRPr="00B735DC" w:rsidRDefault="00B735DC" w:rsidP="00B735DC">
      <w:pPr>
        <w:spacing w:after="0" w:line="240" w:lineRule="auto"/>
        <w:rPr>
          <w:rFonts w:ascii="Arial" w:eastAsia="Times New Roman" w:hAnsi="Arial" w:cs="Arial"/>
          <w:sz w:val="22"/>
          <w:lang w:eastAsia="en-US"/>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6635"/>
        <w:gridCol w:w="654"/>
        <w:gridCol w:w="651"/>
      </w:tblGrid>
      <w:tr w:rsidR="00B735DC" w:rsidRPr="00B735DC" w14:paraId="302E42E4" w14:textId="77777777" w:rsidTr="00D4373E">
        <w:tc>
          <w:tcPr>
            <w:tcW w:w="1120" w:type="dxa"/>
            <w:tcBorders>
              <w:top w:val="single" w:sz="4" w:space="0" w:color="auto"/>
              <w:left w:val="single" w:sz="4" w:space="0" w:color="auto"/>
              <w:bottom w:val="single" w:sz="4" w:space="0" w:color="auto"/>
              <w:right w:val="single" w:sz="4" w:space="0" w:color="auto"/>
            </w:tcBorders>
          </w:tcPr>
          <w:p w14:paraId="089D4C85" w14:textId="77777777" w:rsidR="00B735DC" w:rsidRPr="00B735DC" w:rsidRDefault="00B735DC" w:rsidP="00B735DC">
            <w:pPr>
              <w:spacing w:after="0" w:line="240" w:lineRule="auto"/>
              <w:rPr>
                <w:rFonts w:ascii="Arial" w:eastAsia="Times New Roman" w:hAnsi="Arial" w:cs="Arial"/>
                <w:b/>
                <w:sz w:val="20"/>
                <w:szCs w:val="20"/>
                <w:lang w:eastAsia="en-US"/>
              </w:rPr>
            </w:pPr>
            <w:r w:rsidRPr="00B735DC">
              <w:rPr>
                <w:rFonts w:ascii="Arial" w:eastAsia="Times New Roman" w:hAnsi="Arial" w:cs="Arial"/>
                <w:b/>
                <w:sz w:val="22"/>
                <w:lang w:eastAsia="en-US"/>
              </w:rPr>
              <w:t>Item</w:t>
            </w:r>
          </w:p>
        </w:tc>
        <w:tc>
          <w:tcPr>
            <w:tcW w:w="6635" w:type="dxa"/>
            <w:tcBorders>
              <w:top w:val="single" w:sz="4" w:space="0" w:color="auto"/>
              <w:left w:val="single" w:sz="4" w:space="0" w:color="auto"/>
              <w:bottom w:val="single" w:sz="4" w:space="0" w:color="auto"/>
              <w:right w:val="single" w:sz="4" w:space="0" w:color="auto"/>
            </w:tcBorders>
          </w:tcPr>
          <w:p w14:paraId="158D3BB2" w14:textId="77777777" w:rsidR="00B735DC" w:rsidRPr="00B735DC" w:rsidRDefault="00B735DC" w:rsidP="00B735DC">
            <w:pPr>
              <w:spacing w:after="0" w:line="240" w:lineRule="auto"/>
              <w:rPr>
                <w:rFonts w:ascii="Arial" w:eastAsia="Times New Roman" w:hAnsi="Arial" w:cs="Arial"/>
                <w:b/>
                <w:sz w:val="20"/>
                <w:szCs w:val="20"/>
                <w:lang w:eastAsia="en-US"/>
              </w:rPr>
            </w:pPr>
            <w:r w:rsidRPr="00B735DC">
              <w:rPr>
                <w:rFonts w:ascii="Arial" w:eastAsia="Times New Roman" w:hAnsi="Arial" w:cs="Arial"/>
                <w:b/>
                <w:sz w:val="22"/>
                <w:lang w:eastAsia="en-US"/>
              </w:rPr>
              <w:t>Question</w:t>
            </w:r>
          </w:p>
        </w:tc>
        <w:tc>
          <w:tcPr>
            <w:tcW w:w="654" w:type="dxa"/>
            <w:tcBorders>
              <w:top w:val="single" w:sz="4" w:space="0" w:color="auto"/>
              <w:left w:val="single" w:sz="4" w:space="0" w:color="auto"/>
              <w:bottom w:val="single" w:sz="4" w:space="0" w:color="auto"/>
              <w:right w:val="single" w:sz="4" w:space="0" w:color="auto"/>
            </w:tcBorders>
          </w:tcPr>
          <w:p w14:paraId="6637EA09" w14:textId="77777777" w:rsidR="00B735DC" w:rsidRPr="00B735DC" w:rsidRDefault="00B735DC" w:rsidP="00B735DC">
            <w:pPr>
              <w:spacing w:after="0" w:line="240" w:lineRule="auto"/>
              <w:rPr>
                <w:rFonts w:ascii="Arial" w:eastAsia="Times New Roman" w:hAnsi="Arial" w:cs="Arial"/>
                <w:b/>
                <w:sz w:val="20"/>
                <w:szCs w:val="20"/>
                <w:lang w:eastAsia="en-US"/>
              </w:rPr>
            </w:pPr>
            <w:r w:rsidRPr="00B735DC">
              <w:rPr>
                <w:rFonts w:ascii="Arial" w:eastAsia="Times New Roman" w:hAnsi="Arial" w:cs="Arial"/>
                <w:b/>
                <w:sz w:val="22"/>
                <w:lang w:eastAsia="en-US"/>
              </w:rPr>
              <w:t>Yes</w:t>
            </w:r>
          </w:p>
        </w:tc>
        <w:tc>
          <w:tcPr>
            <w:tcW w:w="651" w:type="dxa"/>
            <w:tcBorders>
              <w:top w:val="single" w:sz="4" w:space="0" w:color="auto"/>
              <w:left w:val="single" w:sz="4" w:space="0" w:color="auto"/>
              <w:bottom w:val="single" w:sz="4" w:space="0" w:color="auto"/>
              <w:right w:val="single" w:sz="4" w:space="0" w:color="auto"/>
            </w:tcBorders>
          </w:tcPr>
          <w:p w14:paraId="0A1A5B53" w14:textId="77777777" w:rsidR="00B735DC" w:rsidRPr="00B735DC" w:rsidRDefault="00B735DC" w:rsidP="00B735DC">
            <w:pPr>
              <w:spacing w:after="0" w:line="240" w:lineRule="auto"/>
              <w:rPr>
                <w:rFonts w:ascii="Arial" w:eastAsia="Times New Roman" w:hAnsi="Arial" w:cs="Arial"/>
                <w:b/>
                <w:sz w:val="20"/>
                <w:szCs w:val="20"/>
                <w:lang w:eastAsia="en-US"/>
              </w:rPr>
            </w:pPr>
            <w:r w:rsidRPr="00B735DC">
              <w:rPr>
                <w:rFonts w:ascii="Arial" w:eastAsia="Times New Roman" w:hAnsi="Arial" w:cs="Arial"/>
                <w:b/>
                <w:sz w:val="22"/>
                <w:lang w:eastAsia="en-US"/>
              </w:rPr>
              <w:t>No</w:t>
            </w:r>
          </w:p>
        </w:tc>
      </w:tr>
      <w:tr w:rsidR="00B735DC" w:rsidRPr="00B735DC" w14:paraId="66AFFB48" w14:textId="77777777" w:rsidTr="00D4373E">
        <w:tc>
          <w:tcPr>
            <w:tcW w:w="1120" w:type="dxa"/>
            <w:tcBorders>
              <w:top w:val="single" w:sz="4" w:space="0" w:color="auto"/>
              <w:left w:val="single" w:sz="4" w:space="0" w:color="auto"/>
              <w:bottom w:val="single" w:sz="4" w:space="0" w:color="auto"/>
              <w:right w:val="single" w:sz="4" w:space="0" w:color="auto"/>
            </w:tcBorders>
          </w:tcPr>
          <w:p w14:paraId="79C8E018" w14:textId="77777777" w:rsidR="00B735DC" w:rsidRPr="00B735DC" w:rsidRDefault="00B735DC" w:rsidP="00573A1A">
            <w:pPr>
              <w:numPr>
                <w:ilvl w:val="1"/>
                <w:numId w:val="7"/>
              </w:numPr>
              <w:spacing w:after="0" w:line="240" w:lineRule="auto"/>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14:paraId="2A49EC8F"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Is the Bidder or any of its directors listed on the National Treasury’s database of Restricted Suppliers as companies or persons prohibited from doing business with the public sector?</w:t>
            </w:r>
          </w:p>
          <w:p w14:paraId="7104FCE4" w14:textId="77777777" w:rsidR="00B735DC" w:rsidRPr="00B735DC" w:rsidRDefault="00B735DC" w:rsidP="00B735DC">
            <w:pPr>
              <w:spacing w:after="0" w:line="240" w:lineRule="auto"/>
              <w:rPr>
                <w:rFonts w:ascii="Arial" w:eastAsia="Times New Roman" w:hAnsi="Arial" w:cs="Arial"/>
                <w:b/>
                <w:sz w:val="20"/>
                <w:szCs w:val="20"/>
                <w:lang w:eastAsia="en-US"/>
              </w:rPr>
            </w:pPr>
            <w:r w:rsidRPr="00B735DC">
              <w:rPr>
                <w:rFonts w:ascii="Arial" w:eastAsia="Times New Roman" w:hAnsi="Arial" w:cs="Arial"/>
                <w:b/>
                <w:sz w:val="22"/>
                <w:lang w:eastAsia="en-US"/>
              </w:rPr>
              <w:t xml:space="preserve">(Companies or persons who are listed on this database were informed in writing of this restriction by the National Treasury after the </w:t>
            </w:r>
            <w:r w:rsidRPr="00B735DC">
              <w:rPr>
                <w:rFonts w:ascii="Arial" w:eastAsia="Times New Roman" w:hAnsi="Arial" w:cs="Arial"/>
                <w:b/>
                <w:i/>
                <w:sz w:val="22"/>
                <w:lang w:eastAsia="en-US"/>
              </w:rPr>
              <w:t>audi alteram partem</w:t>
            </w:r>
            <w:r w:rsidRPr="00B735DC">
              <w:rPr>
                <w:rFonts w:ascii="Arial" w:eastAsia="Times New Roman" w:hAnsi="Arial" w:cs="Arial"/>
                <w:b/>
                <w:sz w:val="22"/>
                <w:lang w:eastAsia="en-US"/>
              </w:rPr>
              <w:t xml:space="preserve"> rule was applied).</w:t>
            </w:r>
          </w:p>
          <w:p w14:paraId="6766B9F3"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22"/>
                <w:lang w:eastAsia="en-US"/>
              </w:rPr>
              <w:t xml:space="preserve">The database of Restricted Suppliers now resides on the National Treasury’s website </w:t>
            </w:r>
            <w:r w:rsidRPr="00B735DC">
              <w:rPr>
                <w:rFonts w:ascii="Arial" w:eastAsia="Times New Roman" w:hAnsi="Arial" w:cs="Arial"/>
                <w:b/>
                <w:sz w:val="22"/>
                <w:lang w:eastAsia="en-US"/>
              </w:rPr>
              <w:t>(</w:t>
            </w:r>
            <w:hyperlink r:id="rId19" w:history="1">
              <w:r w:rsidRPr="00B735DC">
                <w:rPr>
                  <w:rFonts w:ascii="Times New Roman" w:eastAsia="Times New Roman" w:hAnsi="Times New Roman" w:cs="Arial"/>
                  <w:color w:val="0000FF"/>
                  <w:sz w:val="22"/>
                  <w:u w:val="single"/>
                  <w:lang w:eastAsia="en-US"/>
                </w:rPr>
                <w:t>www.treasury.gov.za</w:t>
              </w:r>
            </w:hyperlink>
            <w:r w:rsidRPr="00B735DC">
              <w:rPr>
                <w:rFonts w:ascii="Arial" w:eastAsia="Times New Roman" w:hAnsi="Arial" w:cs="Arial"/>
                <w:b/>
                <w:sz w:val="22"/>
                <w:lang w:eastAsia="en-US"/>
              </w:rPr>
              <w:t>)</w:t>
            </w:r>
            <w:r w:rsidRPr="00B735DC">
              <w:rPr>
                <w:rFonts w:ascii="Arial" w:eastAsia="Times New Roman" w:hAnsi="Arial" w:cs="Arial"/>
                <w:sz w:val="22"/>
                <w:lang w:eastAsia="en-US"/>
              </w:rPr>
              <w:t xml:space="preserve"> and can be accessed by clicking on its link at the bottom of the home page.</w:t>
            </w:r>
          </w:p>
        </w:tc>
        <w:tc>
          <w:tcPr>
            <w:tcW w:w="654" w:type="dxa"/>
            <w:tcBorders>
              <w:top w:val="single" w:sz="4" w:space="0" w:color="auto"/>
              <w:left w:val="single" w:sz="4" w:space="0" w:color="auto"/>
              <w:bottom w:val="single" w:sz="4" w:space="0" w:color="auto"/>
              <w:right w:val="single" w:sz="4" w:space="0" w:color="auto"/>
            </w:tcBorders>
          </w:tcPr>
          <w:p w14:paraId="6AF89AAF"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Yes</w:t>
            </w:r>
          </w:p>
          <w:p w14:paraId="5E530BA1"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14:paraId="32F21A99"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No</w:t>
            </w:r>
          </w:p>
          <w:p w14:paraId="0CF323C5"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B735DC" w:rsidRPr="00B735DC" w14:paraId="30A9E607" w14:textId="77777777" w:rsidTr="00D4373E">
        <w:tc>
          <w:tcPr>
            <w:tcW w:w="1120" w:type="dxa"/>
            <w:tcBorders>
              <w:top w:val="single" w:sz="4" w:space="0" w:color="auto"/>
              <w:left w:val="single" w:sz="4" w:space="0" w:color="auto"/>
              <w:bottom w:val="single" w:sz="4" w:space="0" w:color="auto"/>
              <w:right w:val="single" w:sz="4" w:space="0" w:color="auto"/>
            </w:tcBorders>
          </w:tcPr>
          <w:p w14:paraId="0847D446" w14:textId="77777777" w:rsidR="00B735DC" w:rsidRPr="00B735DC" w:rsidRDefault="00B735DC" w:rsidP="00573A1A">
            <w:pPr>
              <w:numPr>
                <w:ilvl w:val="2"/>
                <w:numId w:val="7"/>
              </w:numPr>
              <w:spacing w:after="0" w:line="240" w:lineRule="auto"/>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14:paraId="46A7301C"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14:paraId="16ED823C" w14:textId="77777777" w:rsidR="00B735DC" w:rsidRPr="00B735DC" w:rsidRDefault="00B735DC" w:rsidP="00B735DC">
            <w:pPr>
              <w:spacing w:after="0" w:line="240" w:lineRule="auto"/>
              <w:rPr>
                <w:rFonts w:ascii="Arial" w:eastAsia="Times New Roman" w:hAnsi="Arial" w:cs="Arial"/>
                <w:sz w:val="20"/>
                <w:szCs w:val="20"/>
                <w:lang w:eastAsia="en-US"/>
              </w:rPr>
            </w:pPr>
          </w:p>
        </w:tc>
      </w:tr>
      <w:tr w:rsidR="00B735DC" w:rsidRPr="00B735DC" w14:paraId="797AAD0E" w14:textId="77777777" w:rsidTr="00D4373E">
        <w:tc>
          <w:tcPr>
            <w:tcW w:w="1120" w:type="dxa"/>
            <w:tcBorders>
              <w:top w:val="single" w:sz="4" w:space="0" w:color="auto"/>
              <w:left w:val="single" w:sz="4" w:space="0" w:color="auto"/>
              <w:bottom w:val="single" w:sz="4" w:space="0" w:color="auto"/>
              <w:right w:val="single" w:sz="4" w:space="0" w:color="auto"/>
            </w:tcBorders>
          </w:tcPr>
          <w:p w14:paraId="00EA7729" w14:textId="77777777" w:rsidR="00B735DC" w:rsidRPr="00B735DC" w:rsidRDefault="00B735DC" w:rsidP="00573A1A">
            <w:pPr>
              <w:numPr>
                <w:ilvl w:val="1"/>
                <w:numId w:val="7"/>
              </w:numPr>
              <w:spacing w:after="0" w:line="240" w:lineRule="auto"/>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14:paraId="3DEA007D"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Is the Bidder or any of its directors listed on the Register for Tender Defaulters in terms of section 29 of the Prevention and Combating of Corrupt Activities Act (No 12 of 2004)?</w:t>
            </w:r>
          </w:p>
          <w:p w14:paraId="552195C6" w14:textId="77777777" w:rsidR="00B735DC" w:rsidRPr="00B735DC" w:rsidRDefault="00B735DC" w:rsidP="00B735DC">
            <w:pPr>
              <w:spacing w:after="0" w:line="240" w:lineRule="auto"/>
              <w:rPr>
                <w:rFonts w:ascii="Arial" w:eastAsia="Times New Roman" w:hAnsi="Arial" w:cs="Arial"/>
                <w:b/>
                <w:sz w:val="20"/>
                <w:szCs w:val="20"/>
                <w:lang w:eastAsia="en-US"/>
              </w:rPr>
            </w:pPr>
            <w:r w:rsidRPr="00B735DC">
              <w:rPr>
                <w:rFonts w:ascii="Arial" w:eastAsia="Times New Roman" w:hAnsi="Arial" w:cs="Arial"/>
                <w:b/>
                <w:sz w:val="22"/>
                <w:lang w:eastAsia="en-US"/>
              </w:rPr>
              <w:t>The Register for Tender Defaulters can be accessed on the National Treasury’s website (</w:t>
            </w:r>
            <w:hyperlink r:id="rId20" w:history="1">
              <w:r w:rsidRPr="00B735DC">
                <w:rPr>
                  <w:rFonts w:ascii="Times New Roman" w:eastAsia="Times New Roman" w:hAnsi="Times New Roman" w:cs="Arial"/>
                  <w:color w:val="0000FF"/>
                  <w:sz w:val="22"/>
                  <w:u w:val="single"/>
                  <w:lang w:eastAsia="en-US"/>
                </w:rPr>
                <w:t>www.treasury.gov.za</w:t>
              </w:r>
            </w:hyperlink>
            <w:r w:rsidRPr="00B735DC">
              <w:rPr>
                <w:rFonts w:ascii="Arial" w:eastAsia="Times New Roman" w:hAnsi="Arial" w:cs="Arial"/>
                <w:b/>
                <w:sz w:val="22"/>
                <w:lang w:eastAsia="en-US"/>
              </w:rPr>
              <w:t xml:space="preserve">) by clicking on its link at the bottom of the home page. </w:t>
            </w:r>
          </w:p>
        </w:tc>
        <w:tc>
          <w:tcPr>
            <w:tcW w:w="654" w:type="dxa"/>
            <w:tcBorders>
              <w:top w:val="single" w:sz="4" w:space="0" w:color="auto"/>
              <w:left w:val="single" w:sz="4" w:space="0" w:color="auto"/>
              <w:bottom w:val="single" w:sz="4" w:space="0" w:color="auto"/>
              <w:right w:val="single" w:sz="4" w:space="0" w:color="auto"/>
            </w:tcBorders>
          </w:tcPr>
          <w:p w14:paraId="047BB47C"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Yes</w:t>
            </w:r>
          </w:p>
          <w:p w14:paraId="18C7AD93"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14:paraId="3F5AA08B"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No</w:t>
            </w:r>
          </w:p>
          <w:p w14:paraId="12CDBA8F"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B735DC" w:rsidRPr="00B735DC" w14:paraId="42B36D15" w14:textId="77777777" w:rsidTr="00D4373E">
        <w:tc>
          <w:tcPr>
            <w:tcW w:w="1120" w:type="dxa"/>
            <w:tcBorders>
              <w:top w:val="single" w:sz="4" w:space="0" w:color="auto"/>
              <w:left w:val="single" w:sz="4" w:space="0" w:color="auto"/>
              <w:bottom w:val="single" w:sz="4" w:space="0" w:color="auto"/>
              <w:right w:val="single" w:sz="4" w:space="0" w:color="auto"/>
            </w:tcBorders>
          </w:tcPr>
          <w:p w14:paraId="724DD942" w14:textId="77777777" w:rsidR="00B735DC" w:rsidRPr="00B735DC" w:rsidRDefault="00B735DC" w:rsidP="00573A1A">
            <w:pPr>
              <w:numPr>
                <w:ilvl w:val="2"/>
                <w:numId w:val="7"/>
              </w:numPr>
              <w:spacing w:after="0" w:line="240" w:lineRule="auto"/>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14:paraId="2F94BDD3"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14:paraId="78432370" w14:textId="77777777" w:rsidR="00B735DC" w:rsidRPr="00B735DC" w:rsidRDefault="00B735DC" w:rsidP="00B735DC">
            <w:pPr>
              <w:spacing w:after="0" w:line="240" w:lineRule="auto"/>
              <w:rPr>
                <w:rFonts w:ascii="Arial" w:eastAsia="Times New Roman" w:hAnsi="Arial" w:cs="Arial"/>
                <w:sz w:val="20"/>
                <w:szCs w:val="20"/>
                <w:lang w:eastAsia="en-US"/>
              </w:rPr>
            </w:pPr>
          </w:p>
        </w:tc>
      </w:tr>
      <w:tr w:rsidR="00B735DC" w:rsidRPr="00B735DC" w14:paraId="25507A5A" w14:textId="77777777" w:rsidTr="00D4373E">
        <w:tc>
          <w:tcPr>
            <w:tcW w:w="1120" w:type="dxa"/>
            <w:tcBorders>
              <w:top w:val="single" w:sz="4" w:space="0" w:color="auto"/>
              <w:left w:val="single" w:sz="4" w:space="0" w:color="auto"/>
              <w:bottom w:val="single" w:sz="4" w:space="0" w:color="auto"/>
              <w:right w:val="single" w:sz="4" w:space="0" w:color="auto"/>
            </w:tcBorders>
          </w:tcPr>
          <w:p w14:paraId="786C9FF5" w14:textId="77777777" w:rsidR="00B735DC" w:rsidRPr="00B735DC" w:rsidRDefault="00B735DC" w:rsidP="00573A1A">
            <w:pPr>
              <w:numPr>
                <w:ilvl w:val="1"/>
                <w:numId w:val="7"/>
              </w:numPr>
              <w:spacing w:after="0" w:line="240" w:lineRule="auto"/>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14:paraId="7A417854"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Was the Bidder (Respondent) or any of its directors convicted by a court of law (including a court outside of the Republic of South Africa) for fraud or corruption during the past five years?</w:t>
            </w:r>
          </w:p>
        </w:tc>
        <w:tc>
          <w:tcPr>
            <w:tcW w:w="654" w:type="dxa"/>
            <w:tcBorders>
              <w:top w:val="single" w:sz="4" w:space="0" w:color="auto"/>
              <w:left w:val="single" w:sz="4" w:space="0" w:color="auto"/>
              <w:bottom w:val="single" w:sz="4" w:space="0" w:color="auto"/>
              <w:right w:val="single" w:sz="4" w:space="0" w:color="auto"/>
            </w:tcBorders>
          </w:tcPr>
          <w:p w14:paraId="3CB2384F"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Yes</w:t>
            </w:r>
          </w:p>
          <w:p w14:paraId="1C270A0A"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14:paraId="20B8E538"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No</w:t>
            </w:r>
          </w:p>
          <w:p w14:paraId="703E6909"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B735DC" w:rsidRPr="00B735DC" w14:paraId="70FFF930" w14:textId="77777777" w:rsidTr="00D4373E">
        <w:tc>
          <w:tcPr>
            <w:tcW w:w="1120" w:type="dxa"/>
            <w:tcBorders>
              <w:top w:val="single" w:sz="4" w:space="0" w:color="auto"/>
              <w:left w:val="single" w:sz="4" w:space="0" w:color="auto"/>
              <w:bottom w:val="single" w:sz="4" w:space="0" w:color="auto"/>
              <w:right w:val="single" w:sz="4" w:space="0" w:color="auto"/>
            </w:tcBorders>
          </w:tcPr>
          <w:p w14:paraId="1B72A0BF" w14:textId="77777777" w:rsidR="00B735DC" w:rsidRPr="00B735DC" w:rsidRDefault="00B735DC" w:rsidP="00573A1A">
            <w:pPr>
              <w:numPr>
                <w:ilvl w:val="2"/>
                <w:numId w:val="7"/>
              </w:numPr>
              <w:spacing w:after="0" w:line="240" w:lineRule="auto"/>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14:paraId="178D6EE5"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14:paraId="27E400D0" w14:textId="77777777" w:rsidR="00B735DC" w:rsidRPr="00B735DC" w:rsidRDefault="00B735DC" w:rsidP="00B735DC">
            <w:pPr>
              <w:spacing w:after="0" w:line="240" w:lineRule="auto"/>
              <w:rPr>
                <w:rFonts w:ascii="Arial" w:eastAsia="Times New Roman" w:hAnsi="Arial" w:cs="Arial"/>
                <w:sz w:val="20"/>
                <w:szCs w:val="20"/>
                <w:lang w:eastAsia="en-US"/>
              </w:rPr>
            </w:pPr>
          </w:p>
        </w:tc>
      </w:tr>
      <w:tr w:rsidR="00B735DC" w:rsidRPr="00B735DC" w14:paraId="5086904C" w14:textId="77777777" w:rsidTr="00D4373E">
        <w:tc>
          <w:tcPr>
            <w:tcW w:w="1120" w:type="dxa"/>
            <w:tcBorders>
              <w:top w:val="single" w:sz="4" w:space="0" w:color="auto"/>
              <w:left w:val="single" w:sz="4" w:space="0" w:color="auto"/>
              <w:bottom w:val="single" w:sz="4" w:space="0" w:color="auto"/>
              <w:right w:val="single" w:sz="4" w:space="0" w:color="auto"/>
            </w:tcBorders>
          </w:tcPr>
          <w:p w14:paraId="2707872C" w14:textId="77777777" w:rsidR="00B735DC" w:rsidRPr="00B735DC" w:rsidRDefault="00B735DC" w:rsidP="00573A1A">
            <w:pPr>
              <w:numPr>
                <w:ilvl w:val="1"/>
                <w:numId w:val="7"/>
              </w:numPr>
              <w:spacing w:after="0" w:line="240" w:lineRule="auto"/>
              <w:rPr>
                <w:rFonts w:ascii="Arial" w:eastAsia="Times New Roman" w:hAnsi="Arial" w:cs="Arial"/>
                <w:sz w:val="20"/>
                <w:szCs w:val="20"/>
                <w:lang w:eastAsia="en-US"/>
              </w:rPr>
            </w:pPr>
          </w:p>
        </w:tc>
        <w:tc>
          <w:tcPr>
            <w:tcW w:w="6635" w:type="dxa"/>
            <w:tcBorders>
              <w:top w:val="single" w:sz="4" w:space="0" w:color="auto"/>
              <w:left w:val="single" w:sz="4" w:space="0" w:color="auto"/>
              <w:bottom w:val="single" w:sz="4" w:space="0" w:color="auto"/>
              <w:right w:val="single" w:sz="4" w:space="0" w:color="auto"/>
            </w:tcBorders>
          </w:tcPr>
          <w:p w14:paraId="66D969A4"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Was any contract between the Bidder and any organ of state terminated during the past five years on account of failure to perform on or comply with the contract?</w:t>
            </w:r>
          </w:p>
        </w:tc>
        <w:tc>
          <w:tcPr>
            <w:tcW w:w="654" w:type="dxa"/>
            <w:tcBorders>
              <w:top w:val="single" w:sz="4" w:space="0" w:color="auto"/>
              <w:left w:val="single" w:sz="4" w:space="0" w:color="auto"/>
              <w:bottom w:val="single" w:sz="4" w:space="0" w:color="auto"/>
              <w:right w:val="single" w:sz="4" w:space="0" w:color="auto"/>
            </w:tcBorders>
          </w:tcPr>
          <w:p w14:paraId="3DB69D6F"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Yes</w:t>
            </w:r>
          </w:p>
          <w:p w14:paraId="21C27189"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c>
          <w:tcPr>
            <w:tcW w:w="651" w:type="dxa"/>
            <w:tcBorders>
              <w:top w:val="single" w:sz="4" w:space="0" w:color="auto"/>
              <w:left w:val="single" w:sz="4" w:space="0" w:color="auto"/>
              <w:bottom w:val="single" w:sz="4" w:space="0" w:color="auto"/>
              <w:right w:val="single" w:sz="4" w:space="0" w:color="auto"/>
            </w:tcBorders>
          </w:tcPr>
          <w:p w14:paraId="3B8A4FD0"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No</w:t>
            </w:r>
          </w:p>
          <w:p w14:paraId="4424BD7F"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36"/>
                <w:lang w:eastAsia="en-US"/>
              </w:rPr>
              <w:sym w:font="Wingdings" w:char="006F"/>
            </w:r>
          </w:p>
        </w:tc>
      </w:tr>
      <w:tr w:rsidR="00B735DC" w:rsidRPr="00B735DC" w14:paraId="22F21600" w14:textId="77777777" w:rsidTr="00D4373E">
        <w:tc>
          <w:tcPr>
            <w:tcW w:w="1120" w:type="dxa"/>
            <w:tcBorders>
              <w:top w:val="single" w:sz="4" w:space="0" w:color="auto"/>
              <w:left w:val="single" w:sz="4" w:space="0" w:color="auto"/>
              <w:bottom w:val="single" w:sz="4" w:space="0" w:color="auto"/>
              <w:right w:val="single" w:sz="4" w:space="0" w:color="auto"/>
            </w:tcBorders>
          </w:tcPr>
          <w:p w14:paraId="555A814F" w14:textId="77777777" w:rsidR="00B735DC" w:rsidRPr="00B735DC" w:rsidRDefault="00B735DC" w:rsidP="00573A1A">
            <w:pPr>
              <w:numPr>
                <w:ilvl w:val="2"/>
                <w:numId w:val="7"/>
              </w:numPr>
              <w:spacing w:after="0" w:line="240" w:lineRule="auto"/>
              <w:rPr>
                <w:rFonts w:ascii="Arial" w:eastAsia="Times New Roman" w:hAnsi="Arial" w:cs="Arial"/>
                <w:sz w:val="20"/>
                <w:szCs w:val="20"/>
                <w:lang w:eastAsia="en-US"/>
              </w:rPr>
            </w:pPr>
          </w:p>
        </w:tc>
        <w:tc>
          <w:tcPr>
            <w:tcW w:w="7940" w:type="dxa"/>
            <w:gridSpan w:val="3"/>
            <w:tcBorders>
              <w:top w:val="single" w:sz="4" w:space="0" w:color="auto"/>
              <w:left w:val="single" w:sz="4" w:space="0" w:color="auto"/>
              <w:bottom w:val="single" w:sz="4" w:space="0" w:color="auto"/>
              <w:right w:val="single" w:sz="4" w:space="0" w:color="auto"/>
            </w:tcBorders>
          </w:tcPr>
          <w:p w14:paraId="0C1F9B67"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22"/>
                <w:lang w:eastAsia="en-US"/>
              </w:rPr>
              <w:t>If so, furnish particulars.</w:t>
            </w:r>
          </w:p>
          <w:p w14:paraId="339980E1" w14:textId="77777777" w:rsidR="00B735DC" w:rsidRPr="00B735DC" w:rsidRDefault="00B735DC" w:rsidP="00B735DC">
            <w:pPr>
              <w:spacing w:after="0" w:line="240" w:lineRule="auto"/>
              <w:rPr>
                <w:rFonts w:ascii="Arial" w:eastAsia="Times New Roman" w:hAnsi="Arial" w:cs="Arial"/>
                <w:sz w:val="20"/>
                <w:szCs w:val="20"/>
                <w:lang w:eastAsia="en-US"/>
              </w:rPr>
            </w:pPr>
          </w:p>
        </w:tc>
      </w:tr>
      <w:tr w:rsidR="00B735DC" w:rsidRPr="00B735DC" w14:paraId="35D804E2" w14:textId="77777777" w:rsidTr="00D4373E">
        <w:tc>
          <w:tcPr>
            <w:tcW w:w="1120" w:type="dxa"/>
            <w:tcBorders>
              <w:top w:val="single" w:sz="4" w:space="0" w:color="auto"/>
              <w:left w:val="single" w:sz="4" w:space="0" w:color="auto"/>
              <w:bottom w:val="single" w:sz="4" w:space="0" w:color="auto"/>
              <w:right w:val="single" w:sz="4" w:space="0" w:color="auto"/>
            </w:tcBorders>
          </w:tcPr>
          <w:p w14:paraId="3C42C4CF"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22"/>
                <w:lang w:eastAsia="en-US"/>
              </w:rPr>
              <w:lastRenderedPageBreak/>
              <w:t>5.</w:t>
            </w:r>
          </w:p>
        </w:tc>
        <w:tc>
          <w:tcPr>
            <w:tcW w:w="7940" w:type="dxa"/>
            <w:gridSpan w:val="3"/>
            <w:tcBorders>
              <w:top w:val="single" w:sz="4" w:space="0" w:color="auto"/>
              <w:left w:val="single" w:sz="4" w:space="0" w:color="auto"/>
              <w:bottom w:val="single" w:sz="4" w:space="0" w:color="auto"/>
              <w:right w:val="single" w:sz="4" w:space="0" w:color="auto"/>
            </w:tcBorders>
          </w:tcPr>
          <w:p w14:paraId="688505A0"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22"/>
                <w:lang w:eastAsia="en-US"/>
              </w:rPr>
              <w:t>I note that the following terms of this Expression of Interest have the following meaning:</w:t>
            </w:r>
          </w:p>
          <w:p w14:paraId="5235AF74" w14:textId="77777777" w:rsidR="00B735DC" w:rsidRPr="00B735DC" w:rsidRDefault="00B735DC" w:rsidP="00573A1A">
            <w:pPr>
              <w:numPr>
                <w:ilvl w:val="0"/>
                <w:numId w:val="9"/>
              </w:numPr>
              <w:spacing w:after="0" w:line="240" w:lineRule="auto"/>
              <w:ind w:left="1434" w:hanging="357"/>
              <w:rPr>
                <w:rFonts w:ascii="Arial" w:eastAsia="Calibri" w:hAnsi="Arial" w:cs="Arial"/>
                <w:sz w:val="22"/>
                <w:lang w:eastAsia="en-US"/>
              </w:rPr>
            </w:pPr>
            <w:r w:rsidRPr="00B735DC">
              <w:rPr>
                <w:rFonts w:ascii="Arial" w:eastAsia="Calibri" w:hAnsi="Arial" w:cs="Arial"/>
                <w:sz w:val="22"/>
                <w:lang w:eastAsia="en-US"/>
              </w:rPr>
              <w:t>Bid means Submission</w:t>
            </w:r>
          </w:p>
          <w:p w14:paraId="7098D74B" w14:textId="77777777" w:rsidR="00B735DC" w:rsidRPr="00B735DC" w:rsidRDefault="00B735DC" w:rsidP="00573A1A">
            <w:pPr>
              <w:numPr>
                <w:ilvl w:val="0"/>
                <w:numId w:val="9"/>
              </w:numPr>
              <w:spacing w:after="0" w:line="240" w:lineRule="auto"/>
              <w:ind w:left="1434" w:hanging="357"/>
              <w:rPr>
                <w:rFonts w:ascii="Arial" w:eastAsia="Calibri" w:hAnsi="Arial" w:cs="Arial"/>
                <w:sz w:val="22"/>
                <w:lang w:eastAsia="en-US"/>
              </w:rPr>
            </w:pPr>
            <w:r w:rsidRPr="00B735DC">
              <w:rPr>
                <w:rFonts w:ascii="Arial" w:eastAsia="Calibri" w:hAnsi="Arial" w:cs="Arial"/>
                <w:sz w:val="22"/>
                <w:lang w:eastAsia="en-US"/>
              </w:rPr>
              <w:t>Bidder means Respondent</w:t>
            </w:r>
          </w:p>
          <w:p w14:paraId="32885680" w14:textId="77777777" w:rsidR="00B735DC" w:rsidRPr="00B735DC" w:rsidRDefault="00B735DC" w:rsidP="00573A1A">
            <w:pPr>
              <w:numPr>
                <w:ilvl w:val="0"/>
                <w:numId w:val="9"/>
              </w:numPr>
              <w:spacing w:after="0" w:line="240" w:lineRule="auto"/>
              <w:ind w:left="1434" w:hanging="357"/>
              <w:rPr>
                <w:rFonts w:ascii="Arial" w:eastAsia="Calibri" w:hAnsi="Arial" w:cs="Arial"/>
                <w:sz w:val="22"/>
                <w:lang w:eastAsia="en-US"/>
              </w:rPr>
            </w:pPr>
            <w:r w:rsidRPr="00B735DC">
              <w:rPr>
                <w:rFonts w:ascii="Arial" w:eastAsia="Calibri" w:hAnsi="Arial" w:cs="Arial"/>
                <w:sz w:val="22"/>
                <w:lang w:eastAsia="en-US"/>
              </w:rPr>
              <w:t>Bidding means Submission</w:t>
            </w:r>
          </w:p>
          <w:p w14:paraId="336B48E3" w14:textId="77777777" w:rsidR="00B735DC" w:rsidRPr="00B735DC" w:rsidRDefault="00B735DC" w:rsidP="00573A1A">
            <w:pPr>
              <w:numPr>
                <w:ilvl w:val="0"/>
                <w:numId w:val="9"/>
              </w:numPr>
              <w:spacing w:after="0" w:line="240" w:lineRule="auto"/>
              <w:ind w:left="1434" w:hanging="357"/>
              <w:rPr>
                <w:rFonts w:ascii="Arial" w:eastAsia="Calibri" w:hAnsi="Arial" w:cs="Arial"/>
                <w:sz w:val="22"/>
                <w:lang w:eastAsia="en-US"/>
              </w:rPr>
            </w:pPr>
            <w:r w:rsidRPr="00B735DC">
              <w:rPr>
                <w:rFonts w:ascii="Arial" w:eastAsia="Calibri" w:hAnsi="Arial" w:cs="Arial"/>
                <w:sz w:val="22"/>
                <w:lang w:eastAsia="en-US"/>
              </w:rPr>
              <w:t>Directors means directors/shareholders/partners/sole proprietors</w:t>
            </w:r>
          </w:p>
        </w:tc>
      </w:tr>
    </w:tbl>
    <w:p w14:paraId="3B401277" w14:textId="77777777" w:rsidR="00B735DC" w:rsidRPr="00B735DC" w:rsidRDefault="00B735DC" w:rsidP="00B735DC">
      <w:pPr>
        <w:spacing w:after="0" w:line="240" w:lineRule="auto"/>
        <w:rPr>
          <w:rFonts w:ascii="Arial" w:eastAsia="Times New Roman" w:hAnsi="Arial" w:cs="Arial"/>
          <w:b/>
          <w:sz w:val="22"/>
          <w:lang w:eastAsia="en-US"/>
        </w:rPr>
      </w:pPr>
    </w:p>
    <w:p w14:paraId="24113A32" w14:textId="77777777" w:rsidR="00B735DC" w:rsidRPr="00B735DC" w:rsidRDefault="00B735DC" w:rsidP="00B735DC">
      <w:pPr>
        <w:spacing w:after="0" w:line="240" w:lineRule="auto"/>
        <w:rPr>
          <w:rFonts w:ascii="Arial" w:eastAsia="Times New Roman" w:hAnsi="Arial" w:cs="Arial"/>
          <w:b/>
          <w:sz w:val="22"/>
          <w:lang w:eastAsia="en-US"/>
        </w:rPr>
      </w:pPr>
    </w:p>
    <w:p w14:paraId="43F25745" w14:textId="77777777" w:rsidR="00B735DC" w:rsidRPr="00B735DC" w:rsidRDefault="00B735DC" w:rsidP="00B735DC">
      <w:pPr>
        <w:spacing w:after="0" w:line="240" w:lineRule="auto"/>
        <w:jc w:val="center"/>
        <w:rPr>
          <w:rFonts w:ascii="Arial" w:eastAsia="Times New Roman" w:hAnsi="Arial" w:cs="Arial"/>
          <w:b/>
          <w:sz w:val="22"/>
          <w:lang w:eastAsia="en-US"/>
        </w:rPr>
      </w:pPr>
      <w:r w:rsidRPr="00B735DC">
        <w:rPr>
          <w:rFonts w:ascii="Arial" w:eastAsia="Times New Roman" w:hAnsi="Arial" w:cs="Arial"/>
          <w:b/>
          <w:sz w:val="22"/>
          <w:lang w:eastAsia="en-US"/>
        </w:rPr>
        <w:t>CERTIFICATION</w:t>
      </w:r>
    </w:p>
    <w:p w14:paraId="430ADA5E" w14:textId="77777777" w:rsidR="00B735DC" w:rsidRPr="00B735DC" w:rsidRDefault="00B735DC" w:rsidP="00B735DC">
      <w:pPr>
        <w:spacing w:after="0" w:line="240" w:lineRule="auto"/>
        <w:rPr>
          <w:rFonts w:ascii="Arial" w:eastAsia="Times New Roman" w:hAnsi="Arial" w:cs="Arial"/>
          <w:b/>
          <w:bCs/>
          <w:sz w:val="22"/>
          <w:lang w:eastAsia="en-US"/>
        </w:rPr>
      </w:pPr>
    </w:p>
    <w:p w14:paraId="12681BFF"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bCs/>
          <w:sz w:val="22"/>
          <w:lang w:eastAsia="en-US"/>
        </w:rPr>
        <w:t xml:space="preserve">I, </w:t>
      </w:r>
      <w:r w:rsidRPr="00B735DC">
        <w:rPr>
          <w:rFonts w:ascii="Arial" w:eastAsia="Times New Roman" w:hAnsi="Arial" w:cs="Arial"/>
          <w:sz w:val="22"/>
          <w:lang w:eastAsia="en-US"/>
        </w:rPr>
        <w:t xml:space="preserve">THE UNDERSIGNED (FULL NAME) </w:t>
      </w:r>
    </w:p>
    <w:p w14:paraId="3F06C2EE" w14:textId="77777777" w:rsidR="00B735DC" w:rsidRPr="00B735DC" w:rsidRDefault="00B735DC" w:rsidP="00B735DC">
      <w:pPr>
        <w:spacing w:after="0" w:line="240" w:lineRule="auto"/>
        <w:rPr>
          <w:rFonts w:ascii="Arial" w:eastAsia="Times New Roman" w:hAnsi="Arial" w:cs="Arial"/>
          <w:sz w:val="22"/>
          <w:lang w:eastAsia="en-US"/>
        </w:rPr>
      </w:pPr>
    </w:p>
    <w:p w14:paraId="0170EE45"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w:t>
      </w:r>
    </w:p>
    <w:p w14:paraId="64717D51"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CERTIFY THAT THE INFORMATION FURNISHED ON THIS DECLARATION FORM IS TRUE AND CORRECT.</w:t>
      </w:r>
    </w:p>
    <w:p w14:paraId="70E18BBA" w14:textId="77777777" w:rsidR="00B735DC" w:rsidRPr="00B735DC" w:rsidRDefault="00B735DC" w:rsidP="00B735DC">
      <w:pPr>
        <w:spacing w:after="0" w:line="240" w:lineRule="auto"/>
        <w:rPr>
          <w:rFonts w:ascii="Arial" w:eastAsia="Times New Roman" w:hAnsi="Arial" w:cs="Arial"/>
          <w:sz w:val="22"/>
          <w:lang w:eastAsia="en-US"/>
        </w:rPr>
      </w:pPr>
    </w:p>
    <w:p w14:paraId="17BA5B2E"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I ACCEPT THAT, IN ADDITION TO CANCELLATION OF A CONTRACT, ACTION MAY BE TAKEN AGAINST ME SHOULD THIS DECLARATION PROVE TO BE FALSE.</w:t>
      </w:r>
    </w:p>
    <w:p w14:paraId="6348A9E2" w14:textId="77777777" w:rsidR="00B735DC" w:rsidRPr="00B735DC" w:rsidRDefault="00B735DC" w:rsidP="00B735DC">
      <w:pPr>
        <w:spacing w:after="0" w:line="240" w:lineRule="auto"/>
        <w:rPr>
          <w:rFonts w:ascii="Arial" w:eastAsia="Times New Roman" w:hAnsi="Arial" w:cs="Arial"/>
          <w:sz w:val="22"/>
          <w:lang w:eastAsia="en-US"/>
        </w:rPr>
      </w:pPr>
    </w:p>
    <w:tbl>
      <w:tblPr>
        <w:tblW w:w="0" w:type="auto"/>
        <w:tblLook w:val="01E0" w:firstRow="1" w:lastRow="1" w:firstColumn="1" w:lastColumn="1" w:noHBand="0" w:noVBand="0"/>
      </w:tblPr>
      <w:tblGrid>
        <w:gridCol w:w="4288"/>
        <w:gridCol w:w="880"/>
        <w:gridCol w:w="4226"/>
      </w:tblGrid>
      <w:tr w:rsidR="00B735DC" w:rsidRPr="00B735DC" w14:paraId="53E9B1B2" w14:textId="77777777" w:rsidTr="00D4373E">
        <w:tc>
          <w:tcPr>
            <w:tcW w:w="4288" w:type="dxa"/>
            <w:tcBorders>
              <w:top w:val="nil"/>
              <w:left w:val="nil"/>
              <w:bottom w:val="dashed" w:sz="4" w:space="0" w:color="auto"/>
              <w:right w:val="nil"/>
            </w:tcBorders>
          </w:tcPr>
          <w:p w14:paraId="75AA2973" w14:textId="77777777" w:rsidR="00B735DC" w:rsidRPr="00B735DC" w:rsidRDefault="00B735DC" w:rsidP="00B735DC">
            <w:pPr>
              <w:spacing w:after="0" w:line="240" w:lineRule="auto"/>
              <w:rPr>
                <w:rFonts w:ascii="Arial" w:eastAsia="Times New Roman" w:hAnsi="Arial" w:cs="Arial"/>
                <w:sz w:val="20"/>
                <w:szCs w:val="20"/>
                <w:lang w:eastAsia="en-US"/>
              </w:rPr>
            </w:pPr>
          </w:p>
          <w:p w14:paraId="1C0525A1" w14:textId="77777777" w:rsidR="00B735DC" w:rsidRPr="00B735DC" w:rsidRDefault="00B735DC" w:rsidP="00B735DC">
            <w:pPr>
              <w:spacing w:after="0" w:line="240" w:lineRule="auto"/>
              <w:rPr>
                <w:rFonts w:ascii="Arial" w:eastAsia="Times New Roman" w:hAnsi="Arial" w:cs="Arial"/>
                <w:sz w:val="20"/>
                <w:szCs w:val="20"/>
                <w:lang w:eastAsia="en-US"/>
              </w:rPr>
            </w:pPr>
          </w:p>
          <w:p w14:paraId="0C8146EA" w14:textId="77777777" w:rsidR="00B735DC" w:rsidRPr="00B735DC" w:rsidRDefault="00B735DC" w:rsidP="00B735DC">
            <w:pPr>
              <w:spacing w:after="0" w:line="240" w:lineRule="auto"/>
              <w:rPr>
                <w:rFonts w:ascii="Arial" w:eastAsia="Times New Roman" w:hAnsi="Arial" w:cs="Arial"/>
                <w:sz w:val="20"/>
                <w:szCs w:val="20"/>
                <w:lang w:eastAsia="en-US"/>
              </w:rPr>
            </w:pPr>
          </w:p>
        </w:tc>
        <w:tc>
          <w:tcPr>
            <w:tcW w:w="880" w:type="dxa"/>
          </w:tcPr>
          <w:p w14:paraId="568A460A" w14:textId="77777777" w:rsidR="00B735DC" w:rsidRPr="00B735DC" w:rsidRDefault="00B735DC" w:rsidP="00B735DC">
            <w:pPr>
              <w:spacing w:after="0" w:line="240" w:lineRule="auto"/>
              <w:rPr>
                <w:rFonts w:ascii="Arial" w:eastAsia="Times New Roman" w:hAnsi="Arial" w:cs="Arial"/>
                <w:sz w:val="20"/>
                <w:szCs w:val="20"/>
                <w:lang w:eastAsia="en-US"/>
              </w:rPr>
            </w:pPr>
          </w:p>
        </w:tc>
        <w:tc>
          <w:tcPr>
            <w:tcW w:w="4226" w:type="dxa"/>
            <w:tcBorders>
              <w:top w:val="nil"/>
              <w:left w:val="nil"/>
              <w:bottom w:val="dashed" w:sz="4" w:space="0" w:color="auto"/>
              <w:right w:val="nil"/>
            </w:tcBorders>
          </w:tcPr>
          <w:p w14:paraId="11ADCEF8" w14:textId="77777777" w:rsidR="00B735DC" w:rsidRPr="00B735DC" w:rsidRDefault="00B735DC" w:rsidP="00B735DC">
            <w:pPr>
              <w:spacing w:after="0" w:line="240" w:lineRule="auto"/>
              <w:rPr>
                <w:rFonts w:ascii="Arial" w:eastAsia="Times New Roman" w:hAnsi="Arial" w:cs="Arial"/>
                <w:sz w:val="20"/>
                <w:szCs w:val="20"/>
                <w:lang w:eastAsia="en-US"/>
              </w:rPr>
            </w:pPr>
          </w:p>
        </w:tc>
      </w:tr>
      <w:tr w:rsidR="00B735DC" w:rsidRPr="00B735DC" w14:paraId="6EEA9EAA" w14:textId="77777777" w:rsidTr="00D4373E">
        <w:tc>
          <w:tcPr>
            <w:tcW w:w="4288" w:type="dxa"/>
            <w:tcBorders>
              <w:top w:val="dashed" w:sz="4" w:space="0" w:color="auto"/>
              <w:left w:val="nil"/>
              <w:bottom w:val="nil"/>
              <w:right w:val="nil"/>
            </w:tcBorders>
          </w:tcPr>
          <w:p w14:paraId="4752DCF2" w14:textId="77777777" w:rsidR="00B735DC" w:rsidRPr="00B735DC" w:rsidRDefault="00B735DC" w:rsidP="00B735DC">
            <w:pPr>
              <w:spacing w:after="0" w:line="240" w:lineRule="auto"/>
              <w:rPr>
                <w:rFonts w:ascii="Arial" w:eastAsia="Times New Roman" w:hAnsi="Arial" w:cs="Arial"/>
                <w:sz w:val="20"/>
                <w:szCs w:val="20"/>
                <w:lang w:eastAsia="en-US"/>
              </w:rPr>
            </w:pPr>
            <w:r w:rsidRPr="00B735DC">
              <w:rPr>
                <w:rFonts w:ascii="Arial" w:eastAsia="Times New Roman" w:hAnsi="Arial" w:cs="Arial"/>
                <w:sz w:val="22"/>
                <w:lang w:eastAsia="en-US"/>
              </w:rPr>
              <w:t>Signature</w:t>
            </w:r>
          </w:p>
        </w:tc>
        <w:tc>
          <w:tcPr>
            <w:tcW w:w="880" w:type="dxa"/>
          </w:tcPr>
          <w:p w14:paraId="50F2FD3D" w14:textId="77777777" w:rsidR="00B735DC" w:rsidRPr="00B735DC" w:rsidRDefault="00B735DC" w:rsidP="00B735DC">
            <w:pPr>
              <w:spacing w:after="0" w:line="240" w:lineRule="auto"/>
              <w:rPr>
                <w:rFonts w:ascii="Arial" w:eastAsia="Times New Roman" w:hAnsi="Arial" w:cs="Arial"/>
                <w:sz w:val="20"/>
                <w:szCs w:val="20"/>
                <w:lang w:eastAsia="en-US"/>
              </w:rPr>
            </w:pPr>
          </w:p>
        </w:tc>
        <w:tc>
          <w:tcPr>
            <w:tcW w:w="4226" w:type="dxa"/>
            <w:tcBorders>
              <w:top w:val="dashed" w:sz="4" w:space="0" w:color="auto"/>
              <w:left w:val="nil"/>
              <w:bottom w:val="nil"/>
              <w:right w:val="nil"/>
            </w:tcBorders>
          </w:tcPr>
          <w:p w14:paraId="14E9F863"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Date</w:t>
            </w:r>
          </w:p>
        </w:tc>
      </w:tr>
      <w:tr w:rsidR="00B735DC" w:rsidRPr="00B735DC" w14:paraId="4C3EADEF" w14:textId="77777777" w:rsidTr="00D4373E">
        <w:tc>
          <w:tcPr>
            <w:tcW w:w="4288" w:type="dxa"/>
            <w:tcBorders>
              <w:top w:val="nil"/>
              <w:left w:val="nil"/>
              <w:bottom w:val="dashed" w:sz="4" w:space="0" w:color="auto"/>
              <w:right w:val="nil"/>
            </w:tcBorders>
          </w:tcPr>
          <w:p w14:paraId="39D5E282" w14:textId="77777777" w:rsidR="00B735DC" w:rsidRPr="00B735DC" w:rsidRDefault="00B735DC" w:rsidP="00B735DC">
            <w:pPr>
              <w:spacing w:after="0" w:line="240" w:lineRule="auto"/>
              <w:rPr>
                <w:rFonts w:ascii="Arial" w:eastAsia="Times New Roman" w:hAnsi="Arial" w:cs="Arial"/>
                <w:sz w:val="20"/>
                <w:szCs w:val="20"/>
                <w:lang w:eastAsia="en-US"/>
              </w:rPr>
            </w:pPr>
          </w:p>
          <w:p w14:paraId="5D5F6DB7" w14:textId="77777777" w:rsidR="00B735DC" w:rsidRPr="00B735DC" w:rsidRDefault="00B735DC" w:rsidP="00B735DC">
            <w:pPr>
              <w:spacing w:after="0" w:line="240" w:lineRule="auto"/>
              <w:rPr>
                <w:rFonts w:ascii="Arial" w:eastAsia="Times New Roman" w:hAnsi="Arial" w:cs="Arial"/>
                <w:sz w:val="20"/>
                <w:szCs w:val="20"/>
                <w:lang w:eastAsia="en-US"/>
              </w:rPr>
            </w:pPr>
          </w:p>
          <w:p w14:paraId="3100F32D" w14:textId="77777777" w:rsidR="00B735DC" w:rsidRPr="00B735DC" w:rsidRDefault="00B735DC" w:rsidP="00B735DC">
            <w:pPr>
              <w:spacing w:after="0" w:line="240" w:lineRule="auto"/>
              <w:rPr>
                <w:rFonts w:ascii="Arial" w:eastAsia="Times New Roman" w:hAnsi="Arial" w:cs="Arial"/>
                <w:sz w:val="20"/>
                <w:szCs w:val="20"/>
                <w:lang w:eastAsia="en-US"/>
              </w:rPr>
            </w:pPr>
          </w:p>
        </w:tc>
        <w:tc>
          <w:tcPr>
            <w:tcW w:w="880" w:type="dxa"/>
          </w:tcPr>
          <w:p w14:paraId="0C7DDC31" w14:textId="77777777" w:rsidR="00B735DC" w:rsidRPr="00B735DC" w:rsidRDefault="00B735DC" w:rsidP="00B735DC">
            <w:pPr>
              <w:spacing w:after="0" w:line="240" w:lineRule="auto"/>
              <w:rPr>
                <w:rFonts w:ascii="Arial" w:eastAsia="Times New Roman" w:hAnsi="Arial" w:cs="Arial"/>
                <w:sz w:val="20"/>
                <w:szCs w:val="20"/>
                <w:lang w:eastAsia="en-US"/>
              </w:rPr>
            </w:pPr>
          </w:p>
        </w:tc>
        <w:tc>
          <w:tcPr>
            <w:tcW w:w="4226" w:type="dxa"/>
            <w:tcBorders>
              <w:top w:val="nil"/>
              <w:left w:val="nil"/>
              <w:bottom w:val="dashed" w:sz="4" w:space="0" w:color="auto"/>
              <w:right w:val="nil"/>
            </w:tcBorders>
          </w:tcPr>
          <w:p w14:paraId="53750B48" w14:textId="77777777" w:rsidR="00B735DC" w:rsidRPr="00B735DC" w:rsidRDefault="00B735DC" w:rsidP="00B735DC">
            <w:pPr>
              <w:spacing w:after="0" w:line="240" w:lineRule="auto"/>
              <w:rPr>
                <w:rFonts w:ascii="Arial" w:eastAsia="Times New Roman" w:hAnsi="Arial" w:cs="Arial"/>
                <w:sz w:val="20"/>
                <w:szCs w:val="20"/>
                <w:lang w:eastAsia="en-US"/>
              </w:rPr>
            </w:pPr>
          </w:p>
        </w:tc>
      </w:tr>
      <w:tr w:rsidR="00B735DC" w:rsidRPr="00B735DC" w14:paraId="2226CDE8" w14:textId="77777777" w:rsidTr="00D4373E">
        <w:tc>
          <w:tcPr>
            <w:tcW w:w="4288" w:type="dxa"/>
            <w:tcBorders>
              <w:top w:val="dashed" w:sz="4" w:space="0" w:color="auto"/>
              <w:left w:val="nil"/>
              <w:bottom w:val="nil"/>
              <w:right w:val="nil"/>
            </w:tcBorders>
          </w:tcPr>
          <w:p w14:paraId="1BA38F6E"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Position</w:t>
            </w:r>
          </w:p>
        </w:tc>
        <w:tc>
          <w:tcPr>
            <w:tcW w:w="880" w:type="dxa"/>
          </w:tcPr>
          <w:p w14:paraId="6CC22E20" w14:textId="77777777" w:rsidR="00B735DC" w:rsidRPr="00B735DC" w:rsidRDefault="00B735DC" w:rsidP="00B735DC">
            <w:pPr>
              <w:spacing w:after="0" w:line="240" w:lineRule="auto"/>
              <w:rPr>
                <w:rFonts w:ascii="Arial" w:eastAsia="Times New Roman" w:hAnsi="Arial" w:cs="Arial"/>
                <w:sz w:val="20"/>
                <w:szCs w:val="20"/>
                <w:lang w:eastAsia="en-US"/>
              </w:rPr>
            </w:pPr>
          </w:p>
        </w:tc>
        <w:tc>
          <w:tcPr>
            <w:tcW w:w="4226" w:type="dxa"/>
            <w:tcBorders>
              <w:top w:val="dashed" w:sz="4" w:space="0" w:color="auto"/>
              <w:left w:val="nil"/>
              <w:bottom w:val="nil"/>
              <w:right w:val="nil"/>
            </w:tcBorders>
          </w:tcPr>
          <w:p w14:paraId="7070602F" w14:textId="77777777" w:rsidR="00B735DC" w:rsidRPr="00B735DC" w:rsidRDefault="00B735DC" w:rsidP="00B735DC">
            <w:pPr>
              <w:spacing w:after="240" w:line="240" w:lineRule="auto"/>
              <w:rPr>
                <w:rFonts w:ascii="Arial" w:eastAsia="Times New Roman" w:hAnsi="Arial" w:cs="Arial"/>
                <w:sz w:val="20"/>
                <w:szCs w:val="20"/>
                <w:lang w:eastAsia="en-US"/>
              </w:rPr>
            </w:pPr>
            <w:r w:rsidRPr="00B735DC">
              <w:rPr>
                <w:rFonts w:ascii="Arial" w:eastAsia="Times New Roman" w:hAnsi="Arial" w:cs="Arial"/>
                <w:sz w:val="22"/>
                <w:lang w:eastAsia="en-US"/>
              </w:rPr>
              <w:t>Name of Bidder</w:t>
            </w:r>
          </w:p>
        </w:tc>
      </w:tr>
    </w:tbl>
    <w:p w14:paraId="45B6073C" w14:textId="77777777" w:rsidR="00B735DC" w:rsidRPr="00B735DC" w:rsidRDefault="00B735DC" w:rsidP="00B735DC">
      <w:pPr>
        <w:spacing w:after="0" w:line="240" w:lineRule="auto"/>
        <w:ind w:left="709" w:hanging="709"/>
        <w:rPr>
          <w:rFonts w:ascii="Arial" w:eastAsia="Times New Roman" w:hAnsi="Arial" w:cs="Arial"/>
          <w:b/>
          <w:bCs/>
          <w:sz w:val="20"/>
          <w:szCs w:val="20"/>
          <w:lang w:eastAsia="en-US"/>
        </w:rPr>
      </w:pPr>
    </w:p>
    <w:p w14:paraId="73406D59" w14:textId="77777777" w:rsidR="00B735DC" w:rsidRPr="00B735DC" w:rsidRDefault="00B735DC" w:rsidP="00B735DC">
      <w:pPr>
        <w:spacing w:after="0" w:line="240" w:lineRule="auto"/>
        <w:rPr>
          <w:rFonts w:ascii="Times New Roman" w:eastAsia="Times New Roman" w:hAnsi="Times New Roman" w:cs="Times New Roman"/>
          <w:sz w:val="20"/>
          <w:szCs w:val="20"/>
          <w:lang w:eastAsia="en-US"/>
        </w:rPr>
      </w:pPr>
    </w:p>
    <w:p w14:paraId="09AFE666" w14:textId="77777777" w:rsidR="00B735DC" w:rsidRPr="00B735DC" w:rsidRDefault="00B735DC" w:rsidP="00B735DC">
      <w:pPr>
        <w:spacing w:after="200" w:line="276" w:lineRule="auto"/>
        <w:contextualSpacing/>
        <w:rPr>
          <w:rFonts w:ascii="Trebuchet MS" w:eastAsia="Calibri" w:hAnsi="Trebuchet MS" w:cs="Times New Roman"/>
          <w:sz w:val="24"/>
          <w:szCs w:val="24"/>
          <w:lang w:eastAsia="en-US"/>
        </w:rPr>
      </w:pPr>
    </w:p>
    <w:p w14:paraId="3C267C4B"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2B7B2DA7"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2F93226E"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3A9CA9BB"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2728479F"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4F506CB0"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5B66722E" w14:textId="77777777" w:rsidR="00B735DC" w:rsidRPr="00B735DC" w:rsidRDefault="00B735DC" w:rsidP="00B735DC">
      <w:pPr>
        <w:spacing w:after="0" w:line="240" w:lineRule="auto"/>
        <w:rPr>
          <w:rFonts w:ascii="Arial" w:eastAsia="Times New Roman" w:hAnsi="Arial" w:cs="Arial"/>
          <w:b/>
          <w:bCs/>
          <w:sz w:val="28"/>
          <w:szCs w:val="28"/>
          <w:u w:val="single"/>
          <w:lang w:eastAsia="en-US"/>
        </w:rPr>
      </w:pPr>
    </w:p>
    <w:p w14:paraId="04372B2D" w14:textId="77777777" w:rsidR="00B735DC" w:rsidRPr="00B735DC" w:rsidRDefault="00B735DC" w:rsidP="00B735DC">
      <w:pPr>
        <w:spacing w:after="0" w:line="240" w:lineRule="auto"/>
        <w:rPr>
          <w:rFonts w:ascii="Arial" w:eastAsia="Times New Roman" w:hAnsi="Arial" w:cs="Arial"/>
          <w:b/>
          <w:bCs/>
          <w:sz w:val="28"/>
          <w:szCs w:val="28"/>
          <w:u w:val="single"/>
          <w:lang w:eastAsia="en-US"/>
        </w:rPr>
      </w:pPr>
    </w:p>
    <w:p w14:paraId="5380165E" w14:textId="77777777" w:rsidR="00B735DC" w:rsidRPr="00B735DC" w:rsidRDefault="00B735DC" w:rsidP="00B735DC">
      <w:pPr>
        <w:spacing w:after="0" w:line="240" w:lineRule="auto"/>
        <w:rPr>
          <w:rFonts w:ascii="Arial" w:eastAsia="Times New Roman" w:hAnsi="Arial" w:cs="Arial"/>
          <w:b/>
          <w:bCs/>
          <w:sz w:val="28"/>
          <w:szCs w:val="28"/>
          <w:u w:val="single"/>
          <w:lang w:eastAsia="en-US"/>
        </w:rPr>
      </w:pPr>
    </w:p>
    <w:p w14:paraId="73E6F6C0" w14:textId="77777777" w:rsidR="00B735DC" w:rsidRPr="00B735DC" w:rsidRDefault="00B735DC" w:rsidP="00B735DC">
      <w:pPr>
        <w:spacing w:after="0" w:line="240" w:lineRule="auto"/>
        <w:rPr>
          <w:rFonts w:ascii="Arial" w:eastAsia="Times New Roman" w:hAnsi="Arial" w:cs="Arial"/>
          <w:b/>
          <w:bCs/>
          <w:sz w:val="28"/>
          <w:szCs w:val="28"/>
          <w:u w:val="single"/>
          <w:lang w:eastAsia="en-US"/>
        </w:rPr>
      </w:pPr>
    </w:p>
    <w:p w14:paraId="7E952573" w14:textId="77777777" w:rsidR="00B735DC" w:rsidRPr="00B735DC" w:rsidRDefault="00B735DC" w:rsidP="00B735DC">
      <w:pPr>
        <w:spacing w:after="0" w:line="240" w:lineRule="auto"/>
        <w:rPr>
          <w:rFonts w:ascii="Arial" w:eastAsia="Times New Roman" w:hAnsi="Arial" w:cs="Arial"/>
          <w:b/>
          <w:bCs/>
          <w:sz w:val="28"/>
          <w:szCs w:val="28"/>
          <w:u w:val="single"/>
          <w:lang w:eastAsia="en-US"/>
        </w:rPr>
      </w:pPr>
    </w:p>
    <w:p w14:paraId="3ACA96CD" w14:textId="77777777" w:rsidR="00B735DC" w:rsidRPr="00B735DC" w:rsidRDefault="00B735DC" w:rsidP="00B735DC">
      <w:pPr>
        <w:spacing w:after="0" w:line="240" w:lineRule="auto"/>
        <w:rPr>
          <w:rFonts w:ascii="Arial" w:eastAsia="Times New Roman" w:hAnsi="Arial" w:cs="Arial"/>
          <w:b/>
          <w:bCs/>
          <w:sz w:val="28"/>
          <w:szCs w:val="28"/>
          <w:u w:val="single"/>
          <w:lang w:eastAsia="en-US"/>
        </w:rPr>
      </w:pPr>
    </w:p>
    <w:p w14:paraId="09081137" w14:textId="77777777" w:rsidR="00B735DC" w:rsidRPr="00B735DC" w:rsidRDefault="00B735DC" w:rsidP="00B735DC">
      <w:pPr>
        <w:spacing w:after="0" w:line="240" w:lineRule="auto"/>
        <w:rPr>
          <w:rFonts w:ascii="Arial" w:eastAsia="Times New Roman" w:hAnsi="Arial" w:cs="Arial"/>
          <w:b/>
          <w:bCs/>
          <w:sz w:val="28"/>
          <w:szCs w:val="28"/>
          <w:u w:val="single"/>
          <w:lang w:eastAsia="en-US"/>
        </w:rPr>
      </w:pPr>
    </w:p>
    <w:p w14:paraId="15891D2F" w14:textId="77777777" w:rsidR="00B735DC" w:rsidRDefault="00B735DC" w:rsidP="00B735DC">
      <w:pPr>
        <w:spacing w:after="0" w:line="240" w:lineRule="auto"/>
        <w:rPr>
          <w:rFonts w:ascii="Arial" w:eastAsia="Times New Roman" w:hAnsi="Arial" w:cs="Arial"/>
          <w:b/>
          <w:bCs/>
          <w:sz w:val="28"/>
          <w:szCs w:val="28"/>
          <w:u w:val="single"/>
          <w:lang w:eastAsia="en-US"/>
        </w:rPr>
      </w:pPr>
    </w:p>
    <w:p w14:paraId="48316260" w14:textId="77777777" w:rsidR="00B735DC" w:rsidRDefault="00B735DC" w:rsidP="00B735DC">
      <w:pPr>
        <w:spacing w:after="0" w:line="240" w:lineRule="auto"/>
        <w:rPr>
          <w:rFonts w:ascii="Arial" w:eastAsia="Times New Roman" w:hAnsi="Arial" w:cs="Arial"/>
          <w:b/>
          <w:bCs/>
          <w:sz w:val="28"/>
          <w:szCs w:val="28"/>
          <w:u w:val="single"/>
          <w:lang w:eastAsia="en-US"/>
        </w:rPr>
      </w:pPr>
    </w:p>
    <w:p w14:paraId="2997CF99" w14:textId="77777777" w:rsidR="00B735DC" w:rsidRDefault="00B735DC" w:rsidP="00B735DC">
      <w:pPr>
        <w:spacing w:after="0" w:line="240" w:lineRule="auto"/>
        <w:rPr>
          <w:rFonts w:ascii="Arial" w:eastAsia="Times New Roman" w:hAnsi="Arial" w:cs="Arial"/>
          <w:b/>
          <w:bCs/>
          <w:sz w:val="28"/>
          <w:szCs w:val="28"/>
          <w:u w:val="single"/>
          <w:lang w:eastAsia="en-US"/>
        </w:rPr>
      </w:pPr>
    </w:p>
    <w:p w14:paraId="4003E870" w14:textId="77777777" w:rsidR="00B735DC" w:rsidRDefault="00B735DC" w:rsidP="00B735DC">
      <w:pPr>
        <w:spacing w:after="0" w:line="240" w:lineRule="auto"/>
        <w:rPr>
          <w:rFonts w:ascii="Arial" w:eastAsia="Times New Roman" w:hAnsi="Arial" w:cs="Arial"/>
          <w:b/>
          <w:bCs/>
          <w:sz w:val="28"/>
          <w:szCs w:val="28"/>
          <w:u w:val="single"/>
          <w:lang w:eastAsia="en-US"/>
        </w:rPr>
      </w:pPr>
    </w:p>
    <w:p w14:paraId="70F8F1F1" w14:textId="77777777" w:rsidR="00B735DC" w:rsidRDefault="00B735DC" w:rsidP="00B735DC">
      <w:pPr>
        <w:spacing w:after="0" w:line="240" w:lineRule="auto"/>
        <w:rPr>
          <w:rFonts w:ascii="Arial" w:eastAsia="Times New Roman" w:hAnsi="Arial" w:cs="Arial"/>
          <w:b/>
          <w:bCs/>
          <w:sz w:val="28"/>
          <w:szCs w:val="28"/>
          <w:u w:val="single"/>
          <w:lang w:eastAsia="en-US"/>
        </w:rPr>
      </w:pPr>
    </w:p>
    <w:p w14:paraId="1966A1EA" w14:textId="77777777" w:rsidR="00B735DC" w:rsidRDefault="00B735DC" w:rsidP="00B735DC">
      <w:pPr>
        <w:spacing w:after="0" w:line="240" w:lineRule="auto"/>
        <w:rPr>
          <w:rFonts w:ascii="Arial" w:eastAsia="Times New Roman" w:hAnsi="Arial" w:cs="Arial"/>
          <w:b/>
          <w:bCs/>
          <w:sz w:val="28"/>
          <w:szCs w:val="28"/>
          <w:u w:val="single"/>
          <w:lang w:eastAsia="en-US"/>
        </w:rPr>
      </w:pPr>
    </w:p>
    <w:p w14:paraId="115E4F20" w14:textId="77777777" w:rsidR="00B735DC" w:rsidRDefault="00B735DC" w:rsidP="00B735DC">
      <w:pPr>
        <w:spacing w:after="0" w:line="240" w:lineRule="auto"/>
        <w:rPr>
          <w:rFonts w:ascii="Arial" w:eastAsia="Times New Roman" w:hAnsi="Arial" w:cs="Arial"/>
          <w:b/>
          <w:bCs/>
          <w:sz w:val="28"/>
          <w:szCs w:val="28"/>
          <w:u w:val="single"/>
          <w:lang w:eastAsia="en-US"/>
        </w:rPr>
      </w:pPr>
    </w:p>
    <w:p w14:paraId="6A0E2C2E" w14:textId="77777777" w:rsidR="00B735DC" w:rsidRDefault="00B735DC" w:rsidP="00B735DC">
      <w:pPr>
        <w:spacing w:after="0" w:line="240" w:lineRule="auto"/>
        <w:rPr>
          <w:rFonts w:ascii="Arial" w:eastAsia="Times New Roman" w:hAnsi="Arial" w:cs="Arial"/>
          <w:b/>
          <w:bCs/>
          <w:sz w:val="28"/>
          <w:szCs w:val="28"/>
          <w:u w:val="single"/>
          <w:lang w:eastAsia="en-US"/>
        </w:rPr>
      </w:pPr>
    </w:p>
    <w:p w14:paraId="3CC1CB56" w14:textId="77777777" w:rsidR="00605124" w:rsidRDefault="00605124" w:rsidP="00B735DC">
      <w:pPr>
        <w:spacing w:after="0" w:line="240" w:lineRule="auto"/>
        <w:rPr>
          <w:rFonts w:ascii="Arial" w:eastAsia="Times New Roman" w:hAnsi="Arial" w:cs="Arial"/>
          <w:b/>
          <w:bCs/>
          <w:sz w:val="28"/>
          <w:szCs w:val="28"/>
          <w:u w:val="single"/>
          <w:lang w:eastAsia="en-US"/>
        </w:rPr>
      </w:pPr>
    </w:p>
    <w:p w14:paraId="71A267EC" w14:textId="77777777" w:rsidR="00B735DC" w:rsidRPr="00955000" w:rsidRDefault="00B735DC" w:rsidP="00DD65E9">
      <w:pPr>
        <w:pStyle w:val="ListParagraph"/>
        <w:numPr>
          <w:ilvl w:val="0"/>
          <w:numId w:val="21"/>
        </w:numPr>
        <w:spacing w:after="0"/>
        <w:rPr>
          <w:rFonts w:ascii="Arial" w:eastAsia="Times New Roman" w:hAnsi="Arial" w:cs="Arial"/>
          <w:b/>
          <w:bCs/>
          <w:sz w:val="28"/>
          <w:szCs w:val="28"/>
          <w:lang w:eastAsia="en-US"/>
        </w:rPr>
      </w:pPr>
      <w:r w:rsidRPr="00955000">
        <w:rPr>
          <w:rFonts w:ascii="Arial" w:eastAsia="Times New Roman" w:hAnsi="Arial" w:cs="Arial"/>
          <w:b/>
          <w:bCs/>
          <w:sz w:val="28"/>
          <w:szCs w:val="28"/>
          <w:u w:val="single"/>
          <w:lang w:eastAsia="en-US"/>
        </w:rPr>
        <w:lastRenderedPageBreak/>
        <w:t>FORM 7</w:t>
      </w:r>
      <w:r w:rsidRPr="00955000">
        <w:rPr>
          <w:rFonts w:ascii="Arial" w:eastAsia="Times New Roman" w:hAnsi="Arial" w:cs="Arial"/>
          <w:b/>
          <w:bCs/>
          <w:sz w:val="28"/>
          <w:szCs w:val="28"/>
          <w:lang w:eastAsia="en-US"/>
        </w:rPr>
        <w:t xml:space="preserve">: </w:t>
      </w:r>
      <w:r w:rsidRPr="00955000">
        <w:rPr>
          <w:rFonts w:ascii="Arial" w:eastAsia="Times New Roman" w:hAnsi="Arial" w:cs="Arial"/>
          <w:b/>
          <w:bCs/>
          <w:sz w:val="28"/>
          <w:szCs w:val="28"/>
          <w:lang w:eastAsia="en-US"/>
        </w:rPr>
        <w:tab/>
        <w:t>CONFIDENTIALITY AND INDEMNITY UNDERTAKING</w:t>
      </w:r>
    </w:p>
    <w:p w14:paraId="7E79C616" w14:textId="77777777" w:rsidR="00B735DC" w:rsidRPr="00B735DC" w:rsidRDefault="00B735DC" w:rsidP="00B735DC">
      <w:pPr>
        <w:spacing w:after="0" w:line="240" w:lineRule="auto"/>
        <w:rPr>
          <w:rFonts w:ascii="Arial" w:eastAsia="Times New Roman" w:hAnsi="Arial" w:cs="Arial"/>
          <w:b/>
          <w:bCs/>
          <w:sz w:val="28"/>
          <w:szCs w:val="28"/>
          <w:lang w:eastAsia="en-US"/>
        </w:rPr>
      </w:pPr>
    </w:p>
    <w:p w14:paraId="20B135DA" w14:textId="77777777" w:rsidR="00B735DC" w:rsidRPr="00B735DC" w:rsidRDefault="00B735DC" w:rsidP="00B735DC">
      <w:pPr>
        <w:spacing w:after="0" w:line="240" w:lineRule="auto"/>
        <w:jc w:val="both"/>
        <w:rPr>
          <w:rFonts w:ascii="Arial" w:eastAsia="Times New Roman" w:hAnsi="Arial" w:cs="Arial"/>
          <w:b/>
          <w:bCs/>
          <w:sz w:val="22"/>
          <w:u w:val="single"/>
          <w:lang w:eastAsia="en-US"/>
        </w:rPr>
      </w:pPr>
    </w:p>
    <w:p w14:paraId="496BA969" w14:textId="77777777" w:rsidR="00B735DC" w:rsidRPr="00B735DC" w:rsidRDefault="00B735DC" w:rsidP="00573A1A">
      <w:pPr>
        <w:numPr>
          <w:ilvl w:val="0"/>
          <w:numId w:val="10"/>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The Bidder hereby undertakes to abide by and adhere to the undertaking set out in this agreement.</w:t>
      </w:r>
    </w:p>
    <w:p w14:paraId="424F0A58" w14:textId="77777777" w:rsidR="00B735DC" w:rsidRPr="00B735DC" w:rsidRDefault="00B735DC" w:rsidP="00B735DC">
      <w:pPr>
        <w:spacing w:after="0" w:line="240" w:lineRule="auto"/>
        <w:jc w:val="both"/>
        <w:rPr>
          <w:rFonts w:ascii="Arial" w:eastAsia="Times New Roman" w:hAnsi="Arial" w:cs="Arial"/>
          <w:sz w:val="22"/>
          <w:lang w:eastAsia="en-US"/>
        </w:rPr>
      </w:pPr>
    </w:p>
    <w:p w14:paraId="6D4CACB4" w14:textId="77777777" w:rsidR="00B735DC" w:rsidRPr="00B735DC" w:rsidRDefault="00B735DC" w:rsidP="00573A1A">
      <w:pPr>
        <w:numPr>
          <w:ilvl w:val="0"/>
          <w:numId w:val="10"/>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Reference to the Bidder shall include its directors, officers, employees, agents, sub-contractors, advisors or any other person appointed by it in connection with the submission of its bid).</w:t>
      </w:r>
    </w:p>
    <w:p w14:paraId="318A7452" w14:textId="77777777" w:rsidR="00B735DC" w:rsidRPr="00B735DC" w:rsidRDefault="00B735DC" w:rsidP="00B735DC">
      <w:pPr>
        <w:spacing w:after="0" w:line="240" w:lineRule="auto"/>
        <w:jc w:val="both"/>
        <w:rPr>
          <w:rFonts w:ascii="Arial" w:eastAsia="Times New Roman" w:hAnsi="Arial" w:cs="Arial"/>
          <w:sz w:val="22"/>
          <w:lang w:eastAsia="en-US"/>
        </w:rPr>
      </w:pPr>
    </w:p>
    <w:p w14:paraId="279D3C3E" w14:textId="77777777" w:rsidR="00B735DC" w:rsidRPr="00B735DC" w:rsidRDefault="00B735DC" w:rsidP="00573A1A">
      <w:pPr>
        <w:numPr>
          <w:ilvl w:val="0"/>
          <w:numId w:val="10"/>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The Bidder undertakes to ensure that each party, to whom confidential information is disclosed, is made aware of and is bound by the terms of this confidentiality undertaking.</w:t>
      </w:r>
    </w:p>
    <w:p w14:paraId="561CD0D1" w14:textId="77777777" w:rsidR="00B735DC" w:rsidRPr="00B735DC" w:rsidRDefault="00B735DC" w:rsidP="00B735DC">
      <w:pPr>
        <w:spacing w:after="0" w:line="240" w:lineRule="auto"/>
        <w:rPr>
          <w:rFonts w:ascii="Arial" w:eastAsia="Times New Roman" w:hAnsi="Arial" w:cs="Arial"/>
          <w:sz w:val="22"/>
          <w:lang w:eastAsia="en-US"/>
        </w:rPr>
      </w:pPr>
    </w:p>
    <w:p w14:paraId="2A83C7E8" w14:textId="77777777" w:rsidR="00B735DC" w:rsidRPr="00B735DC" w:rsidRDefault="00B735DC" w:rsidP="00573A1A">
      <w:pPr>
        <w:numPr>
          <w:ilvl w:val="0"/>
          <w:numId w:val="10"/>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This undertaking must be read together with the disclaimers contained in the Bid Document.</w:t>
      </w:r>
    </w:p>
    <w:p w14:paraId="1C98CAED" w14:textId="77777777" w:rsidR="00B735DC" w:rsidRPr="00B735DC" w:rsidRDefault="00B735DC" w:rsidP="00B735DC">
      <w:pPr>
        <w:spacing w:after="0" w:line="240" w:lineRule="auto"/>
        <w:jc w:val="both"/>
        <w:rPr>
          <w:rFonts w:ascii="Arial" w:eastAsia="Times New Roman" w:hAnsi="Arial" w:cs="Arial"/>
          <w:sz w:val="22"/>
          <w:lang w:eastAsia="en-US"/>
        </w:rPr>
      </w:pPr>
    </w:p>
    <w:p w14:paraId="2CADB00E" w14:textId="77777777" w:rsidR="00B735DC" w:rsidRPr="00B735DC" w:rsidRDefault="00B735DC" w:rsidP="00573A1A">
      <w:pPr>
        <w:numPr>
          <w:ilvl w:val="0"/>
          <w:numId w:val="10"/>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In order to regulate the disclosure to the Bidder of confidential information, the Bidder:-</w:t>
      </w:r>
    </w:p>
    <w:p w14:paraId="1E47C747" w14:textId="77777777" w:rsidR="00B735DC" w:rsidRPr="00B735DC" w:rsidRDefault="00B735DC" w:rsidP="00B735DC">
      <w:pPr>
        <w:spacing w:after="0" w:line="240" w:lineRule="auto"/>
        <w:jc w:val="both"/>
        <w:rPr>
          <w:rFonts w:ascii="Arial" w:eastAsia="Times New Roman" w:hAnsi="Arial" w:cs="Arial"/>
          <w:sz w:val="22"/>
          <w:lang w:eastAsia="en-US"/>
        </w:rPr>
      </w:pPr>
    </w:p>
    <w:p w14:paraId="42B4BF7E" w14:textId="77777777" w:rsidR="00B735DC" w:rsidRPr="00B735DC" w:rsidRDefault="00B735DC" w:rsidP="00573A1A">
      <w:pPr>
        <w:numPr>
          <w:ilvl w:val="1"/>
          <w:numId w:val="10"/>
        </w:num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acknowledges and undertakes that all information of whatsoever nature (whether oral, written or in any other form), including information to the generality of the a foregoing data, know how, trade secrets, software techniques, procedures, unpublished financial statements and information, licenses, price lists, policies, marketing techniques, suppliers and customers, planning, business and financial documents, as well as intellectual property at any kind (which information is referred to collectively and individually as “confidential information”) which is disclosed by the  DUT or any other Bidder participating in this process, shall be held in complete confidence by the Bidder  and shall not, without the DUT prior written consent, be disclosed to any other person, nor used for any other purposes, other than in connection with the submission of its bid;</w:t>
      </w:r>
    </w:p>
    <w:p w14:paraId="2B23104E" w14:textId="77777777" w:rsidR="00B735DC" w:rsidRPr="00B735DC" w:rsidRDefault="00B735DC" w:rsidP="00B735DC">
      <w:pPr>
        <w:spacing w:after="0" w:line="240" w:lineRule="auto"/>
        <w:ind w:left="851" w:hanging="425"/>
        <w:jc w:val="both"/>
        <w:rPr>
          <w:rFonts w:ascii="Arial" w:eastAsia="Times New Roman" w:hAnsi="Arial" w:cs="Arial"/>
          <w:sz w:val="22"/>
          <w:lang w:eastAsia="en-US"/>
        </w:rPr>
      </w:pPr>
    </w:p>
    <w:p w14:paraId="7B353768" w14:textId="77777777" w:rsidR="00B735DC" w:rsidRPr="00B735DC" w:rsidRDefault="00B735DC" w:rsidP="00573A1A">
      <w:pPr>
        <w:numPr>
          <w:ilvl w:val="1"/>
          <w:numId w:val="10"/>
        </w:numPr>
        <w:spacing w:after="0" w:line="240" w:lineRule="auto"/>
        <w:ind w:left="851" w:hanging="425"/>
        <w:rPr>
          <w:rFonts w:ascii="Arial" w:eastAsia="Times New Roman" w:hAnsi="Arial" w:cs="Arial"/>
          <w:sz w:val="22"/>
          <w:lang w:eastAsia="en-US"/>
        </w:rPr>
      </w:pPr>
      <w:r w:rsidRPr="00B735DC">
        <w:rPr>
          <w:rFonts w:ascii="Arial" w:eastAsia="Times New Roman" w:hAnsi="Arial" w:cs="Arial"/>
          <w:sz w:val="22"/>
          <w:lang w:eastAsia="en-US"/>
        </w:rPr>
        <w:t>acknowledges that the confidential information is being made available to it solely for the authorised bid process purpose and for no other purpose whatsoever, and that such information would not have been made available to it but for this confidentiality undertaking;</w:t>
      </w:r>
    </w:p>
    <w:p w14:paraId="439B7E07" w14:textId="77777777" w:rsidR="00B735DC" w:rsidRPr="00B735DC" w:rsidRDefault="00B735DC" w:rsidP="00B735DC">
      <w:pPr>
        <w:spacing w:after="0" w:line="240" w:lineRule="auto"/>
        <w:ind w:left="851" w:hanging="425"/>
        <w:jc w:val="both"/>
        <w:rPr>
          <w:rFonts w:ascii="Arial" w:eastAsia="Times New Roman" w:hAnsi="Arial" w:cs="Arial"/>
          <w:sz w:val="22"/>
          <w:lang w:eastAsia="en-US"/>
        </w:rPr>
      </w:pPr>
    </w:p>
    <w:p w14:paraId="3F3EA617" w14:textId="77777777" w:rsidR="00B735DC" w:rsidRPr="00B735DC" w:rsidRDefault="00B735DC" w:rsidP="00573A1A">
      <w:pPr>
        <w:numPr>
          <w:ilvl w:val="1"/>
          <w:numId w:val="10"/>
        </w:numPr>
        <w:spacing w:after="0" w:line="240" w:lineRule="auto"/>
        <w:ind w:left="851" w:hanging="425"/>
        <w:rPr>
          <w:rFonts w:ascii="Arial" w:eastAsia="Times New Roman" w:hAnsi="Arial" w:cs="Arial"/>
          <w:sz w:val="22"/>
          <w:lang w:eastAsia="en-US"/>
        </w:rPr>
      </w:pPr>
      <w:r w:rsidRPr="00B735DC">
        <w:rPr>
          <w:rFonts w:ascii="Arial" w:eastAsia="Times New Roman" w:hAnsi="Arial" w:cs="Arial"/>
          <w:sz w:val="22"/>
          <w:lang w:eastAsia="en-US"/>
        </w:rPr>
        <w:t>acknowledges that all such confidential information is valuable proprietary information to which the  DUT retains exclusive rights of dissemination and reproduction, and that all copyrights and such confidential information vests in DUT;</w:t>
      </w:r>
    </w:p>
    <w:p w14:paraId="61768823" w14:textId="77777777" w:rsidR="00B735DC" w:rsidRPr="00B735DC" w:rsidRDefault="00B735DC" w:rsidP="00B735DC">
      <w:pPr>
        <w:spacing w:after="0" w:line="240" w:lineRule="auto"/>
        <w:ind w:left="851" w:hanging="425"/>
        <w:jc w:val="both"/>
        <w:rPr>
          <w:rFonts w:ascii="Arial" w:eastAsia="Times New Roman" w:hAnsi="Arial" w:cs="Arial"/>
          <w:sz w:val="22"/>
          <w:lang w:eastAsia="en-US"/>
        </w:rPr>
      </w:pPr>
    </w:p>
    <w:p w14:paraId="1B518102" w14:textId="77777777" w:rsidR="00B735DC" w:rsidRPr="00B735DC" w:rsidRDefault="00B735DC" w:rsidP="00573A1A">
      <w:pPr>
        <w:numPr>
          <w:ilvl w:val="1"/>
          <w:numId w:val="10"/>
        </w:numPr>
        <w:spacing w:after="0" w:line="240" w:lineRule="auto"/>
        <w:ind w:left="851" w:hanging="425"/>
        <w:rPr>
          <w:rFonts w:ascii="Arial" w:eastAsia="Times New Roman" w:hAnsi="Arial" w:cs="Arial"/>
          <w:sz w:val="22"/>
          <w:lang w:eastAsia="en-US"/>
        </w:rPr>
      </w:pPr>
      <w:r w:rsidRPr="00B735DC">
        <w:rPr>
          <w:rFonts w:ascii="Arial" w:eastAsia="Times New Roman" w:hAnsi="Arial" w:cs="Arial"/>
          <w:sz w:val="22"/>
          <w:lang w:eastAsia="en-US"/>
        </w:rPr>
        <w:t>agrees that any documentation or records relating to the confidential information which comes into the possession of the Bidder shall:</w:t>
      </w:r>
    </w:p>
    <w:p w14:paraId="20CED87C" w14:textId="77777777" w:rsidR="00B735DC" w:rsidRPr="00B735DC" w:rsidRDefault="00B735DC" w:rsidP="00573A1A">
      <w:pPr>
        <w:numPr>
          <w:ilvl w:val="2"/>
          <w:numId w:val="10"/>
        </w:numPr>
        <w:spacing w:after="0" w:line="240" w:lineRule="auto"/>
        <w:ind w:left="1418" w:hanging="567"/>
        <w:rPr>
          <w:rFonts w:ascii="Arial" w:eastAsia="Times New Roman" w:hAnsi="Arial" w:cs="Arial"/>
          <w:sz w:val="22"/>
          <w:lang w:eastAsia="en-US"/>
        </w:rPr>
      </w:pPr>
      <w:r w:rsidRPr="00B735DC">
        <w:rPr>
          <w:rFonts w:ascii="Arial" w:eastAsia="Times New Roman" w:hAnsi="Arial" w:cs="Arial"/>
          <w:sz w:val="22"/>
          <w:lang w:eastAsia="en-US"/>
        </w:rPr>
        <w:t>be deemed to form part of the confidential information of DUT;</w:t>
      </w:r>
    </w:p>
    <w:p w14:paraId="3A53CDB6" w14:textId="77777777" w:rsidR="00B735DC" w:rsidRPr="00B735DC" w:rsidRDefault="00B735DC" w:rsidP="00573A1A">
      <w:pPr>
        <w:numPr>
          <w:ilvl w:val="2"/>
          <w:numId w:val="10"/>
        </w:numPr>
        <w:spacing w:after="0" w:line="240" w:lineRule="auto"/>
        <w:ind w:left="1418" w:hanging="567"/>
        <w:rPr>
          <w:rFonts w:ascii="Arial" w:eastAsia="Times New Roman" w:hAnsi="Arial" w:cs="Arial"/>
          <w:sz w:val="22"/>
          <w:lang w:eastAsia="en-US"/>
        </w:rPr>
      </w:pPr>
      <w:r w:rsidRPr="00B735DC">
        <w:rPr>
          <w:rFonts w:ascii="Arial" w:eastAsia="Times New Roman" w:hAnsi="Arial" w:cs="Arial"/>
          <w:sz w:val="22"/>
          <w:lang w:eastAsia="en-US"/>
        </w:rPr>
        <w:t>be deemed to be the property of DUT;</w:t>
      </w:r>
    </w:p>
    <w:p w14:paraId="3C078F97" w14:textId="77777777" w:rsidR="00B735DC" w:rsidRPr="00B735DC" w:rsidRDefault="00B735DC" w:rsidP="00573A1A">
      <w:pPr>
        <w:numPr>
          <w:ilvl w:val="2"/>
          <w:numId w:val="10"/>
        </w:numPr>
        <w:spacing w:after="0" w:line="240" w:lineRule="auto"/>
        <w:ind w:left="1418" w:hanging="567"/>
        <w:rPr>
          <w:rFonts w:ascii="Arial" w:eastAsia="Times New Roman" w:hAnsi="Arial" w:cs="Arial"/>
          <w:sz w:val="22"/>
          <w:lang w:eastAsia="en-US"/>
        </w:rPr>
      </w:pPr>
      <w:r w:rsidRPr="00B735DC">
        <w:rPr>
          <w:rFonts w:ascii="Arial" w:eastAsia="Times New Roman" w:hAnsi="Arial" w:cs="Arial"/>
          <w:sz w:val="22"/>
          <w:lang w:eastAsia="en-US"/>
        </w:rPr>
        <w:t>not be copied, produced, published or circulated by the Bidder unless otherwise agreed to in writing by DUT;</w:t>
      </w:r>
    </w:p>
    <w:p w14:paraId="091C70D8" w14:textId="77777777" w:rsidR="00B735DC" w:rsidRPr="00B735DC" w:rsidRDefault="00B735DC" w:rsidP="00573A1A">
      <w:pPr>
        <w:numPr>
          <w:ilvl w:val="2"/>
          <w:numId w:val="10"/>
        </w:numPr>
        <w:spacing w:after="0" w:line="240" w:lineRule="auto"/>
        <w:ind w:left="1418" w:hanging="567"/>
        <w:rPr>
          <w:rFonts w:ascii="Arial" w:eastAsia="Times New Roman" w:hAnsi="Arial" w:cs="Arial"/>
          <w:sz w:val="22"/>
          <w:lang w:eastAsia="en-US"/>
        </w:rPr>
      </w:pPr>
      <w:r w:rsidRPr="00B735DC">
        <w:rPr>
          <w:rFonts w:ascii="Arial" w:eastAsia="Times New Roman" w:hAnsi="Arial" w:cs="Arial"/>
          <w:sz w:val="22"/>
          <w:lang w:eastAsia="en-US"/>
        </w:rPr>
        <w:t>be surrendered to the  DUT and/or destroyed on demand in the event that the Bidder no longer participates in the proposed transaction;</w:t>
      </w:r>
    </w:p>
    <w:p w14:paraId="2321D1E8" w14:textId="77777777" w:rsidR="00B735DC" w:rsidRPr="00B735DC" w:rsidRDefault="00B735DC" w:rsidP="00B735DC">
      <w:pPr>
        <w:spacing w:after="0" w:line="240" w:lineRule="auto"/>
        <w:rPr>
          <w:rFonts w:ascii="Arial" w:eastAsia="Times New Roman" w:hAnsi="Arial" w:cs="Arial"/>
          <w:sz w:val="22"/>
          <w:lang w:eastAsia="en-US"/>
        </w:rPr>
      </w:pPr>
    </w:p>
    <w:p w14:paraId="637E770A" w14:textId="77777777" w:rsidR="00B735DC" w:rsidRPr="00B735DC" w:rsidRDefault="00B735DC" w:rsidP="00573A1A">
      <w:pPr>
        <w:numPr>
          <w:ilvl w:val="0"/>
          <w:numId w:val="11"/>
        </w:numPr>
        <w:spacing w:after="0" w:line="240" w:lineRule="auto"/>
        <w:ind w:left="851" w:hanging="425"/>
        <w:rPr>
          <w:rFonts w:ascii="Arial" w:eastAsia="Times New Roman" w:hAnsi="Arial" w:cs="Arial"/>
          <w:sz w:val="22"/>
          <w:lang w:eastAsia="en-US"/>
        </w:rPr>
      </w:pPr>
      <w:r w:rsidRPr="00B735DC">
        <w:rPr>
          <w:rFonts w:ascii="Arial" w:eastAsia="Times New Roman" w:hAnsi="Arial" w:cs="Arial"/>
          <w:sz w:val="22"/>
          <w:lang w:eastAsia="en-US"/>
        </w:rPr>
        <w:t>undertakes that, save as required by law, it will not disclose, or permit to be disclosed, confidential information to any persons other than those persons authorised in terms of this undertaking and then only to the extent necessary for the authorised purpose;</w:t>
      </w:r>
    </w:p>
    <w:p w14:paraId="05A99899" w14:textId="77777777" w:rsidR="00B735DC" w:rsidRPr="00B735DC" w:rsidRDefault="00B735DC" w:rsidP="00B735DC">
      <w:pPr>
        <w:spacing w:after="0" w:line="240" w:lineRule="auto"/>
        <w:ind w:left="851" w:hanging="425"/>
        <w:rPr>
          <w:rFonts w:ascii="Arial" w:eastAsia="Times New Roman" w:hAnsi="Arial" w:cs="Arial"/>
          <w:sz w:val="22"/>
          <w:lang w:eastAsia="en-US"/>
        </w:rPr>
      </w:pPr>
    </w:p>
    <w:p w14:paraId="564FD084" w14:textId="77777777" w:rsidR="00B735DC" w:rsidRPr="00B735DC" w:rsidRDefault="00B735DC" w:rsidP="00573A1A">
      <w:pPr>
        <w:numPr>
          <w:ilvl w:val="0"/>
          <w:numId w:val="11"/>
        </w:numPr>
        <w:spacing w:after="0" w:line="240" w:lineRule="auto"/>
        <w:ind w:left="851" w:hanging="425"/>
        <w:rPr>
          <w:rFonts w:ascii="Arial" w:eastAsia="Times New Roman" w:hAnsi="Arial" w:cs="Arial"/>
          <w:sz w:val="22"/>
          <w:lang w:eastAsia="en-US"/>
        </w:rPr>
      </w:pPr>
      <w:r w:rsidRPr="00B735DC">
        <w:rPr>
          <w:rFonts w:ascii="Arial" w:eastAsia="Times New Roman" w:hAnsi="Arial" w:cs="Arial"/>
          <w:sz w:val="22"/>
          <w:lang w:eastAsia="en-US"/>
        </w:rPr>
        <w:t>warrants that it has adequate procedures in place for the protection of all confidential information; and,</w:t>
      </w:r>
    </w:p>
    <w:p w14:paraId="4EFF34DD" w14:textId="77777777" w:rsidR="00B735DC" w:rsidRPr="00B735DC" w:rsidRDefault="00B735DC" w:rsidP="00B735DC">
      <w:pPr>
        <w:spacing w:after="0" w:line="240" w:lineRule="auto"/>
        <w:ind w:left="851"/>
        <w:rPr>
          <w:rFonts w:ascii="Arial" w:eastAsia="Times New Roman" w:hAnsi="Arial" w:cs="Arial"/>
          <w:sz w:val="22"/>
          <w:lang w:eastAsia="en-US"/>
        </w:rPr>
      </w:pPr>
    </w:p>
    <w:p w14:paraId="2F9BE51E" w14:textId="77777777" w:rsidR="00B735DC" w:rsidRPr="00B735DC" w:rsidRDefault="00B735DC" w:rsidP="00573A1A">
      <w:pPr>
        <w:numPr>
          <w:ilvl w:val="0"/>
          <w:numId w:val="11"/>
        </w:numPr>
        <w:spacing w:after="0" w:line="240" w:lineRule="auto"/>
        <w:ind w:left="851" w:hanging="425"/>
        <w:rPr>
          <w:rFonts w:ascii="Arial" w:eastAsia="Times New Roman" w:hAnsi="Arial" w:cs="Arial"/>
          <w:sz w:val="22"/>
          <w:lang w:eastAsia="en-US"/>
        </w:rPr>
      </w:pPr>
      <w:r w:rsidRPr="00B735DC">
        <w:rPr>
          <w:rFonts w:ascii="Arial" w:eastAsia="Times New Roman" w:hAnsi="Arial" w:cs="Arial"/>
          <w:sz w:val="22"/>
          <w:lang w:eastAsia="en-US"/>
        </w:rPr>
        <w:t>warrants that it shall keep accurate and up to date records of the confidential information furnished to it, and of the location of such confidential information, as well as the list of names of all persons receiving or entitled to access of confidential information.</w:t>
      </w:r>
    </w:p>
    <w:p w14:paraId="0AB179C8" w14:textId="77777777" w:rsidR="00B735DC" w:rsidRPr="00B735DC" w:rsidRDefault="00B735DC" w:rsidP="00B735DC">
      <w:pPr>
        <w:spacing w:after="0" w:line="240" w:lineRule="auto"/>
        <w:jc w:val="both"/>
        <w:rPr>
          <w:rFonts w:ascii="Arial" w:eastAsia="Times New Roman" w:hAnsi="Arial" w:cs="Arial"/>
          <w:sz w:val="22"/>
          <w:lang w:eastAsia="en-US"/>
        </w:rPr>
      </w:pPr>
    </w:p>
    <w:p w14:paraId="5599A4E1" w14:textId="77777777" w:rsidR="00B735DC" w:rsidRPr="00B735DC" w:rsidRDefault="00B735DC" w:rsidP="00573A1A">
      <w:pPr>
        <w:numPr>
          <w:ilvl w:val="0"/>
          <w:numId w:val="12"/>
        </w:numPr>
        <w:spacing w:after="0" w:line="240" w:lineRule="auto"/>
        <w:ind w:left="426" w:hanging="426"/>
        <w:rPr>
          <w:rFonts w:ascii="Arial" w:eastAsia="Times New Roman" w:hAnsi="Arial" w:cs="Arial"/>
          <w:sz w:val="22"/>
          <w:lang w:eastAsia="en-US"/>
        </w:rPr>
      </w:pPr>
      <w:r w:rsidRPr="00B735DC">
        <w:rPr>
          <w:rFonts w:ascii="Arial" w:eastAsia="Times New Roman" w:hAnsi="Arial" w:cs="Arial"/>
          <w:sz w:val="22"/>
          <w:lang w:eastAsia="en-US"/>
        </w:rPr>
        <w:t>This undertaking shall not apply to any confidential information which was lawfully in the Bidder’s possession prior to the disclosure by DUT, or which lawfully becomes available to the Bidder from the source other than DUT.</w:t>
      </w:r>
    </w:p>
    <w:p w14:paraId="02572090" w14:textId="77777777" w:rsidR="00B735DC" w:rsidRPr="00B735DC" w:rsidRDefault="00B735DC" w:rsidP="00B735DC">
      <w:pPr>
        <w:spacing w:after="0" w:line="240" w:lineRule="auto"/>
        <w:ind w:left="426" w:hanging="426"/>
        <w:rPr>
          <w:rFonts w:ascii="Arial" w:eastAsia="Times New Roman" w:hAnsi="Arial" w:cs="Arial"/>
          <w:sz w:val="22"/>
          <w:lang w:eastAsia="en-US"/>
        </w:rPr>
      </w:pPr>
    </w:p>
    <w:p w14:paraId="6388D91A" w14:textId="77777777" w:rsidR="00B735DC" w:rsidRPr="00B735DC" w:rsidRDefault="00B735DC" w:rsidP="00573A1A">
      <w:pPr>
        <w:numPr>
          <w:ilvl w:val="0"/>
          <w:numId w:val="12"/>
        </w:numPr>
        <w:spacing w:after="0" w:line="240" w:lineRule="auto"/>
        <w:ind w:left="426" w:hanging="426"/>
        <w:rPr>
          <w:rFonts w:ascii="Arial" w:eastAsia="Times New Roman" w:hAnsi="Arial" w:cs="Arial"/>
          <w:sz w:val="22"/>
          <w:lang w:eastAsia="en-US"/>
        </w:rPr>
      </w:pPr>
      <w:r w:rsidRPr="00B735DC">
        <w:rPr>
          <w:rFonts w:ascii="Arial" w:eastAsia="Times New Roman" w:hAnsi="Arial" w:cs="Arial"/>
          <w:sz w:val="22"/>
          <w:lang w:eastAsia="en-US"/>
        </w:rPr>
        <w:lastRenderedPageBreak/>
        <w:t>If proceedings are commenced or action taken which could result in the Bidder becoming compelled to disclose confidential information, it undertakes to immediately advise the  DUT of such proceedings, and to take all reasonable steps to resist or avoid such proceedings or actions, including such steps that the  DUT may reasonably request the Bidder to take.</w:t>
      </w:r>
    </w:p>
    <w:p w14:paraId="13FD9B68" w14:textId="77777777" w:rsidR="00B735DC" w:rsidRPr="00B735DC" w:rsidRDefault="00B735DC" w:rsidP="00B735DC">
      <w:pPr>
        <w:spacing w:after="0" w:line="240" w:lineRule="auto"/>
        <w:ind w:left="426" w:hanging="426"/>
        <w:rPr>
          <w:rFonts w:ascii="Arial" w:eastAsia="Times New Roman" w:hAnsi="Arial" w:cs="Arial"/>
          <w:sz w:val="22"/>
          <w:lang w:eastAsia="en-US"/>
        </w:rPr>
      </w:pPr>
    </w:p>
    <w:p w14:paraId="033FB0EA" w14:textId="77777777" w:rsidR="00B735DC" w:rsidRPr="00B735DC" w:rsidRDefault="00B735DC" w:rsidP="00573A1A">
      <w:pPr>
        <w:numPr>
          <w:ilvl w:val="0"/>
          <w:numId w:val="12"/>
        </w:numPr>
        <w:spacing w:after="0" w:line="240" w:lineRule="auto"/>
        <w:ind w:left="426" w:hanging="426"/>
        <w:rPr>
          <w:rFonts w:ascii="Arial" w:eastAsia="Times New Roman" w:hAnsi="Arial" w:cs="Arial"/>
          <w:sz w:val="22"/>
          <w:lang w:eastAsia="en-US"/>
        </w:rPr>
      </w:pPr>
      <w:r w:rsidRPr="00B735DC">
        <w:rPr>
          <w:rFonts w:ascii="Arial" w:eastAsia="Times New Roman" w:hAnsi="Arial" w:cs="Arial"/>
          <w:sz w:val="22"/>
          <w:lang w:eastAsia="en-US"/>
        </w:rPr>
        <w:t>The Bidder undertakes not to request the confidential information submitted as part of any other bid submission by any other Bidder whether such information has been designated as confidential or not, and for the purposes of this clause, the entire contents of any competing Bidder’s  bid submission will be regarded as confidential.</w:t>
      </w:r>
    </w:p>
    <w:p w14:paraId="3D72A31A" w14:textId="77777777" w:rsidR="00B735DC" w:rsidRPr="00B735DC" w:rsidRDefault="00B735DC" w:rsidP="00B735DC">
      <w:pPr>
        <w:spacing w:after="0" w:line="240" w:lineRule="auto"/>
        <w:ind w:left="426" w:hanging="426"/>
        <w:rPr>
          <w:rFonts w:ascii="Arial" w:eastAsia="Times New Roman" w:hAnsi="Arial" w:cs="Arial"/>
          <w:sz w:val="22"/>
          <w:lang w:eastAsia="en-US"/>
        </w:rPr>
      </w:pPr>
    </w:p>
    <w:p w14:paraId="71E7E8B9" w14:textId="77777777" w:rsidR="00B735DC" w:rsidRPr="00B735DC" w:rsidRDefault="00B735DC" w:rsidP="00573A1A">
      <w:pPr>
        <w:numPr>
          <w:ilvl w:val="0"/>
          <w:numId w:val="12"/>
        </w:numPr>
        <w:spacing w:after="0" w:line="240" w:lineRule="auto"/>
        <w:ind w:left="426" w:hanging="426"/>
        <w:rPr>
          <w:rFonts w:ascii="Arial" w:eastAsia="Times New Roman" w:hAnsi="Arial" w:cs="Arial"/>
          <w:sz w:val="22"/>
          <w:lang w:eastAsia="en-US"/>
        </w:rPr>
      </w:pPr>
      <w:r w:rsidRPr="00B735DC">
        <w:rPr>
          <w:rFonts w:ascii="Arial" w:eastAsia="Times New Roman" w:hAnsi="Arial" w:cs="Arial"/>
          <w:sz w:val="22"/>
          <w:lang w:eastAsia="en-US"/>
        </w:rPr>
        <w:t>This undertaking shall also apply, with the necessary changes, to the confidential information of any other Bidder and its Bid Submissions</w:t>
      </w:r>
    </w:p>
    <w:p w14:paraId="68D7EE9A" w14:textId="77777777" w:rsidR="00B735DC" w:rsidRPr="00B735DC" w:rsidRDefault="00B735DC" w:rsidP="00B735DC">
      <w:pPr>
        <w:spacing w:after="0" w:line="240" w:lineRule="auto"/>
        <w:ind w:left="426" w:hanging="426"/>
        <w:rPr>
          <w:rFonts w:ascii="Arial" w:eastAsia="Times New Roman" w:hAnsi="Arial" w:cs="Arial"/>
          <w:sz w:val="22"/>
          <w:lang w:eastAsia="en-US"/>
        </w:rPr>
      </w:pPr>
    </w:p>
    <w:p w14:paraId="3EE96B47" w14:textId="77777777" w:rsidR="00B735DC" w:rsidRPr="00B735DC" w:rsidRDefault="00B735DC" w:rsidP="00573A1A">
      <w:pPr>
        <w:numPr>
          <w:ilvl w:val="0"/>
          <w:numId w:val="12"/>
        </w:numPr>
        <w:spacing w:after="0" w:line="240" w:lineRule="auto"/>
        <w:ind w:left="426" w:hanging="426"/>
        <w:rPr>
          <w:rFonts w:ascii="Arial" w:eastAsia="Times New Roman" w:hAnsi="Arial" w:cs="Arial"/>
          <w:sz w:val="22"/>
          <w:lang w:eastAsia="en-US"/>
        </w:rPr>
      </w:pPr>
      <w:r w:rsidRPr="00B735DC">
        <w:rPr>
          <w:rFonts w:ascii="Arial" w:eastAsia="Times New Roman" w:hAnsi="Arial" w:cs="Arial"/>
          <w:sz w:val="22"/>
          <w:lang w:eastAsia="en-US"/>
        </w:rPr>
        <w:t>This undertaking shall survive the termination of any negotiations or contractual relationship between the DUT and the Bidder</w:t>
      </w:r>
    </w:p>
    <w:p w14:paraId="1BC55AC3" w14:textId="77777777" w:rsidR="00B735DC" w:rsidRPr="00B735DC" w:rsidRDefault="00B735DC" w:rsidP="00B735DC">
      <w:pPr>
        <w:spacing w:after="0" w:line="240" w:lineRule="auto"/>
        <w:ind w:left="426"/>
        <w:rPr>
          <w:rFonts w:ascii="Arial" w:eastAsia="Times New Roman" w:hAnsi="Arial" w:cs="Arial"/>
          <w:sz w:val="22"/>
          <w:lang w:eastAsia="en-US"/>
        </w:rPr>
      </w:pPr>
    </w:p>
    <w:p w14:paraId="7D37A7C1" w14:textId="77777777" w:rsidR="00B735DC" w:rsidRPr="00B735DC" w:rsidRDefault="00B735DC" w:rsidP="00573A1A">
      <w:pPr>
        <w:numPr>
          <w:ilvl w:val="0"/>
          <w:numId w:val="12"/>
        </w:numPr>
        <w:spacing w:after="0" w:line="240" w:lineRule="auto"/>
        <w:ind w:left="426" w:hanging="426"/>
        <w:rPr>
          <w:rFonts w:ascii="Arial" w:eastAsia="Times New Roman" w:hAnsi="Arial" w:cs="Arial"/>
          <w:sz w:val="22"/>
          <w:lang w:eastAsia="en-US"/>
        </w:rPr>
      </w:pPr>
      <w:r w:rsidRPr="00B735DC">
        <w:rPr>
          <w:rFonts w:ascii="Arial" w:eastAsia="Times New Roman" w:hAnsi="Arial" w:cs="Arial"/>
          <w:sz w:val="22"/>
          <w:lang w:eastAsia="en-US"/>
        </w:rPr>
        <w:t>I note that the following terms of this declaration have the following meaning:</w:t>
      </w:r>
    </w:p>
    <w:p w14:paraId="5B2B8ACD" w14:textId="77777777" w:rsidR="00B735DC" w:rsidRPr="00B735DC" w:rsidRDefault="00B735DC" w:rsidP="00B735DC">
      <w:pPr>
        <w:spacing w:after="0" w:line="240" w:lineRule="auto"/>
        <w:rPr>
          <w:rFonts w:ascii="Arial" w:eastAsia="Times New Roman" w:hAnsi="Arial" w:cs="Arial"/>
          <w:sz w:val="22"/>
          <w:lang w:eastAsia="en-US"/>
        </w:rPr>
      </w:pPr>
    </w:p>
    <w:p w14:paraId="3078C5B2" w14:textId="77777777" w:rsidR="00B735DC" w:rsidRPr="00B735DC" w:rsidRDefault="00B735DC" w:rsidP="00573A1A">
      <w:pPr>
        <w:numPr>
          <w:ilvl w:val="0"/>
          <w:numId w:val="13"/>
        </w:numPr>
        <w:spacing w:after="0" w:line="240" w:lineRule="auto"/>
        <w:rPr>
          <w:rFonts w:ascii="Arial" w:eastAsia="Calibri" w:hAnsi="Arial" w:cs="Arial"/>
          <w:sz w:val="22"/>
          <w:lang w:eastAsia="en-US"/>
        </w:rPr>
      </w:pPr>
      <w:r w:rsidRPr="00B735DC">
        <w:rPr>
          <w:rFonts w:ascii="Arial" w:eastAsia="Calibri" w:hAnsi="Arial" w:cs="Arial"/>
          <w:sz w:val="22"/>
          <w:lang w:eastAsia="en-US"/>
        </w:rPr>
        <w:t>Bid means Submission</w:t>
      </w:r>
    </w:p>
    <w:p w14:paraId="244514BC" w14:textId="77777777" w:rsidR="00B735DC" w:rsidRPr="00B735DC" w:rsidRDefault="00B735DC" w:rsidP="00573A1A">
      <w:pPr>
        <w:numPr>
          <w:ilvl w:val="0"/>
          <w:numId w:val="13"/>
        </w:numPr>
        <w:spacing w:after="0" w:line="240" w:lineRule="auto"/>
        <w:rPr>
          <w:rFonts w:ascii="Arial" w:eastAsia="Calibri" w:hAnsi="Arial" w:cs="Arial"/>
          <w:sz w:val="22"/>
          <w:lang w:eastAsia="en-US"/>
        </w:rPr>
      </w:pPr>
      <w:r w:rsidRPr="00B735DC">
        <w:rPr>
          <w:rFonts w:ascii="Arial" w:eastAsia="Calibri" w:hAnsi="Arial" w:cs="Arial"/>
          <w:sz w:val="22"/>
          <w:lang w:eastAsia="en-US"/>
        </w:rPr>
        <w:t>Bidder means Respondent</w:t>
      </w:r>
    </w:p>
    <w:p w14:paraId="09392653" w14:textId="77777777" w:rsidR="00B735DC" w:rsidRPr="00B735DC" w:rsidRDefault="00B735DC" w:rsidP="00573A1A">
      <w:pPr>
        <w:numPr>
          <w:ilvl w:val="0"/>
          <w:numId w:val="13"/>
        </w:numPr>
        <w:spacing w:after="0" w:line="240" w:lineRule="auto"/>
        <w:rPr>
          <w:rFonts w:ascii="Arial" w:eastAsia="Calibri" w:hAnsi="Arial" w:cs="Arial"/>
          <w:sz w:val="22"/>
          <w:lang w:eastAsia="en-US"/>
        </w:rPr>
      </w:pPr>
      <w:r w:rsidRPr="00B735DC">
        <w:rPr>
          <w:rFonts w:ascii="Arial" w:eastAsia="Calibri" w:hAnsi="Arial" w:cs="Arial"/>
          <w:sz w:val="22"/>
          <w:lang w:eastAsia="en-US"/>
        </w:rPr>
        <w:t>Bidding means Submission</w:t>
      </w:r>
    </w:p>
    <w:p w14:paraId="707FF034" w14:textId="77777777" w:rsidR="00B735DC" w:rsidRPr="00B735DC" w:rsidRDefault="00B735DC" w:rsidP="00573A1A">
      <w:pPr>
        <w:numPr>
          <w:ilvl w:val="0"/>
          <w:numId w:val="13"/>
        </w:numPr>
        <w:spacing w:after="0" w:line="240" w:lineRule="auto"/>
        <w:rPr>
          <w:rFonts w:ascii="Arial" w:eastAsia="Calibri" w:hAnsi="Arial" w:cs="Arial"/>
          <w:sz w:val="22"/>
          <w:lang w:eastAsia="en-US"/>
        </w:rPr>
      </w:pPr>
      <w:r w:rsidRPr="00B735DC">
        <w:rPr>
          <w:rFonts w:ascii="Arial" w:eastAsia="Calibri" w:hAnsi="Arial" w:cs="Arial"/>
          <w:sz w:val="22"/>
          <w:lang w:eastAsia="en-US"/>
        </w:rPr>
        <w:t>Directors means directors/shareholders/partners/sole proprietors</w:t>
      </w:r>
    </w:p>
    <w:p w14:paraId="772EE19D" w14:textId="77777777" w:rsidR="00B735DC" w:rsidRPr="00B735DC" w:rsidRDefault="00B735DC" w:rsidP="00B735DC">
      <w:pPr>
        <w:spacing w:after="0" w:line="240" w:lineRule="auto"/>
        <w:rPr>
          <w:rFonts w:ascii="Arial" w:eastAsia="Times New Roman" w:hAnsi="Arial" w:cs="Arial"/>
          <w:sz w:val="22"/>
          <w:lang w:eastAsia="en-US"/>
        </w:rPr>
      </w:pPr>
    </w:p>
    <w:p w14:paraId="5C92456F" w14:textId="77777777" w:rsidR="00B735DC" w:rsidRPr="00B735DC" w:rsidRDefault="00B735DC" w:rsidP="00B735DC">
      <w:pPr>
        <w:spacing w:after="0" w:line="240" w:lineRule="auto"/>
        <w:rPr>
          <w:rFonts w:ascii="Arial" w:eastAsia="Times New Roman" w:hAnsi="Arial" w:cs="Arial"/>
          <w:b/>
          <w:sz w:val="22"/>
          <w:lang w:eastAsia="en-US"/>
        </w:rPr>
      </w:pPr>
      <w:r w:rsidRPr="00B735DC">
        <w:rPr>
          <w:rFonts w:ascii="Arial" w:eastAsia="Times New Roman" w:hAnsi="Arial" w:cs="Arial"/>
          <w:b/>
          <w:sz w:val="22"/>
          <w:lang w:eastAsia="en-US"/>
        </w:rPr>
        <w:t>INDEMNITY UNDERTAKING</w:t>
      </w:r>
    </w:p>
    <w:p w14:paraId="727EA7D6" w14:textId="77777777" w:rsidR="00B735DC" w:rsidRPr="00B735DC" w:rsidRDefault="00B735DC" w:rsidP="00B735DC">
      <w:pPr>
        <w:spacing w:after="0" w:line="240" w:lineRule="auto"/>
        <w:jc w:val="center"/>
        <w:rPr>
          <w:rFonts w:ascii="Arial" w:eastAsia="Times New Roman" w:hAnsi="Arial" w:cs="Arial"/>
          <w:b/>
          <w:sz w:val="22"/>
          <w:lang w:eastAsia="en-US"/>
        </w:rPr>
      </w:pPr>
    </w:p>
    <w:p w14:paraId="7FF9A7E3"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I/We _________________________________________________________</w:t>
      </w:r>
    </w:p>
    <w:p w14:paraId="27AAA614" w14:textId="77777777" w:rsidR="00B735DC" w:rsidRPr="00B735DC" w:rsidRDefault="00B735DC" w:rsidP="00B735DC">
      <w:pPr>
        <w:spacing w:after="0" w:line="240" w:lineRule="auto"/>
        <w:rPr>
          <w:rFonts w:ascii="Arial" w:eastAsia="Times New Roman" w:hAnsi="Arial" w:cs="Arial"/>
          <w:sz w:val="22"/>
          <w:lang w:eastAsia="en-US"/>
        </w:rPr>
      </w:pPr>
      <w:r w:rsidRPr="00B735DC">
        <w:rPr>
          <w:rFonts w:ascii="Arial" w:eastAsia="Times New Roman" w:hAnsi="Arial" w:cs="Arial"/>
          <w:sz w:val="22"/>
          <w:lang w:eastAsia="en-US"/>
        </w:rPr>
        <w:t>(insert Bidder’s name) (herein known as the Bidder) hereby indemnify and hold DUT harmless in respect of all costs that may be incurred by my/us for the submission or performance of this bid.</w:t>
      </w:r>
    </w:p>
    <w:p w14:paraId="58B2156C" w14:textId="77777777" w:rsidR="00B735DC" w:rsidRPr="00B735DC" w:rsidRDefault="00B735DC" w:rsidP="00B735DC">
      <w:pPr>
        <w:spacing w:after="0" w:line="240" w:lineRule="auto"/>
        <w:jc w:val="both"/>
        <w:rPr>
          <w:rFonts w:ascii="Arial" w:eastAsia="Times New Roman" w:hAnsi="Arial" w:cs="Arial"/>
          <w:sz w:val="22"/>
          <w:lang w:eastAsia="en-US"/>
        </w:rPr>
      </w:pPr>
    </w:p>
    <w:p w14:paraId="42ECA700" w14:textId="77777777" w:rsidR="00B735DC" w:rsidRPr="00B735DC" w:rsidRDefault="00B735DC" w:rsidP="00B735DC">
      <w:pPr>
        <w:spacing w:after="0" w:line="240" w:lineRule="auto"/>
        <w:rPr>
          <w:rFonts w:ascii="Arial" w:eastAsia="Times New Roman" w:hAnsi="Arial" w:cs="Arial"/>
          <w:sz w:val="22"/>
          <w:u w:val="single"/>
          <w:lang w:eastAsia="en-US"/>
        </w:rPr>
      </w:pPr>
      <w:r w:rsidRPr="00B735DC">
        <w:rPr>
          <w:rFonts w:ascii="Arial" w:eastAsia="Times New Roman" w:hAnsi="Arial" w:cs="Arial"/>
          <w:sz w:val="22"/>
          <w:lang w:eastAsia="en-US"/>
        </w:rPr>
        <w:t>I/We further indemnify DUT in respect of all legal and other expenses as they are incurred by DUT in examining, resisting or settling any damages, injuries or loss that may be occasioned by work necessary in terms of this bid.</w:t>
      </w:r>
    </w:p>
    <w:tbl>
      <w:tblPr>
        <w:tblW w:w="0" w:type="auto"/>
        <w:tblInd w:w="-360" w:type="dxa"/>
        <w:tblLayout w:type="fixed"/>
        <w:tblLook w:val="01E0" w:firstRow="1" w:lastRow="1" w:firstColumn="1" w:lastColumn="1" w:noHBand="0" w:noVBand="0"/>
      </w:tblPr>
      <w:tblGrid>
        <w:gridCol w:w="360"/>
        <w:gridCol w:w="4068"/>
        <w:gridCol w:w="4814"/>
        <w:gridCol w:w="1216"/>
      </w:tblGrid>
      <w:tr w:rsidR="00B735DC" w:rsidRPr="00B735DC" w14:paraId="00164F16" w14:textId="77777777" w:rsidTr="00D4373E">
        <w:trPr>
          <w:gridAfter w:val="1"/>
          <w:wAfter w:w="1216" w:type="dxa"/>
          <w:trHeight w:val="80"/>
        </w:trPr>
        <w:tc>
          <w:tcPr>
            <w:tcW w:w="4428" w:type="dxa"/>
            <w:gridSpan w:val="2"/>
          </w:tcPr>
          <w:p w14:paraId="0BCF91E1" w14:textId="77777777" w:rsidR="00B735DC" w:rsidRPr="00B735DC" w:rsidRDefault="00B735DC" w:rsidP="00B735DC">
            <w:pPr>
              <w:spacing w:after="0" w:line="240" w:lineRule="auto"/>
              <w:ind w:left="360"/>
              <w:rPr>
                <w:rFonts w:ascii="Arial" w:eastAsia="Times New Roman" w:hAnsi="Arial" w:cs="Arial"/>
                <w:sz w:val="20"/>
                <w:szCs w:val="20"/>
                <w:lang w:eastAsia="en-US"/>
              </w:rPr>
            </w:pPr>
          </w:p>
        </w:tc>
        <w:tc>
          <w:tcPr>
            <w:tcW w:w="4814" w:type="dxa"/>
          </w:tcPr>
          <w:p w14:paraId="351C2747" w14:textId="77777777" w:rsidR="00B735DC" w:rsidRPr="00B735DC" w:rsidRDefault="00B735DC" w:rsidP="00B735DC">
            <w:pPr>
              <w:spacing w:after="0" w:line="240" w:lineRule="auto"/>
              <w:ind w:left="360"/>
              <w:rPr>
                <w:rFonts w:ascii="Arial" w:eastAsia="Times New Roman" w:hAnsi="Arial" w:cs="Arial"/>
                <w:sz w:val="20"/>
                <w:szCs w:val="20"/>
                <w:lang w:eastAsia="en-US"/>
              </w:rPr>
            </w:pPr>
          </w:p>
          <w:p w14:paraId="141B8DA9" w14:textId="77777777" w:rsidR="00B735DC" w:rsidRPr="00B735DC" w:rsidRDefault="00B735DC" w:rsidP="00B735DC">
            <w:pPr>
              <w:spacing w:after="0" w:line="240" w:lineRule="auto"/>
              <w:ind w:left="360"/>
              <w:rPr>
                <w:rFonts w:ascii="Arial" w:eastAsia="Times New Roman" w:hAnsi="Arial" w:cs="Arial"/>
                <w:sz w:val="20"/>
                <w:szCs w:val="20"/>
                <w:lang w:eastAsia="en-US"/>
              </w:rPr>
            </w:pPr>
          </w:p>
        </w:tc>
      </w:tr>
      <w:tr w:rsidR="00B735DC" w:rsidRPr="00B735DC" w14:paraId="48AB4DC5" w14:textId="77777777" w:rsidTr="00D437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0" w:type="dxa"/>
          <w:trHeight w:val="653"/>
        </w:trPr>
        <w:tc>
          <w:tcPr>
            <w:tcW w:w="10098" w:type="dxa"/>
            <w:gridSpan w:val="3"/>
            <w:tcBorders>
              <w:top w:val="nil"/>
              <w:left w:val="nil"/>
              <w:bottom w:val="nil"/>
              <w:right w:val="nil"/>
            </w:tcBorders>
            <w:vAlign w:val="center"/>
            <w:hideMark/>
          </w:tcPr>
          <w:p w14:paraId="72E4A56D" w14:textId="77777777" w:rsidR="00B735DC" w:rsidRPr="00B735DC" w:rsidRDefault="00B735DC" w:rsidP="00B735DC">
            <w:pPr>
              <w:spacing w:after="0" w:line="240" w:lineRule="auto"/>
              <w:rPr>
                <w:rFonts w:ascii="Arial" w:eastAsia="Times New Roman" w:hAnsi="Arial" w:cs="Arial"/>
                <w:b/>
                <w:sz w:val="20"/>
                <w:szCs w:val="20"/>
                <w:lang w:eastAsia="en-US"/>
              </w:rPr>
            </w:pPr>
            <w:r w:rsidRPr="00B735DC">
              <w:rPr>
                <w:rFonts w:ascii="Arial" w:eastAsia="Times New Roman" w:hAnsi="Arial" w:cs="Arial"/>
                <w:b/>
                <w:sz w:val="22"/>
                <w:lang w:eastAsia="en-US"/>
              </w:rPr>
              <w:t>Signed at _____________________________this ____ day of _______________ 20____.</w:t>
            </w:r>
          </w:p>
        </w:tc>
      </w:tr>
    </w:tbl>
    <w:p w14:paraId="6ED359E7" w14:textId="77777777" w:rsidR="00B735DC" w:rsidRPr="00B735DC" w:rsidRDefault="00B735DC" w:rsidP="00B735DC">
      <w:pPr>
        <w:spacing w:after="0" w:line="240" w:lineRule="auto"/>
        <w:ind w:left="709" w:hanging="709"/>
        <w:rPr>
          <w:rFonts w:ascii="Times New Roman" w:eastAsia="Times New Roman" w:hAnsi="Times New Roman" w:cs="Arial"/>
          <w:snapToGrid w:val="0"/>
          <w:sz w:val="22"/>
          <w:lang w:eastAsia="en-US"/>
        </w:rPr>
      </w:pPr>
    </w:p>
    <w:p w14:paraId="3D2CDCDE"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r w:rsidRPr="00B735DC">
        <w:rPr>
          <w:rFonts w:ascii="Arial" w:eastAsia="Times New Roman" w:hAnsi="Arial" w:cs="Arial"/>
          <w:snapToGrid w:val="0"/>
          <w:sz w:val="22"/>
          <w:lang w:eastAsia="en-US"/>
        </w:rPr>
        <w:t xml:space="preserve">   </w:t>
      </w:r>
      <w:r w:rsidRPr="00B735DC">
        <w:rPr>
          <w:rFonts w:ascii="Arial" w:eastAsia="Times New Roman" w:hAnsi="Arial" w:cs="Arial"/>
          <w:b/>
          <w:snapToGrid w:val="0"/>
          <w:sz w:val="22"/>
          <w:lang w:eastAsia="en-US"/>
        </w:rPr>
        <w:t xml:space="preserve">Name of Bidder </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Pr="00B735DC">
        <w:rPr>
          <w:rFonts w:ascii="Arial" w:eastAsia="Times New Roman" w:hAnsi="Arial" w:cs="Arial"/>
          <w:b/>
          <w:snapToGrid w:val="0"/>
          <w:sz w:val="22"/>
          <w:lang w:eastAsia="en-US"/>
        </w:rPr>
        <w:tab/>
        <w:t xml:space="preserve">  ___________________________________________</w:t>
      </w:r>
    </w:p>
    <w:p w14:paraId="7D22047D"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p>
    <w:p w14:paraId="1D13396E"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r w:rsidRPr="00B735DC">
        <w:rPr>
          <w:rFonts w:ascii="Arial" w:eastAsia="Times New Roman" w:hAnsi="Arial" w:cs="Arial"/>
          <w:b/>
          <w:snapToGrid w:val="0"/>
          <w:sz w:val="22"/>
          <w:lang w:eastAsia="en-US"/>
        </w:rPr>
        <w:t xml:space="preserve">   Name of Bidder’s representative</w:t>
      </w:r>
      <w:r w:rsidRPr="00B735DC">
        <w:rPr>
          <w:rFonts w:ascii="Arial" w:eastAsia="Times New Roman" w:hAnsi="Arial" w:cs="Arial"/>
          <w:b/>
          <w:snapToGrid w:val="0"/>
          <w:sz w:val="22"/>
          <w:lang w:eastAsia="en-US"/>
        </w:rPr>
        <w:tab/>
        <w:t>:</w:t>
      </w:r>
      <w:r w:rsidRPr="00B735DC">
        <w:rPr>
          <w:rFonts w:ascii="Arial" w:eastAsia="Times New Roman" w:hAnsi="Arial" w:cs="Arial"/>
          <w:b/>
          <w:snapToGrid w:val="0"/>
          <w:sz w:val="22"/>
          <w:lang w:eastAsia="en-US"/>
        </w:rPr>
        <w:tab/>
        <w:t xml:space="preserve">  ___________________________________________</w:t>
      </w:r>
    </w:p>
    <w:p w14:paraId="058EFAEB"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p>
    <w:p w14:paraId="593CC78F"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r w:rsidRPr="00B735DC">
        <w:rPr>
          <w:rFonts w:ascii="Arial" w:eastAsia="Times New Roman" w:hAnsi="Arial" w:cs="Arial"/>
          <w:b/>
          <w:snapToGrid w:val="0"/>
          <w:sz w:val="22"/>
          <w:lang w:eastAsia="en-US"/>
        </w:rPr>
        <w:t xml:space="preserve">   Title of Bidder’s representative</w:t>
      </w:r>
      <w:r w:rsidRPr="00B735DC">
        <w:rPr>
          <w:rFonts w:ascii="Arial" w:eastAsia="Times New Roman" w:hAnsi="Arial" w:cs="Arial"/>
          <w:b/>
          <w:snapToGrid w:val="0"/>
          <w:sz w:val="22"/>
          <w:lang w:eastAsia="en-US"/>
        </w:rPr>
        <w:tab/>
        <w:t>:</w:t>
      </w:r>
      <w:r w:rsidRPr="00B735DC">
        <w:rPr>
          <w:rFonts w:ascii="Arial" w:eastAsia="Times New Roman" w:hAnsi="Arial" w:cs="Arial"/>
          <w:b/>
          <w:snapToGrid w:val="0"/>
          <w:sz w:val="22"/>
          <w:lang w:eastAsia="en-US"/>
        </w:rPr>
        <w:tab/>
        <w:t xml:space="preserve">  ___________________________________________</w:t>
      </w:r>
    </w:p>
    <w:p w14:paraId="0BC0B004"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p>
    <w:p w14:paraId="7A2D2E9D"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r w:rsidRPr="00B735DC">
        <w:rPr>
          <w:rFonts w:ascii="Arial" w:eastAsia="Times New Roman" w:hAnsi="Arial" w:cs="Arial"/>
          <w:b/>
          <w:snapToGrid w:val="0"/>
          <w:sz w:val="22"/>
          <w:lang w:eastAsia="en-US"/>
        </w:rPr>
        <w:t xml:space="preserve">    Signature</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Pr="00B735DC">
        <w:rPr>
          <w:rFonts w:ascii="Arial" w:eastAsia="Times New Roman" w:hAnsi="Arial" w:cs="Arial"/>
          <w:b/>
          <w:snapToGrid w:val="0"/>
          <w:sz w:val="22"/>
          <w:lang w:eastAsia="en-US"/>
        </w:rPr>
        <w:tab/>
        <w:t xml:space="preserve">  _______________________________________</w:t>
      </w:r>
    </w:p>
    <w:p w14:paraId="326240D6"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p>
    <w:p w14:paraId="7E5E18B2"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p>
    <w:p w14:paraId="7AE66563"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r w:rsidRPr="00B735DC">
        <w:rPr>
          <w:rFonts w:ascii="Arial" w:eastAsia="Times New Roman" w:hAnsi="Arial" w:cs="Arial"/>
          <w:b/>
          <w:snapToGrid w:val="0"/>
          <w:sz w:val="22"/>
          <w:lang w:eastAsia="en-US"/>
        </w:rPr>
        <w:t xml:space="preserve">    Signature of Witness</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Pr="00B735DC">
        <w:rPr>
          <w:rFonts w:ascii="Arial" w:eastAsia="Times New Roman" w:hAnsi="Arial" w:cs="Arial"/>
          <w:b/>
          <w:snapToGrid w:val="0"/>
          <w:sz w:val="22"/>
          <w:lang w:eastAsia="en-US"/>
        </w:rPr>
        <w:tab/>
        <w:t xml:space="preserve">  _______________________________________</w:t>
      </w:r>
    </w:p>
    <w:p w14:paraId="73CC8990"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p>
    <w:p w14:paraId="08C64A3C" w14:textId="77777777" w:rsidR="00B735DC" w:rsidRPr="00B735DC" w:rsidRDefault="00B735DC" w:rsidP="00B735DC">
      <w:pPr>
        <w:spacing w:after="0" w:line="240" w:lineRule="auto"/>
        <w:ind w:left="709" w:hanging="709"/>
        <w:rPr>
          <w:rFonts w:ascii="Arial" w:eastAsia="Times New Roman" w:hAnsi="Arial" w:cs="Arial"/>
          <w:b/>
          <w:snapToGrid w:val="0"/>
          <w:sz w:val="22"/>
          <w:lang w:eastAsia="en-US"/>
        </w:rPr>
      </w:pPr>
      <w:r w:rsidRPr="00B735DC">
        <w:rPr>
          <w:rFonts w:ascii="Arial" w:eastAsia="Times New Roman" w:hAnsi="Arial" w:cs="Arial"/>
          <w:snapToGrid w:val="0"/>
          <w:sz w:val="22"/>
          <w:lang w:eastAsia="en-US"/>
        </w:rPr>
        <w:t xml:space="preserve">     </w:t>
      </w:r>
      <w:r w:rsidRPr="00B735DC">
        <w:rPr>
          <w:rFonts w:ascii="Arial" w:eastAsia="Times New Roman" w:hAnsi="Arial" w:cs="Arial"/>
          <w:b/>
          <w:snapToGrid w:val="0"/>
          <w:sz w:val="22"/>
          <w:lang w:eastAsia="en-US"/>
        </w:rPr>
        <w:t>Name of Witness</w:t>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r>
      <w:r w:rsidRPr="00B735DC">
        <w:rPr>
          <w:rFonts w:ascii="Arial" w:eastAsia="Times New Roman" w:hAnsi="Arial" w:cs="Arial"/>
          <w:b/>
          <w:snapToGrid w:val="0"/>
          <w:sz w:val="22"/>
          <w:lang w:eastAsia="en-US"/>
        </w:rPr>
        <w:tab/>
        <w:t>:</w:t>
      </w:r>
      <w:r w:rsidRPr="00B735DC">
        <w:rPr>
          <w:rFonts w:ascii="Arial" w:eastAsia="Times New Roman" w:hAnsi="Arial" w:cs="Arial"/>
          <w:b/>
          <w:snapToGrid w:val="0"/>
          <w:sz w:val="22"/>
          <w:lang w:eastAsia="en-US"/>
        </w:rPr>
        <w:tab/>
        <w:t xml:space="preserve">  ___________________________________________</w:t>
      </w:r>
    </w:p>
    <w:p w14:paraId="3A1A8915" w14:textId="77777777" w:rsidR="00B735DC" w:rsidRPr="00B735DC" w:rsidRDefault="00B735DC" w:rsidP="00B735DC">
      <w:pPr>
        <w:spacing w:after="0" w:line="240" w:lineRule="auto"/>
        <w:rPr>
          <w:rFonts w:ascii="Arial" w:eastAsia="Times New Roman" w:hAnsi="Arial" w:cs="Arial"/>
          <w:b/>
          <w:sz w:val="28"/>
          <w:szCs w:val="28"/>
          <w:u w:val="single"/>
          <w:lang w:eastAsia="en-US"/>
        </w:rPr>
      </w:pPr>
    </w:p>
    <w:p w14:paraId="2709C7B1" w14:textId="77777777" w:rsidR="00B735DC" w:rsidRDefault="00B735DC" w:rsidP="00B735DC">
      <w:pPr>
        <w:spacing w:after="0" w:line="240" w:lineRule="auto"/>
        <w:rPr>
          <w:rFonts w:ascii="Arial" w:eastAsia="Times New Roman" w:hAnsi="Arial" w:cs="Arial"/>
          <w:b/>
          <w:sz w:val="28"/>
          <w:szCs w:val="28"/>
          <w:u w:val="single"/>
          <w:lang w:eastAsia="en-US"/>
        </w:rPr>
      </w:pPr>
    </w:p>
    <w:p w14:paraId="3D3E9BB4" w14:textId="77777777" w:rsidR="00B735DC" w:rsidRDefault="00B735DC" w:rsidP="00B735DC">
      <w:pPr>
        <w:spacing w:after="0" w:line="240" w:lineRule="auto"/>
        <w:rPr>
          <w:rFonts w:ascii="Arial" w:eastAsia="Times New Roman" w:hAnsi="Arial" w:cs="Arial"/>
          <w:b/>
          <w:sz w:val="28"/>
          <w:szCs w:val="28"/>
          <w:u w:val="single"/>
          <w:lang w:eastAsia="en-US"/>
        </w:rPr>
      </w:pPr>
    </w:p>
    <w:p w14:paraId="25E83065" w14:textId="77777777" w:rsidR="00B735DC" w:rsidRDefault="00B735DC" w:rsidP="00B735DC">
      <w:pPr>
        <w:spacing w:after="0" w:line="240" w:lineRule="auto"/>
        <w:rPr>
          <w:rFonts w:ascii="Arial" w:eastAsia="Times New Roman" w:hAnsi="Arial" w:cs="Arial"/>
          <w:b/>
          <w:sz w:val="28"/>
          <w:szCs w:val="28"/>
          <w:u w:val="single"/>
          <w:lang w:eastAsia="en-US"/>
        </w:rPr>
      </w:pPr>
    </w:p>
    <w:p w14:paraId="57954AA9" w14:textId="77777777" w:rsidR="00B735DC" w:rsidRDefault="00B735DC" w:rsidP="00B735DC">
      <w:pPr>
        <w:spacing w:after="0" w:line="240" w:lineRule="auto"/>
        <w:rPr>
          <w:rFonts w:ascii="Arial" w:eastAsia="Times New Roman" w:hAnsi="Arial" w:cs="Arial"/>
          <w:b/>
          <w:sz w:val="28"/>
          <w:szCs w:val="28"/>
          <w:u w:val="single"/>
          <w:lang w:eastAsia="en-US"/>
        </w:rPr>
      </w:pPr>
    </w:p>
    <w:p w14:paraId="155E2989" w14:textId="77777777" w:rsidR="00B735DC" w:rsidRDefault="00B735DC" w:rsidP="00B735DC">
      <w:pPr>
        <w:spacing w:after="0" w:line="240" w:lineRule="auto"/>
        <w:rPr>
          <w:rFonts w:ascii="Arial" w:eastAsia="Times New Roman" w:hAnsi="Arial" w:cs="Arial"/>
          <w:b/>
          <w:sz w:val="28"/>
          <w:szCs w:val="28"/>
          <w:u w:val="single"/>
          <w:lang w:eastAsia="en-US"/>
        </w:rPr>
      </w:pPr>
    </w:p>
    <w:p w14:paraId="586C3513" w14:textId="77777777" w:rsidR="00B735DC" w:rsidRPr="00B735DC" w:rsidRDefault="00B735DC" w:rsidP="00B735DC">
      <w:pPr>
        <w:spacing w:after="0" w:line="240" w:lineRule="auto"/>
        <w:rPr>
          <w:rFonts w:ascii="Arial" w:eastAsia="Times New Roman" w:hAnsi="Arial" w:cs="Arial"/>
          <w:b/>
          <w:sz w:val="28"/>
          <w:szCs w:val="28"/>
          <w:u w:val="single"/>
          <w:lang w:eastAsia="en-US"/>
        </w:rPr>
      </w:pPr>
    </w:p>
    <w:p w14:paraId="4A3CFE9B" w14:textId="77777777" w:rsidR="00B735DC" w:rsidRPr="00955000" w:rsidRDefault="00B735DC" w:rsidP="00DD65E9">
      <w:pPr>
        <w:pStyle w:val="ListParagraph"/>
        <w:numPr>
          <w:ilvl w:val="0"/>
          <w:numId w:val="21"/>
        </w:numPr>
        <w:spacing w:after="0"/>
        <w:rPr>
          <w:rFonts w:ascii="Arial" w:eastAsia="Times New Roman" w:hAnsi="Arial" w:cs="Arial"/>
          <w:b/>
          <w:sz w:val="28"/>
          <w:szCs w:val="28"/>
          <w:lang w:eastAsia="en-US"/>
        </w:rPr>
      </w:pPr>
      <w:r w:rsidRPr="00955000">
        <w:rPr>
          <w:rFonts w:ascii="Arial" w:eastAsia="Times New Roman" w:hAnsi="Arial" w:cs="Arial"/>
          <w:b/>
          <w:sz w:val="28"/>
          <w:szCs w:val="28"/>
          <w:u w:val="single"/>
          <w:lang w:eastAsia="en-US"/>
        </w:rPr>
        <w:lastRenderedPageBreak/>
        <w:t>FORM 8</w:t>
      </w:r>
      <w:r w:rsidRPr="00955000">
        <w:rPr>
          <w:rFonts w:ascii="Arial" w:eastAsia="Times New Roman" w:hAnsi="Arial" w:cs="Arial"/>
          <w:b/>
          <w:sz w:val="28"/>
          <w:szCs w:val="28"/>
          <w:lang w:eastAsia="en-US"/>
        </w:rPr>
        <w:t xml:space="preserve">: </w:t>
      </w:r>
      <w:r w:rsidRPr="00955000">
        <w:rPr>
          <w:rFonts w:ascii="Arial" w:eastAsia="Times New Roman" w:hAnsi="Arial" w:cs="Arial"/>
          <w:b/>
          <w:sz w:val="28"/>
          <w:szCs w:val="28"/>
          <w:lang w:eastAsia="en-US"/>
        </w:rPr>
        <w:tab/>
        <w:t>DECLARATION OF INTEREST</w:t>
      </w:r>
    </w:p>
    <w:p w14:paraId="21005EF2" w14:textId="77777777" w:rsidR="00B735DC" w:rsidRPr="00B735DC" w:rsidRDefault="00B735DC" w:rsidP="00B735DC">
      <w:pPr>
        <w:spacing w:after="0" w:line="240" w:lineRule="auto"/>
        <w:rPr>
          <w:rFonts w:ascii="Arial" w:eastAsia="Times New Roman" w:hAnsi="Arial" w:cs="Arial"/>
          <w:b/>
          <w:sz w:val="20"/>
          <w:szCs w:val="20"/>
          <w:lang w:eastAsia="en-US"/>
        </w:rPr>
      </w:pPr>
    </w:p>
    <w:p w14:paraId="26472D34" w14:textId="77777777" w:rsidR="00B735DC" w:rsidRPr="00B735DC" w:rsidRDefault="00B735DC" w:rsidP="00B735DC">
      <w:pPr>
        <w:spacing w:after="0" w:line="240" w:lineRule="auto"/>
        <w:rPr>
          <w:rFonts w:ascii="Arial" w:eastAsia="Times New Roman" w:hAnsi="Arial" w:cs="Arial"/>
          <w:b/>
          <w:sz w:val="20"/>
          <w:szCs w:val="20"/>
          <w:lang w:eastAsia="en-US"/>
        </w:rPr>
      </w:pPr>
    </w:p>
    <w:p w14:paraId="139DDBB7" w14:textId="77777777" w:rsidR="00B735DC" w:rsidRPr="00B735DC" w:rsidRDefault="00B735DC" w:rsidP="00573A1A">
      <w:pPr>
        <w:numPr>
          <w:ilvl w:val="0"/>
          <w:numId w:val="14"/>
        </w:numPr>
        <w:spacing w:after="0" w:line="240" w:lineRule="auto"/>
        <w:ind w:left="709" w:hanging="709"/>
        <w:contextualSpacing/>
        <w:jc w:val="both"/>
        <w:rPr>
          <w:rFonts w:ascii="Arial" w:eastAsia="Calibri" w:hAnsi="Arial" w:cs="Arial"/>
          <w:sz w:val="20"/>
          <w:szCs w:val="20"/>
          <w:lang w:eastAsia="en-US"/>
        </w:rPr>
      </w:pPr>
      <w:r w:rsidRPr="00B735DC">
        <w:rPr>
          <w:rFonts w:ascii="Arial" w:eastAsia="Calibri" w:hAnsi="Arial" w:cs="Arial"/>
          <w:sz w:val="20"/>
          <w:szCs w:val="20"/>
          <w:lang w:eastAsia="en-US"/>
        </w:rPr>
        <w:t>Any legal person, including persons employed</w:t>
      </w:r>
      <w:r w:rsidRPr="00B735DC">
        <w:rPr>
          <w:rFonts w:ascii="Arial" w:eastAsia="Calibri" w:hAnsi="Arial" w:cs="Arial"/>
          <w:sz w:val="20"/>
          <w:szCs w:val="20"/>
          <w:vertAlign w:val="superscript"/>
          <w:lang w:eastAsia="en-US"/>
        </w:rPr>
        <w:footnoteReference w:id="2"/>
      </w:r>
      <w:r w:rsidRPr="00B735DC">
        <w:rPr>
          <w:rFonts w:ascii="Arial" w:eastAsia="Calibri" w:hAnsi="Arial" w:cs="Arial"/>
          <w:sz w:val="20"/>
          <w:szCs w:val="20"/>
          <w:lang w:eastAsia="en-US"/>
        </w:rPr>
        <w:t xml:space="preserve"> by DUT, or persons having a kinship with persons employed by DUT,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DUT, or to persons connected with or related to them, it is required that the bidder or his/her authorised representative declare his/her position in relation to the evaluating/ adjudicating authority where –</w:t>
      </w:r>
    </w:p>
    <w:p w14:paraId="2A02BB52" w14:textId="77777777" w:rsidR="00B735DC" w:rsidRPr="00B735DC" w:rsidRDefault="00B735DC" w:rsidP="00B735DC">
      <w:pPr>
        <w:spacing w:after="200" w:line="276" w:lineRule="auto"/>
        <w:ind w:left="964"/>
        <w:contextualSpacing/>
        <w:jc w:val="both"/>
        <w:rPr>
          <w:rFonts w:ascii="Arial" w:eastAsia="Calibri" w:hAnsi="Arial" w:cs="Arial"/>
          <w:sz w:val="20"/>
          <w:szCs w:val="20"/>
          <w:lang w:eastAsia="en-US"/>
        </w:rPr>
      </w:pPr>
      <w:r w:rsidRPr="00B735DC">
        <w:rPr>
          <w:rFonts w:ascii="Arial" w:eastAsia="Calibri" w:hAnsi="Arial" w:cs="Arial"/>
          <w:sz w:val="20"/>
          <w:szCs w:val="20"/>
          <w:lang w:eastAsia="en-US"/>
        </w:rPr>
        <w:t xml:space="preserve"> </w:t>
      </w:r>
    </w:p>
    <w:p w14:paraId="45D90956" w14:textId="77777777" w:rsidR="00B735DC" w:rsidRPr="00B735DC" w:rsidRDefault="00B735DC" w:rsidP="00573A1A">
      <w:pPr>
        <w:numPr>
          <w:ilvl w:val="1"/>
          <w:numId w:val="14"/>
        </w:numPr>
        <w:spacing w:after="0" w:line="240" w:lineRule="auto"/>
        <w:ind w:left="709" w:hanging="709"/>
        <w:contextualSpacing/>
        <w:jc w:val="both"/>
        <w:rPr>
          <w:rFonts w:ascii="Arial" w:eastAsia="Calibri" w:hAnsi="Arial" w:cs="Arial"/>
          <w:sz w:val="20"/>
          <w:szCs w:val="20"/>
          <w:lang w:eastAsia="en-US"/>
        </w:rPr>
      </w:pPr>
      <w:r w:rsidRPr="00B735DC">
        <w:rPr>
          <w:rFonts w:ascii="Arial" w:eastAsia="Calibri" w:hAnsi="Arial" w:cs="Arial"/>
          <w:sz w:val="20"/>
          <w:szCs w:val="20"/>
          <w:lang w:eastAsia="en-US"/>
        </w:rPr>
        <w:t>The bidder or any of its members or employees are employed by DUT;  and/or</w:t>
      </w:r>
    </w:p>
    <w:p w14:paraId="32480C33" w14:textId="77777777" w:rsidR="00B735DC" w:rsidRPr="00B735DC" w:rsidRDefault="00B735DC" w:rsidP="00B735DC">
      <w:pPr>
        <w:spacing w:after="200" w:line="276" w:lineRule="auto"/>
        <w:ind w:left="709" w:hanging="709"/>
        <w:contextualSpacing/>
        <w:jc w:val="both"/>
        <w:rPr>
          <w:rFonts w:ascii="Arial" w:eastAsia="Calibri" w:hAnsi="Arial" w:cs="Arial"/>
          <w:sz w:val="20"/>
          <w:szCs w:val="20"/>
          <w:lang w:eastAsia="en-US"/>
        </w:rPr>
      </w:pPr>
    </w:p>
    <w:p w14:paraId="1108BFD8" w14:textId="77777777" w:rsidR="00B735DC" w:rsidRPr="00B735DC" w:rsidRDefault="00B735DC" w:rsidP="00573A1A">
      <w:pPr>
        <w:numPr>
          <w:ilvl w:val="1"/>
          <w:numId w:val="14"/>
        </w:numPr>
        <w:spacing w:after="0" w:line="240" w:lineRule="auto"/>
        <w:ind w:left="709" w:hanging="709"/>
        <w:contextualSpacing/>
        <w:jc w:val="both"/>
        <w:rPr>
          <w:rFonts w:ascii="Arial" w:eastAsia="Calibri" w:hAnsi="Arial" w:cs="Arial"/>
          <w:sz w:val="20"/>
          <w:szCs w:val="20"/>
          <w:lang w:eastAsia="en-US"/>
        </w:rPr>
      </w:pPr>
      <w:r w:rsidRPr="00B735DC">
        <w:rPr>
          <w:rFonts w:ascii="Arial" w:eastAsia="Calibri" w:hAnsi="Arial" w:cs="Arial"/>
          <w:sz w:val="20"/>
          <w:szCs w:val="20"/>
          <w:lang w:eastAsia="en-US"/>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17B4879B" w14:textId="77777777" w:rsidR="00B735DC" w:rsidRPr="00B735DC" w:rsidRDefault="00B735DC" w:rsidP="00B735DC">
      <w:pPr>
        <w:spacing w:after="200" w:line="276" w:lineRule="auto"/>
        <w:ind w:left="709" w:hanging="709"/>
        <w:contextualSpacing/>
        <w:jc w:val="both"/>
        <w:rPr>
          <w:rFonts w:ascii="Arial" w:eastAsia="Calibri" w:hAnsi="Arial" w:cs="Arial"/>
          <w:sz w:val="20"/>
          <w:szCs w:val="20"/>
          <w:lang w:eastAsia="en-US"/>
        </w:rPr>
      </w:pPr>
    </w:p>
    <w:p w14:paraId="03C2F963" w14:textId="77777777" w:rsidR="00B735DC" w:rsidRPr="00B735DC" w:rsidRDefault="00B735DC" w:rsidP="00573A1A">
      <w:pPr>
        <w:numPr>
          <w:ilvl w:val="0"/>
          <w:numId w:val="14"/>
        </w:numPr>
        <w:spacing w:after="0" w:line="240" w:lineRule="auto"/>
        <w:ind w:left="709" w:hanging="709"/>
        <w:contextualSpacing/>
        <w:jc w:val="both"/>
        <w:rPr>
          <w:rFonts w:ascii="Arial" w:eastAsia="Calibri" w:hAnsi="Arial" w:cs="Arial"/>
          <w:sz w:val="20"/>
          <w:szCs w:val="20"/>
          <w:lang w:eastAsia="en-US"/>
        </w:rPr>
      </w:pPr>
      <w:r w:rsidRPr="00B735DC">
        <w:rPr>
          <w:rFonts w:ascii="Arial" w:eastAsia="Calibri" w:hAnsi="Arial" w:cs="Arial"/>
          <w:sz w:val="20"/>
          <w:szCs w:val="20"/>
          <w:lang w:eastAsia="en-US"/>
        </w:rPr>
        <w:t>In order to give effect to the above, the following questionnaire must be completed and submitted with the bid.</w:t>
      </w:r>
    </w:p>
    <w:p w14:paraId="69E607A8" w14:textId="77777777" w:rsidR="00B735DC" w:rsidRPr="00B735DC" w:rsidRDefault="00B735DC" w:rsidP="00B735DC">
      <w:pPr>
        <w:spacing w:after="200" w:line="276" w:lineRule="auto"/>
        <w:ind w:left="964"/>
        <w:contextualSpacing/>
        <w:jc w:val="both"/>
        <w:rPr>
          <w:rFonts w:ascii="Arial" w:eastAsia="Calibri" w:hAnsi="Arial" w:cs="Arial"/>
          <w:sz w:val="20"/>
          <w:szCs w:val="20"/>
          <w:lang w:eastAsia="en-US"/>
        </w:rPr>
      </w:pPr>
    </w:p>
    <w:tbl>
      <w:tblPr>
        <w:tblW w:w="5020" w:type="pct"/>
        <w:tblLayout w:type="fixed"/>
        <w:tblLook w:val="04A0" w:firstRow="1" w:lastRow="0" w:firstColumn="1" w:lastColumn="0" w:noHBand="0" w:noVBand="1"/>
      </w:tblPr>
      <w:tblGrid>
        <w:gridCol w:w="1114"/>
        <w:gridCol w:w="3621"/>
        <w:gridCol w:w="801"/>
        <w:gridCol w:w="3396"/>
        <w:gridCol w:w="141"/>
        <w:gridCol w:w="712"/>
        <w:gridCol w:w="141"/>
        <w:gridCol w:w="462"/>
        <w:gridCol w:w="34"/>
        <w:gridCol w:w="86"/>
      </w:tblGrid>
      <w:tr w:rsidR="00B735DC" w:rsidRPr="00B735DC" w14:paraId="6C5FFA56" w14:textId="77777777" w:rsidTr="00F5258B">
        <w:trPr>
          <w:gridAfter w:val="2"/>
          <w:wAfter w:w="57" w:type="pct"/>
          <w:trHeight w:val="145"/>
        </w:trPr>
        <w:tc>
          <w:tcPr>
            <w:tcW w:w="530" w:type="pct"/>
          </w:tcPr>
          <w:p w14:paraId="38C096D1"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1723" w:type="pct"/>
            <w:hideMark/>
          </w:tcPr>
          <w:p w14:paraId="4F66A126"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Full Name of bidder or his or her representative:</w:t>
            </w:r>
          </w:p>
        </w:tc>
        <w:tc>
          <w:tcPr>
            <w:tcW w:w="2690" w:type="pct"/>
            <w:gridSpan w:val="6"/>
            <w:tcBorders>
              <w:top w:val="nil"/>
              <w:left w:val="nil"/>
              <w:bottom w:val="dashed" w:sz="4" w:space="0" w:color="auto"/>
              <w:right w:val="nil"/>
            </w:tcBorders>
          </w:tcPr>
          <w:p w14:paraId="2F4104C0"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5D90F483" w14:textId="77777777" w:rsidTr="00F5258B">
        <w:trPr>
          <w:gridAfter w:val="2"/>
          <w:wAfter w:w="57" w:type="pct"/>
          <w:trHeight w:val="145"/>
        </w:trPr>
        <w:tc>
          <w:tcPr>
            <w:tcW w:w="530" w:type="pct"/>
          </w:tcPr>
          <w:p w14:paraId="3913A51C"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1723" w:type="pct"/>
          </w:tcPr>
          <w:p w14:paraId="41B2045B"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690" w:type="pct"/>
            <w:gridSpan w:val="6"/>
            <w:tcBorders>
              <w:top w:val="dashed" w:sz="4" w:space="0" w:color="auto"/>
              <w:left w:val="nil"/>
              <w:bottom w:val="nil"/>
              <w:right w:val="nil"/>
            </w:tcBorders>
          </w:tcPr>
          <w:p w14:paraId="655DE116"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2847BCAD" w14:textId="77777777" w:rsidTr="00F5258B">
        <w:trPr>
          <w:gridAfter w:val="2"/>
          <w:wAfter w:w="57" w:type="pct"/>
          <w:trHeight w:val="145"/>
        </w:trPr>
        <w:tc>
          <w:tcPr>
            <w:tcW w:w="530" w:type="pct"/>
          </w:tcPr>
          <w:p w14:paraId="1D013888"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1723" w:type="pct"/>
            <w:hideMark/>
          </w:tcPr>
          <w:p w14:paraId="52E2854F"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Identity Number:</w:t>
            </w:r>
          </w:p>
        </w:tc>
        <w:tc>
          <w:tcPr>
            <w:tcW w:w="2690" w:type="pct"/>
            <w:gridSpan w:val="6"/>
            <w:tcBorders>
              <w:top w:val="nil"/>
              <w:left w:val="nil"/>
              <w:bottom w:val="dashed" w:sz="4" w:space="0" w:color="auto"/>
              <w:right w:val="nil"/>
            </w:tcBorders>
          </w:tcPr>
          <w:p w14:paraId="5721019D"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223DFCAC" w14:textId="77777777" w:rsidTr="00F5258B">
        <w:trPr>
          <w:gridAfter w:val="2"/>
          <w:wAfter w:w="57" w:type="pct"/>
          <w:trHeight w:val="145"/>
        </w:trPr>
        <w:tc>
          <w:tcPr>
            <w:tcW w:w="530" w:type="pct"/>
          </w:tcPr>
          <w:p w14:paraId="631E0E1D"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1723" w:type="pct"/>
          </w:tcPr>
          <w:p w14:paraId="13106380"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690" w:type="pct"/>
            <w:gridSpan w:val="6"/>
            <w:tcBorders>
              <w:top w:val="dashed" w:sz="4" w:space="0" w:color="auto"/>
              <w:left w:val="nil"/>
              <w:bottom w:val="nil"/>
              <w:right w:val="nil"/>
            </w:tcBorders>
          </w:tcPr>
          <w:p w14:paraId="76C5EDBA"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6BBC21BC" w14:textId="77777777" w:rsidTr="00F5258B">
        <w:trPr>
          <w:gridAfter w:val="2"/>
          <w:wAfter w:w="57" w:type="pct"/>
          <w:trHeight w:val="145"/>
        </w:trPr>
        <w:tc>
          <w:tcPr>
            <w:tcW w:w="530" w:type="pct"/>
          </w:tcPr>
          <w:p w14:paraId="3F130EF4"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1723" w:type="pct"/>
            <w:hideMark/>
          </w:tcPr>
          <w:p w14:paraId="59317085"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Position occupied in the Company (director, trustee, shareholder</w:t>
            </w:r>
            <w:r w:rsidRPr="00B735DC">
              <w:rPr>
                <w:rFonts w:ascii="Arial" w:eastAsia="Calibri" w:hAnsi="Arial" w:cs="Arial"/>
                <w:sz w:val="20"/>
                <w:szCs w:val="20"/>
                <w:vertAlign w:val="superscript"/>
                <w:lang w:val="en-US" w:eastAsia="en-US"/>
              </w:rPr>
              <w:footnoteReference w:id="3"/>
            </w:r>
            <w:r w:rsidRPr="00B735DC">
              <w:rPr>
                <w:rFonts w:ascii="Arial" w:eastAsia="Calibri" w:hAnsi="Arial" w:cs="Arial"/>
                <w:sz w:val="20"/>
                <w:szCs w:val="20"/>
                <w:lang w:val="en-US" w:eastAsia="en-US"/>
              </w:rPr>
              <w:t>):</w:t>
            </w:r>
          </w:p>
        </w:tc>
        <w:tc>
          <w:tcPr>
            <w:tcW w:w="2690" w:type="pct"/>
            <w:gridSpan w:val="6"/>
            <w:tcBorders>
              <w:top w:val="nil"/>
              <w:left w:val="nil"/>
              <w:bottom w:val="dashed" w:sz="4" w:space="0" w:color="auto"/>
              <w:right w:val="nil"/>
            </w:tcBorders>
          </w:tcPr>
          <w:p w14:paraId="58B67BE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63F60D3F" w14:textId="77777777" w:rsidTr="00F5258B">
        <w:trPr>
          <w:gridAfter w:val="2"/>
          <w:wAfter w:w="57" w:type="pct"/>
          <w:trHeight w:val="145"/>
        </w:trPr>
        <w:tc>
          <w:tcPr>
            <w:tcW w:w="530" w:type="pct"/>
          </w:tcPr>
          <w:p w14:paraId="2B671AD1"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1723" w:type="pct"/>
          </w:tcPr>
          <w:p w14:paraId="2D7C7E9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690" w:type="pct"/>
            <w:gridSpan w:val="6"/>
            <w:tcBorders>
              <w:top w:val="dashed" w:sz="4" w:space="0" w:color="auto"/>
              <w:left w:val="nil"/>
              <w:bottom w:val="nil"/>
              <w:right w:val="nil"/>
            </w:tcBorders>
          </w:tcPr>
          <w:p w14:paraId="1C116FAD"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024C5002" w14:textId="77777777" w:rsidTr="00F5258B">
        <w:trPr>
          <w:gridAfter w:val="2"/>
          <w:wAfter w:w="57" w:type="pct"/>
          <w:trHeight w:val="145"/>
        </w:trPr>
        <w:tc>
          <w:tcPr>
            <w:tcW w:w="530" w:type="pct"/>
          </w:tcPr>
          <w:p w14:paraId="71671C13"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1723" w:type="pct"/>
            <w:hideMark/>
          </w:tcPr>
          <w:p w14:paraId="1BACFE3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Company Registration Number:</w:t>
            </w:r>
          </w:p>
        </w:tc>
        <w:tc>
          <w:tcPr>
            <w:tcW w:w="2690" w:type="pct"/>
            <w:gridSpan w:val="6"/>
            <w:tcBorders>
              <w:top w:val="nil"/>
              <w:left w:val="nil"/>
              <w:bottom w:val="dashed" w:sz="4" w:space="0" w:color="auto"/>
              <w:right w:val="nil"/>
            </w:tcBorders>
          </w:tcPr>
          <w:p w14:paraId="56A13A74"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2F4924E1" w14:textId="77777777" w:rsidTr="00F5258B">
        <w:trPr>
          <w:gridAfter w:val="2"/>
          <w:wAfter w:w="57" w:type="pct"/>
          <w:trHeight w:val="145"/>
        </w:trPr>
        <w:tc>
          <w:tcPr>
            <w:tcW w:w="530" w:type="pct"/>
          </w:tcPr>
          <w:p w14:paraId="44A6045D"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1723" w:type="pct"/>
          </w:tcPr>
          <w:p w14:paraId="30024100"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690" w:type="pct"/>
            <w:gridSpan w:val="6"/>
            <w:tcBorders>
              <w:top w:val="dashed" w:sz="4" w:space="0" w:color="auto"/>
              <w:left w:val="nil"/>
              <w:bottom w:val="nil"/>
              <w:right w:val="nil"/>
            </w:tcBorders>
          </w:tcPr>
          <w:p w14:paraId="618465FA"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2785101A" w14:textId="77777777" w:rsidTr="00F5258B">
        <w:trPr>
          <w:gridAfter w:val="2"/>
          <w:wAfter w:w="57" w:type="pct"/>
          <w:trHeight w:val="145"/>
        </w:trPr>
        <w:tc>
          <w:tcPr>
            <w:tcW w:w="530" w:type="pct"/>
          </w:tcPr>
          <w:p w14:paraId="24188549"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1723" w:type="pct"/>
            <w:hideMark/>
          </w:tcPr>
          <w:p w14:paraId="5BBE082D"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Tax Reference Number:</w:t>
            </w:r>
          </w:p>
        </w:tc>
        <w:tc>
          <w:tcPr>
            <w:tcW w:w="2690" w:type="pct"/>
            <w:gridSpan w:val="6"/>
            <w:tcBorders>
              <w:top w:val="nil"/>
              <w:left w:val="nil"/>
              <w:bottom w:val="dashed" w:sz="4" w:space="0" w:color="auto"/>
              <w:right w:val="nil"/>
            </w:tcBorders>
          </w:tcPr>
          <w:p w14:paraId="244C8B34"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09AA4CB1" w14:textId="77777777" w:rsidTr="00F5258B">
        <w:trPr>
          <w:gridAfter w:val="2"/>
          <w:wAfter w:w="57" w:type="pct"/>
          <w:trHeight w:val="145"/>
        </w:trPr>
        <w:tc>
          <w:tcPr>
            <w:tcW w:w="530" w:type="pct"/>
          </w:tcPr>
          <w:p w14:paraId="36C7707D"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1723" w:type="pct"/>
          </w:tcPr>
          <w:p w14:paraId="1C334A5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690" w:type="pct"/>
            <w:gridSpan w:val="6"/>
            <w:tcBorders>
              <w:top w:val="dashed" w:sz="4" w:space="0" w:color="auto"/>
              <w:left w:val="nil"/>
              <w:bottom w:val="nil"/>
              <w:right w:val="nil"/>
            </w:tcBorders>
          </w:tcPr>
          <w:p w14:paraId="76B7F120"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44282634" w14:textId="77777777" w:rsidTr="00F5258B">
        <w:trPr>
          <w:gridAfter w:val="2"/>
          <w:wAfter w:w="57" w:type="pct"/>
          <w:trHeight w:val="145"/>
        </w:trPr>
        <w:tc>
          <w:tcPr>
            <w:tcW w:w="530" w:type="pct"/>
          </w:tcPr>
          <w:p w14:paraId="654CE3B6"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1723" w:type="pct"/>
            <w:hideMark/>
          </w:tcPr>
          <w:p w14:paraId="51C8ACE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VAT Registration Number:</w:t>
            </w:r>
          </w:p>
        </w:tc>
        <w:tc>
          <w:tcPr>
            <w:tcW w:w="2690" w:type="pct"/>
            <w:gridSpan w:val="6"/>
            <w:tcBorders>
              <w:top w:val="nil"/>
              <w:left w:val="nil"/>
              <w:bottom w:val="dashed" w:sz="4" w:space="0" w:color="auto"/>
              <w:right w:val="nil"/>
            </w:tcBorders>
          </w:tcPr>
          <w:p w14:paraId="1A9E40C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0F7C3569" w14:textId="77777777" w:rsidTr="00F5258B">
        <w:trPr>
          <w:gridAfter w:val="2"/>
          <w:wAfter w:w="57" w:type="pct"/>
          <w:trHeight w:val="996"/>
        </w:trPr>
        <w:tc>
          <w:tcPr>
            <w:tcW w:w="530" w:type="pct"/>
          </w:tcPr>
          <w:p w14:paraId="534E61CC"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4413" w:type="pct"/>
            <w:gridSpan w:val="7"/>
            <w:hideMark/>
          </w:tcPr>
          <w:p w14:paraId="010A9ED6"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The names of all directors/ trustees/ shareholders/ members, their individual identity numbers, tax reference numbers and, if applicable, employee/ PERSAL numbers must be indicated in paragraph 3 below</w:t>
            </w:r>
          </w:p>
        </w:tc>
      </w:tr>
      <w:tr w:rsidR="00B735DC" w:rsidRPr="00B735DC" w14:paraId="21C207D2" w14:textId="77777777" w:rsidTr="00F5258B">
        <w:trPr>
          <w:gridAfter w:val="2"/>
          <w:wAfter w:w="57" w:type="pct"/>
          <w:trHeight w:val="468"/>
        </w:trPr>
        <w:tc>
          <w:tcPr>
            <w:tcW w:w="530" w:type="pct"/>
          </w:tcPr>
          <w:p w14:paraId="2B19C36E"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2104" w:type="pct"/>
            <w:gridSpan w:val="2"/>
          </w:tcPr>
          <w:p w14:paraId="166B207A"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309" w:type="pct"/>
            <w:gridSpan w:val="5"/>
          </w:tcPr>
          <w:p w14:paraId="26C9AB6C"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374347F8" w14:textId="77777777" w:rsidTr="00F5258B">
        <w:trPr>
          <w:gridAfter w:val="2"/>
          <w:wAfter w:w="57" w:type="pct"/>
          <w:trHeight w:val="791"/>
        </w:trPr>
        <w:tc>
          <w:tcPr>
            <w:tcW w:w="530" w:type="pct"/>
          </w:tcPr>
          <w:p w14:paraId="2BB2BA40"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3787" w:type="pct"/>
            <w:gridSpan w:val="4"/>
            <w:tcBorders>
              <w:top w:val="nil"/>
              <w:left w:val="nil"/>
              <w:bottom w:val="nil"/>
              <w:right w:val="single" w:sz="4" w:space="0" w:color="auto"/>
            </w:tcBorders>
            <w:hideMark/>
          </w:tcPr>
          <w:p w14:paraId="029FF8D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Are you or any person connected with the bidder presently employed by DUT?</w:t>
            </w:r>
          </w:p>
        </w:tc>
        <w:tc>
          <w:tcPr>
            <w:tcW w:w="339" w:type="pct"/>
            <w:tcBorders>
              <w:top w:val="single" w:sz="4" w:space="0" w:color="auto"/>
              <w:left w:val="single" w:sz="4" w:space="0" w:color="auto"/>
              <w:bottom w:val="single" w:sz="4" w:space="0" w:color="auto"/>
              <w:right w:val="single" w:sz="4" w:space="0" w:color="auto"/>
            </w:tcBorders>
            <w:vAlign w:val="center"/>
            <w:hideMark/>
          </w:tcPr>
          <w:p w14:paraId="4E1AFCAE" w14:textId="77777777" w:rsidR="00B735DC" w:rsidRPr="00B735DC" w:rsidRDefault="00B735DC" w:rsidP="00B735DC">
            <w:pPr>
              <w:spacing w:after="200" w:line="276" w:lineRule="auto"/>
              <w:contextualSpacing/>
              <w:jc w:val="center"/>
              <w:rPr>
                <w:rFonts w:ascii="Arial" w:eastAsia="Calibri" w:hAnsi="Arial" w:cs="Arial"/>
                <w:b/>
                <w:sz w:val="20"/>
                <w:szCs w:val="20"/>
                <w:lang w:val="en-US" w:eastAsia="en-US"/>
              </w:rPr>
            </w:pPr>
            <w:r w:rsidRPr="00B735DC">
              <w:rPr>
                <w:rFonts w:ascii="Arial" w:eastAsia="Calibri" w:hAnsi="Arial" w:cs="Arial"/>
                <w:b/>
                <w:sz w:val="20"/>
                <w:szCs w:val="20"/>
                <w:lang w:val="en-US" w:eastAsia="en-US"/>
              </w:rPr>
              <w:t>YES</w:t>
            </w:r>
          </w:p>
        </w:tc>
        <w:tc>
          <w:tcPr>
            <w:tcW w:w="287" w:type="pct"/>
            <w:gridSpan w:val="2"/>
            <w:tcBorders>
              <w:top w:val="single" w:sz="4" w:space="0" w:color="auto"/>
              <w:left w:val="single" w:sz="4" w:space="0" w:color="auto"/>
              <w:bottom w:val="single" w:sz="4" w:space="0" w:color="auto"/>
              <w:right w:val="single" w:sz="4" w:space="0" w:color="auto"/>
            </w:tcBorders>
          </w:tcPr>
          <w:p w14:paraId="7C5C7EDB" w14:textId="77777777" w:rsidR="00B735DC" w:rsidRPr="00B735DC" w:rsidRDefault="00B735DC" w:rsidP="00B735DC">
            <w:pPr>
              <w:spacing w:after="200" w:line="276" w:lineRule="auto"/>
              <w:contextualSpacing/>
              <w:jc w:val="center"/>
              <w:rPr>
                <w:rFonts w:ascii="Arial" w:eastAsia="Calibri" w:hAnsi="Arial" w:cs="Arial"/>
                <w:b/>
                <w:sz w:val="20"/>
                <w:szCs w:val="20"/>
                <w:lang w:val="en-US" w:eastAsia="en-US"/>
              </w:rPr>
            </w:pPr>
          </w:p>
          <w:p w14:paraId="037B9657" w14:textId="77777777" w:rsidR="00B735DC" w:rsidRPr="00B735DC" w:rsidRDefault="00B735DC" w:rsidP="00B735DC">
            <w:pPr>
              <w:spacing w:after="200" w:line="276" w:lineRule="auto"/>
              <w:contextualSpacing/>
              <w:jc w:val="center"/>
              <w:rPr>
                <w:rFonts w:ascii="Arial" w:eastAsia="Calibri" w:hAnsi="Arial" w:cs="Arial"/>
                <w:b/>
                <w:sz w:val="20"/>
                <w:szCs w:val="20"/>
                <w:lang w:val="en-US" w:eastAsia="en-US"/>
              </w:rPr>
            </w:pPr>
            <w:r w:rsidRPr="00B735DC">
              <w:rPr>
                <w:rFonts w:ascii="Arial" w:eastAsia="Calibri" w:hAnsi="Arial" w:cs="Arial"/>
                <w:b/>
                <w:sz w:val="20"/>
                <w:szCs w:val="20"/>
                <w:lang w:val="en-US" w:eastAsia="en-US"/>
              </w:rPr>
              <w:t>NO</w:t>
            </w:r>
          </w:p>
        </w:tc>
      </w:tr>
      <w:tr w:rsidR="00B735DC" w:rsidRPr="00B735DC" w14:paraId="242DB150" w14:textId="77777777" w:rsidTr="00F5258B">
        <w:trPr>
          <w:gridAfter w:val="2"/>
          <w:wAfter w:w="57" w:type="pct"/>
          <w:trHeight w:val="468"/>
        </w:trPr>
        <w:tc>
          <w:tcPr>
            <w:tcW w:w="530" w:type="pct"/>
          </w:tcPr>
          <w:p w14:paraId="2B2CD00F"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2104" w:type="pct"/>
            <w:gridSpan w:val="2"/>
            <w:hideMark/>
          </w:tcPr>
          <w:p w14:paraId="7136968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so, furnish the following particulars</w:t>
            </w:r>
          </w:p>
        </w:tc>
        <w:tc>
          <w:tcPr>
            <w:tcW w:w="2309" w:type="pct"/>
            <w:gridSpan w:val="5"/>
          </w:tcPr>
          <w:p w14:paraId="563AADE3"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5CE409DB" w14:textId="77777777" w:rsidTr="00F5258B">
        <w:trPr>
          <w:gridAfter w:val="2"/>
          <w:wAfter w:w="57" w:type="pct"/>
          <w:trHeight w:val="468"/>
        </w:trPr>
        <w:tc>
          <w:tcPr>
            <w:tcW w:w="530" w:type="pct"/>
          </w:tcPr>
          <w:p w14:paraId="07F8075C"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2104" w:type="pct"/>
            <w:gridSpan w:val="2"/>
          </w:tcPr>
          <w:p w14:paraId="513EF7DD"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309" w:type="pct"/>
            <w:gridSpan w:val="5"/>
          </w:tcPr>
          <w:p w14:paraId="77B7AFE6"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812171A" w14:textId="77777777" w:rsidTr="00F5258B">
        <w:trPr>
          <w:gridAfter w:val="2"/>
          <w:wAfter w:w="57" w:type="pct"/>
          <w:trHeight w:val="468"/>
        </w:trPr>
        <w:tc>
          <w:tcPr>
            <w:tcW w:w="530" w:type="pct"/>
          </w:tcPr>
          <w:p w14:paraId="335B07C7"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1723" w:type="pct"/>
            <w:hideMark/>
          </w:tcPr>
          <w:p w14:paraId="46462260" w14:textId="77777777" w:rsidR="00B735DC" w:rsidRPr="00B735DC" w:rsidRDefault="00B735DC" w:rsidP="00573A1A">
            <w:pPr>
              <w:numPr>
                <w:ilvl w:val="0"/>
                <w:numId w:val="15"/>
              </w:numPr>
              <w:spacing w:after="0" w:line="240"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Name of person/ director/ trustee/ shareholder/ member:</w:t>
            </w:r>
          </w:p>
        </w:tc>
        <w:tc>
          <w:tcPr>
            <w:tcW w:w="2064" w:type="pct"/>
            <w:gridSpan w:val="3"/>
            <w:tcBorders>
              <w:top w:val="nil"/>
              <w:left w:val="nil"/>
              <w:bottom w:val="dashed" w:sz="4" w:space="0" w:color="auto"/>
              <w:right w:val="nil"/>
            </w:tcBorders>
          </w:tcPr>
          <w:p w14:paraId="0BA1A8DA"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626" w:type="pct"/>
            <w:gridSpan w:val="3"/>
          </w:tcPr>
          <w:p w14:paraId="53D75CDB" w14:textId="77777777" w:rsidR="00B735DC" w:rsidRPr="00B735DC" w:rsidRDefault="00B735DC" w:rsidP="00B735DC">
            <w:pPr>
              <w:spacing w:after="0" w:line="240" w:lineRule="auto"/>
              <w:jc w:val="center"/>
              <w:rPr>
                <w:rFonts w:ascii="Arial" w:eastAsia="Times New Roman" w:hAnsi="Arial" w:cs="Arial"/>
                <w:sz w:val="20"/>
                <w:szCs w:val="20"/>
                <w:lang w:val="en-US" w:eastAsia="en-US"/>
              </w:rPr>
            </w:pPr>
          </w:p>
        </w:tc>
      </w:tr>
      <w:tr w:rsidR="00B735DC" w:rsidRPr="00B735DC" w14:paraId="4B057ACF" w14:textId="77777777" w:rsidTr="00F5258B">
        <w:trPr>
          <w:gridAfter w:val="2"/>
          <w:wAfter w:w="57" w:type="pct"/>
          <w:trHeight w:val="920"/>
        </w:trPr>
        <w:tc>
          <w:tcPr>
            <w:tcW w:w="530" w:type="pct"/>
          </w:tcPr>
          <w:p w14:paraId="390CF63F"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1723" w:type="pct"/>
            <w:hideMark/>
          </w:tcPr>
          <w:p w14:paraId="414F9266" w14:textId="77777777" w:rsidR="00B735DC" w:rsidRPr="00B735DC" w:rsidRDefault="00B735DC" w:rsidP="00573A1A">
            <w:pPr>
              <w:numPr>
                <w:ilvl w:val="0"/>
                <w:numId w:val="15"/>
              </w:numPr>
              <w:spacing w:after="0" w:line="240"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Name of DUT institution or department at which you or the person connected to the bidder is employed:</w:t>
            </w:r>
          </w:p>
        </w:tc>
        <w:tc>
          <w:tcPr>
            <w:tcW w:w="2064" w:type="pct"/>
            <w:gridSpan w:val="3"/>
            <w:tcBorders>
              <w:top w:val="dashed" w:sz="4" w:space="0" w:color="auto"/>
              <w:left w:val="nil"/>
              <w:bottom w:val="dashed" w:sz="4" w:space="0" w:color="auto"/>
              <w:right w:val="nil"/>
            </w:tcBorders>
          </w:tcPr>
          <w:p w14:paraId="24B01FC9"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626" w:type="pct"/>
            <w:gridSpan w:val="3"/>
          </w:tcPr>
          <w:p w14:paraId="13C01580" w14:textId="77777777" w:rsidR="00B735DC" w:rsidRPr="00B735DC" w:rsidRDefault="00B735DC" w:rsidP="00B735DC">
            <w:pPr>
              <w:spacing w:after="0" w:line="240" w:lineRule="auto"/>
              <w:jc w:val="center"/>
              <w:rPr>
                <w:rFonts w:ascii="Arial" w:eastAsia="Times New Roman" w:hAnsi="Arial" w:cs="Arial"/>
                <w:sz w:val="20"/>
                <w:szCs w:val="20"/>
                <w:lang w:val="en-US" w:eastAsia="en-US"/>
              </w:rPr>
            </w:pPr>
          </w:p>
        </w:tc>
      </w:tr>
      <w:tr w:rsidR="00B735DC" w:rsidRPr="00B735DC" w14:paraId="0A0A3186" w14:textId="77777777" w:rsidTr="00F5258B">
        <w:trPr>
          <w:gridAfter w:val="2"/>
          <w:wAfter w:w="57" w:type="pct"/>
          <w:trHeight w:val="453"/>
        </w:trPr>
        <w:tc>
          <w:tcPr>
            <w:tcW w:w="530" w:type="pct"/>
          </w:tcPr>
          <w:p w14:paraId="2C453097"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1723" w:type="pct"/>
            <w:hideMark/>
          </w:tcPr>
          <w:p w14:paraId="7565DF14" w14:textId="77777777" w:rsidR="00B735DC" w:rsidRPr="00B735DC" w:rsidRDefault="00B735DC" w:rsidP="00573A1A">
            <w:pPr>
              <w:numPr>
                <w:ilvl w:val="0"/>
                <w:numId w:val="15"/>
              </w:numPr>
              <w:spacing w:after="0" w:line="240"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Position occupied in the institution or department:</w:t>
            </w:r>
          </w:p>
        </w:tc>
        <w:tc>
          <w:tcPr>
            <w:tcW w:w="2064" w:type="pct"/>
            <w:gridSpan w:val="3"/>
            <w:tcBorders>
              <w:top w:val="dashed" w:sz="4" w:space="0" w:color="auto"/>
              <w:left w:val="nil"/>
              <w:bottom w:val="dashed" w:sz="4" w:space="0" w:color="auto"/>
              <w:right w:val="nil"/>
            </w:tcBorders>
          </w:tcPr>
          <w:p w14:paraId="602BF461"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626" w:type="pct"/>
            <w:gridSpan w:val="3"/>
          </w:tcPr>
          <w:p w14:paraId="114B1FA8" w14:textId="77777777" w:rsidR="00B735DC" w:rsidRPr="00B735DC" w:rsidRDefault="00B735DC" w:rsidP="00B735DC">
            <w:pPr>
              <w:spacing w:after="0" w:line="240" w:lineRule="auto"/>
              <w:jc w:val="center"/>
              <w:rPr>
                <w:rFonts w:ascii="Arial" w:eastAsia="Times New Roman" w:hAnsi="Arial" w:cs="Arial"/>
                <w:sz w:val="20"/>
                <w:szCs w:val="20"/>
                <w:lang w:val="en-US" w:eastAsia="en-US"/>
              </w:rPr>
            </w:pPr>
          </w:p>
        </w:tc>
      </w:tr>
      <w:tr w:rsidR="00B735DC" w:rsidRPr="00B735DC" w14:paraId="1FA1EBD6" w14:textId="77777777" w:rsidTr="00F5258B">
        <w:trPr>
          <w:gridAfter w:val="2"/>
          <w:wAfter w:w="57" w:type="pct"/>
          <w:trHeight w:val="468"/>
        </w:trPr>
        <w:tc>
          <w:tcPr>
            <w:tcW w:w="530" w:type="pct"/>
          </w:tcPr>
          <w:p w14:paraId="441A8BB7"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2104" w:type="pct"/>
            <w:gridSpan w:val="2"/>
          </w:tcPr>
          <w:p w14:paraId="496EC17F"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309" w:type="pct"/>
            <w:gridSpan w:val="5"/>
          </w:tcPr>
          <w:p w14:paraId="3902130F" w14:textId="77777777" w:rsidR="00B735DC" w:rsidRPr="00B735DC" w:rsidRDefault="00B735DC" w:rsidP="00B735DC">
            <w:pPr>
              <w:spacing w:after="0" w:line="240" w:lineRule="auto"/>
              <w:jc w:val="center"/>
              <w:rPr>
                <w:rFonts w:ascii="Arial" w:eastAsia="Times New Roman" w:hAnsi="Arial" w:cs="Arial"/>
                <w:sz w:val="20"/>
                <w:szCs w:val="20"/>
                <w:lang w:val="en-US" w:eastAsia="en-US"/>
              </w:rPr>
            </w:pPr>
          </w:p>
        </w:tc>
      </w:tr>
      <w:tr w:rsidR="00B735DC" w:rsidRPr="00B735DC" w14:paraId="2E6EA561" w14:textId="77777777" w:rsidTr="00F5258B">
        <w:trPr>
          <w:gridAfter w:val="2"/>
          <w:wAfter w:w="57" w:type="pct"/>
          <w:trHeight w:val="468"/>
        </w:trPr>
        <w:tc>
          <w:tcPr>
            <w:tcW w:w="530" w:type="pct"/>
          </w:tcPr>
          <w:p w14:paraId="21E12BDD"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2104" w:type="pct"/>
            <w:gridSpan w:val="2"/>
            <w:hideMark/>
          </w:tcPr>
          <w:p w14:paraId="565C7CD3"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Any other particulars:</w:t>
            </w:r>
          </w:p>
        </w:tc>
        <w:tc>
          <w:tcPr>
            <w:tcW w:w="2309" w:type="pct"/>
            <w:gridSpan w:val="5"/>
          </w:tcPr>
          <w:p w14:paraId="352D85B1" w14:textId="77777777" w:rsidR="00B735DC" w:rsidRPr="00B735DC" w:rsidRDefault="00B735DC" w:rsidP="00B735DC">
            <w:pPr>
              <w:spacing w:after="0" w:line="240" w:lineRule="auto"/>
              <w:jc w:val="center"/>
              <w:rPr>
                <w:rFonts w:ascii="Arial" w:eastAsia="Times New Roman" w:hAnsi="Arial" w:cs="Arial"/>
                <w:sz w:val="20"/>
                <w:szCs w:val="20"/>
                <w:lang w:val="en-US" w:eastAsia="en-US"/>
              </w:rPr>
            </w:pPr>
          </w:p>
        </w:tc>
      </w:tr>
      <w:tr w:rsidR="00B735DC" w:rsidRPr="00B735DC" w14:paraId="17D45429" w14:textId="77777777" w:rsidTr="00F5258B">
        <w:trPr>
          <w:gridAfter w:val="2"/>
          <w:wAfter w:w="57" w:type="pct"/>
          <w:trHeight w:val="426"/>
        </w:trPr>
        <w:tc>
          <w:tcPr>
            <w:tcW w:w="530" w:type="pct"/>
          </w:tcPr>
          <w:p w14:paraId="65CB380D"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nil"/>
              <w:left w:val="nil"/>
              <w:bottom w:val="dashed" w:sz="4" w:space="0" w:color="auto"/>
              <w:right w:val="nil"/>
            </w:tcBorders>
          </w:tcPr>
          <w:p w14:paraId="4032454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6399A178"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7A99DCF" w14:textId="77777777" w:rsidTr="00F5258B">
        <w:trPr>
          <w:gridAfter w:val="2"/>
          <w:wAfter w:w="57" w:type="pct"/>
          <w:trHeight w:val="409"/>
        </w:trPr>
        <w:tc>
          <w:tcPr>
            <w:tcW w:w="530" w:type="pct"/>
          </w:tcPr>
          <w:p w14:paraId="47AD5B05"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6089BC82"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1F11C46F"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513818B1" w14:textId="77777777" w:rsidTr="00F5258B">
        <w:trPr>
          <w:trHeight w:val="861"/>
        </w:trPr>
        <w:tc>
          <w:tcPr>
            <w:tcW w:w="530" w:type="pct"/>
          </w:tcPr>
          <w:p w14:paraId="1117CC9E"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3720" w:type="pct"/>
            <w:gridSpan w:val="3"/>
            <w:tcBorders>
              <w:top w:val="nil"/>
              <w:left w:val="nil"/>
              <w:bottom w:val="nil"/>
              <w:right w:val="single" w:sz="4" w:space="0" w:color="auto"/>
            </w:tcBorders>
            <w:hideMark/>
          </w:tcPr>
          <w:p w14:paraId="591188A3"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you are presently employed by DUT, did you obtain the appropriate authority to undertake remunerative work outside employment?</w:t>
            </w:r>
          </w:p>
        </w:tc>
        <w:tc>
          <w:tcPr>
            <w:tcW w:w="473" w:type="pct"/>
            <w:gridSpan w:val="3"/>
            <w:tcBorders>
              <w:top w:val="single" w:sz="4" w:space="0" w:color="auto"/>
              <w:left w:val="single" w:sz="4" w:space="0" w:color="auto"/>
              <w:bottom w:val="single" w:sz="4" w:space="0" w:color="auto"/>
              <w:right w:val="single" w:sz="4" w:space="0" w:color="auto"/>
            </w:tcBorders>
          </w:tcPr>
          <w:p w14:paraId="10B3BABF" w14:textId="77777777" w:rsidR="00B735DC" w:rsidRPr="00B735DC" w:rsidRDefault="00B735DC" w:rsidP="00B735DC">
            <w:pPr>
              <w:spacing w:after="200" w:line="276" w:lineRule="auto"/>
              <w:contextualSpacing/>
              <w:jc w:val="center"/>
              <w:rPr>
                <w:rFonts w:ascii="Arial" w:eastAsia="Calibri" w:hAnsi="Arial" w:cs="Arial"/>
                <w:b/>
                <w:sz w:val="20"/>
                <w:szCs w:val="20"/>
                <w:lang w:val="en-US" w:eastAsia="en-US"/>
              </w:rPr>
            </w:pPr>
          </w:p>
          <w:p w14:paraId="5A0FE995" w14:textId="77777777" w:rsidR="00B735DC" w:rsidRPr="00B735DC" w:rsidRDefault="00B735DC" w:rsidP="00B735DC">
            <w:pPr>
              <w:spacing w:after="200" w:line="276" w:lineRule="auto"/>
              <w:contextualSpacing/>
              <w:jc w:val="center"/>
              <w:rPr>
                <w:rFonts w:ascii="Arial" w:eastAsia="Calibri" w:hAnsi="Arial" w:cs="Arial"/>
                <w:b/>
                <w:sz w:val="20"/>
                <w:szCs w:val="20"/>
                <w:lang w:val="en-US" w:eastAsia="en-US"/>
              </w:rPr>
            </w:pPr>
            <w:r w:rsidRPr="00B735DC">
              <w:rPr>
                <w:rFonts w:ascii="Arial" w:eastAsia="Calibri" w:hAnsi="Arial" w:cs="Arial"/>
                <w:b/>
                <w:sz w:val="20"/>
                <w:szCs w:val="20"/>
                <w:lang w:val="en-US" w:eastAsia="en-US"/>
              </w:rPr>
              <w:t>YES</w:t>
            </w:r>
          </w:p>
        </w:tc>
        <w:tc>
          <w:tcPr>
            <w:tcW w:w="277" w:type="pct"/>
            <w:gridSpan w:val="3"/>
            <w:tcBorders>
              <w:top w:val="single" w:sz="4" w:space="0" w:color="auto"/>
              <w:left w:val="nil"/>
              <w:bottom w:val="single" w:sz="4" w:space="0" w:color="auto"/>
              <w:right w:val="single" w:sz="4" w:space="0" w:color="auto"/>
            </w:tcBorders>
          </w:tcPr>
          <w:p w14:paraId="2F80DBD0"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7D7D7680"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NO</w:t>
            </w:r>
          </w:p>
        </w:tc>
      </w:tr>
      <w:tr w:rsidR="00B735DC" w:rsidRPr="00B735DC" w14:paraId="748BC4A2" w14:textId="77777777" w:rsidTr="00F5258B">
        <w:trPr>
          <w:gridAfter w:val="2"/>
          <w:wAfter w:w="57" w:type="pct"/>
          <w:trHeight w:val="453"/>
        </w:trPr>
        <w:tc>
          <w:tcPr>
            <w:tcW w:w="530" w:type="pct"/>
          </w:tcPr>
          <w:p w14:paraId="70181271"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66887894"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single" w:sz="4" w:space="0" w:color="auto"/>
              <w:left w:val="nil"/>
              <w:bottom w:val="nil"/>
              <w:right w:val="nil"/>
            </w:tcBorders>
          </w:tcPr>
          <w:p w14:paraId="1C86A59A"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AF76988" w14:textId="77777777" w:rsidTr="00F5258B">
        <w:trPr>
          <w:trHeight w:val="739"/>
        </w:trPr>
        <w:tc>
          <w:tcPr>
            <w:tcW w:w="530" w:type="pct"/>
          </w:tcPr>
          <w:p w14:paraId="310363D4" w14:textId="77777777" w:rsidR="00B735DC" w:rsidRPr="00B735DC" w:rsidRDefault="00B735DC" w:rsidP="00573A1A">
            <w:pPr>
              <w:numPr>
                <w:ilvl w:val="3"/>
                <w:numId w:val="14"/>
              </w:numPr>
              <w:spacing w:after="0" w:line="240" w:lineRule="auto"/>
              <w:contextualSpacing/>
              <w:jc w:val="both"/>
              <w:rPr>
                <w:rFonts w:ascii="Arial" w:eastAsia="Calibri" w:hAnsi="Arial" w:cs="Arial"/>
                <w:sz w:val="20"/>
                <w:szCs w:val="20"/>
                <w:lang w:val="en-US" w:eastAsia="en-US"/>
              </w:rPr>
            </w:pPr>
          </w:p>
        </w:tc>
        <w:tc>
          <w:tcPr>
            <w:tcW w:w="3720" w:type="pct"/>
            <w:gridSpan w:val="3"/>
            <w:tcBorders>
              <w:top w:val="nil"/>
              <w:left w:val="nil"/>
              <w:bottom w:val="nil"/>
              <w:right w:val="single" w:sz="4" w:space="0" w:color="auto"/>
            </w:tcBorders>
            <w:hideMark/>
          </w:tcPr>
          <w:p w14:paraId="6A1981EC"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yes, did you attach proof of such authority to the bid document?</w:t>
            </w:r>
          </w:p>
        </w:tc>
        <w:tc>
          <w:tcPr>
            <w:tcW w:w="473" w:type="pct"/>
            <w:gridSpan w:val="3"/>
            <w:tcBorders>
              <w:top w:val="single" w:sz="4" w:space="0" w:color="auto"/>
              <w:left w:val="single" w:sz="4" w:space="0" w:color="auto"/>
              <w:bottom w:val="single" w:sz="4" w:space="0" w:color="auto"/>
              <w:right w:val="nil"/>
            </w:tcBorders>
          </w:tcPr>
          <w:p w14:paraId="6F9A26A1"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07C8DDE9"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 xml:space="preserve">YES </w:t>
            </w:r>
          </w:p>
        </w:tc>
        <w:tc>
          <w:tcPr>
            <w:tcW w:w="277" w:type="pct"/>
            <w:gridSpan w:val="3"/>
            <w:tcBorders>
              <w:top w:val="single" w:sz="4" w:space="0" w:color="auto"/>
              <w:left w:val="single" w:sz="4" w:space="0" w:color="auto"/>
              <w:bottom w:val="single" w:sz="4" w:space="0" w:color="auto"/>
              <w:right w:val="single" w:sz="4" w:space="0" w:color="auto"/>
            </w:tcBorders>
          </w:tcPr>
          <w:p w14:paraId="3FF5EB04"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5845DB35"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NO</w:t>
            </w:r>
          </w:p>
        </w:tc>
      </w:tr>
      <w:tr w:rsidR="00B735DC" w:rsidRPr="00B735DC" w14:paraId="7DF1D273" w14:textId="77777777" w:rsidTr="00F5258B">
        <w:trPr>
          <w:gridAfter w:val="2"/>
          <w:wAfter w:w="57" w:type="pct"/>
          <w:trHeight w:val="468"/>
        </w:trPr>
        <w:tc>
          <w:tcPr>
            <w:tcW w:w="530" w:type="pct"/>
          </w:tcPr>
          <w:p w14:paraId="509841C0"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7C1F3731"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549547D6"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5B98D4FE" w14:textId="77777777" w:rsidTr="00F5258B">
        <w:trPr>
          <w:gridAfter w:val="2"/>
          <w:wAfter w:w="57" w:type="pct"/>
          <w:trHeight w:val="1675"/>
        </w:trPr>
        <w:tc>
          <w:tcPr>
            <w:tcW w:w="530" w:type="pct"/>
          </w:tcPr>
          <w:p w14:paraId="412393B1"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0CE5C858"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(Note:  Failure to submit proof of such authority, where applicable, may result in the disqualification of the bid.)</w:t>
            </w:r>
          </w:p>
          <w:p w14:paraId="66437FA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p w14:paraId="46861A64"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21AF428D"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7E5BED5" w14:textId="77777777" w:rsidTr="00F5258B">
        <w:trPr>
          <w:gridAfter w:val="2"/>
          <w:wAfter w:w="57" w:type="pct"/>
          <w:trHeight w:val="468"/>
        </w:trPr>
        <w:tc>
          <w:tcPr>
            <w:tcW w:w="530" w:type="pct"/>
          </w:tcPr>
          <w:p w14:paraId="112FEFD7"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7710BD3B"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58386E21"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2985A204" w14:textId="77777777" w:rsidTr="00F5258B">
        <w:trPr>
          <w:gridAfter w:val="2"/>
          <w:wAfter w:w="57" w:type="pct"/>
          <w:trHeight w:val="145"/>
        </w:trPr>
        <w:tc>
          <w:tcPr>
            <w:tcW w:w="530" w:type="pct"/>
          </w:tcPr>
          <w:p w14:paraId="13D6B8DD"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3720" w:type="pct"/>
            <w:gridSpan w:val="3"/>
          </w:tcPr>
          <w:p w14:paraId="2F7EB4B4"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no, furnish reasons for non-submission of such proof:</w:t>
            </w:r>
          </w:p>
          <w:p w14:paraId="2AE71CA2"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7F423203"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47C08695" w14:textId="77777777" w:rsidTr="00F5258B">
        <w:trPr>
          <w:gridAfter w:val="2"/>
          <w:wAfter w:w="57" w:type="pct"/>
          <w:trHeight w:val="426"/>
        </w:trPr>
        <w:tc>
          <w:tcPr>
            <w:tcW w:w="530" w:type="pct"/>
          </w:tcPr>
          <w:p w14:paraId="06A52FED"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nil"/>
              <w:left w:val="nil"/>
              <w:bottom w:val="dashed" w:sz="4" w:space="0" w:color="auto"/>
              <w:right w:val="nil"/>
            </w:tcBorders>
          </w:tcPr>
          <w:p w14:paraId="0A2C3A9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5DD1769E"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20D8DFB4" w14:textId="77777777" w:rsidTr="00F5258B">
        <w:trPr>
          <w:gridAfter w:val="2"/>
          <w:wAfter w:w="57" w:type="pct"/>
          <w:trHeight w:val="409"/>
        </w:trPr>
        <w:tc>
          <w:tcPr>
            <w:tcW w:w="530" w:type="pct"/>
          </w:tcPr>
          <w:p w14:paraId="3FF7CD48"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208B241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14F54807"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52265BD2" w14:textId="77777777" w:rsidTr="00F5258B">
        <w:trPr>
          <w:gridAfter w:val="2"/>
          <w:wAfter w:w="57" w:type="pct"/>
          <w:trHeight w:val="415"/>
        </w:trPr>
        <w:tc>
          <w:tcPr>
            <w:tcW w:w="530" w:type="pct"/>
          </w:tcPr>
          <w:p w14:paraId="3B0AC7D8"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27A17FF0"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79B5E530"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4EAE4402" w14:textId="77777777" w:rsidTr="00F5258B">
        <w:trPr>
          <w:gridAfter w:val="2"/>
          <w:wAfter w:w="57" w:type="pct"/>
          <w:trHeight w:val="145"/>
        </w:trPr>
        <w:tc>
          <w:tcPr>
            <w:tcW w:w="530" w:type="pct"/>
          </w:tcPr>
          <w:p w14:paraId="249D6B05"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nil"/>
              <w:right w:val="nil"/>
            </w:tcBorders>
          </w:tcPr>
          <w:p w14:paraId="461F6F9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nil"/>
              <w:left w:val="nil"/>
              <w:bottom w:val="single" w:sz="4" w:space="0" w:color="auto"/>
              <w:right w:val="nil"/>
            </w:tcBorders>
            <w:vAlign w:val="center"/>
          </w:tcPr>
          <w:p w14:paraId="3F08C65A" w14:textId="77777777" w:rsidR="00B735DC" w:rsidRPr="00B735DC" w:rsidRDefault="00B735DC" w:rsidP="00B735DC">
            <w:pPr>
              <w:spacing w:after="200" w:line="276" w:lineRule="auto"/>
              <w:contextualSpacing/>
              <w:jc w:val="center"/>
              <w:rPr>
                <w:rFonts w:ascii="Arial" w:eastAsia="Calibri" w:hAnsi="Arial" w:cs="Arial"/>
                <w:b/>
                <w:sz w:val="20"/>
                <w:szCs w:val="20"/>
                <w:lang w:val="en-US" w:eastAsia="en-US"/>
              </w:rPr>
            </w:pPr>
          </w:p>
        </w:tc>
      </w:tr>
      <w:tr w:rsidR="00B735DC" w:rsidRPr="00B735DC" w14:paraId="3D77390E" w14:textId="77777777" w:rsidTr="00F5258B">
        <w:trPr>
          <w:gridAfter w:val="1"/>
          <w:wAfter w:w="41" w:type="pct"/>
          <w:trHeight w:val="145"/>
        </w:trPr>
        <w:tc>
          <w:tcPr>
            <w:tcW w:w="530" w:type="pct"/>
          </w:tcPr>
          <w:p w14:paraId="0E73EE5A"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3720" w:type="pct"/>
            <w:gridSpan w:val="3"/>
            <w:tcBorders>
              <w:top w:val="nil"/>
              <w:left w:val="nil"/>
              <w:bottom w:val="nil"/>
              <w:right w:val="single" w:sz="4" w:space="0" w:color="auto"/>
            </w:tcBorders>
            <w:hideMark/>
          </w:tcPr>
          <w:p w14:paraId="108B9C35"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Did you or your spouse, or any of the company’s directors/ trustees/ shareholders/ members or their spouses conduct business with DUT in the previous twelve (12) months?</w:t>
            </w:r>
          </w:p>
        </w:tc>
        <w:tc>
          <w:tcPr>
            <w:tcW w:w="406" w:type="pct"/>
            <w:gridSpan w:val="2"/>
            <w:tcBorders>
              <w:top w:val="single" w:sz="4" w:space="0" w:color="auto"/>
              <w:left w:val="single" w:sz="4" w:space="0" w:color="auto"/>
              <w:bottom w:val="single" w:sz="4" w:space="0" w:color="auto"/>
              <w:right w:val="single" w:sz="4" w:space="0" w:color="auto"/>
            </w:tcBorders>
          </w:tcPr>
          <w:p w14:paraId="56F468DB"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79677DF6"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14:paraId="12582F7F"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5C22C89E"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NO</w:t>
            </w:r>
          </w:p>
        </w:tc>
      </w:tr>
      <w:tr w:rsidR="00B735DC" w:rsidRPr="00B735DC" w14:paraId="65119FE9" w14:textId="77777777" w:rsidTr="00F5258B">
        <w:trPr>
          <w:gridAfter w:val="2"/>
          <w:wAfter w:w="57" w:type="pct"/>
          <w:trHeight w:val="145"/>
        </w:trPr>
        <w:tc>
          <w:tcPr>
            <w:tcW w:w="530" w:type="pct"/>
          </w:tcPr>
          <w:p w14:paraId="21D497E4"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3720" w:type="pct"/>
            <w:gridSpan w:val="3"/>
            <w:hideMark/>
          </w:tcPr>
          <w:p w14:paraId="73D3DC71"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so, furnish the particulars.</w:t>
            </w:r>
          </w:p>
        </w:tc>
        <w:tc>
          <w:tcPr>
            <w:tcW w:w="693" w:type="pct"/>
            <w:gridSpan w:val="4"/>
          </w:tcPr>
          <w:p w14:paraId="21BCDA5B"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733D408A" w14:textId="77777777" w:rsidTr="00F5258B">
        <w:trPr>
          <w:gridAfter w:val="2"/>
          <w:wAfter w:w="57" w:type="pct"/>
          <w:trHeight w:val="426"/>
        </w:trPr>
        <w:tc>
          <w:tcPr>
            <w:tcW w:w="530" w:type="pct"/>
          </w:tcPr>
          <w:p w14:paraId="70309917"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nil"/>
              <w:left w:val="nil"/>
              <w:bottom w:val="dashed" w:sz="4" w:space="0" w:color="auto"/>
              <w:right w:val="nil"/>
            </w:tcBorders>
          </w:tcPr>
          <w:p w14:paraId="136DF355"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7C1CAD9C"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3FCAF84E" w14:textId="77777777" w:rsidTr="00F5258B">
        <w:trPr>
          <w:gridAfter w:val="2"/>
          <w:wAfter w:w="57" w:type="pct"/>
          <w:trHeight w:val="409"/>
        </w:trPr>
        <w:tc>
          <w:tcPr>
            <w:tcW w:w="530" w:type="pct"/>
          </w:tcPr>
          <w:p w14:paraId="0FE1EC8A"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693C2E1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44C11EE4"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42A1CE76" w14:textId="77777777" w:rsidTr="00F5258B">
        <w:trPr>
          <w:gridAfter w:val="2"/>
          <w:wAfter w:w="57" w:type="pct"/>
          <w:trHeight w:val="415"/>
        </w:trPr>
        <w:tc>
          <w:tcPr>
            <w:tcW w:w="530" w:type="pct"/>
          </w:tcPr>
          <w:p w14:paraId="68A49C41"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0E0B543D"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63AB6DD7"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5F270152" w14:textId="77777777" w:rsidTr="00F5258B">
        <w:trPr>
          <w:gridAfter w:val="2"/>
          <w:wAfter w:w="57" w:type="pct"/>
          <w:trHeight w:val="145"/>
        </w:trPr>
        <w:tc>
          <w:tcPr>
            <w:tcW w:w="530" w:type="pct"/>
          </w:tcPr>
          <w:p w14:paraId="547A5A49"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nil"/>
              <w:right w:val="nil"/>
            </w:tcBorders>
          </w:tcPr>
          <w:p w14:paraId="74E67F0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nil"/>
              <w:left w:val="nil"/>
              <w:bottom w:val="single" w:sz="4" w:space="0" w:color="auto"/>
              <w:right w:val="nil"/>
            </w:tcBorders>
          </w:tcPr>
          <w:p w14:paraId="49A52270"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4EAF5A05" w14:textId="77777777" w:rsidTr="00F5258B">
        <w:trPr>
          <w:gridAfter w:val="1"/>
          <w:wAfter w:w="41" w:type="pct"/>
          <w:trHeight w:val="145"/>
        </w:trPr>
        <w:tc>
          <w:tcPr>
            <w:tcW w:w="530" w:type="pct"/>
          </w:tcPr>
          <w:p w14:paraId="766A906F"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3720" w:type="pct"/>
            <w:gridSpan w:val="3"/>
            <w:tcBorders>
              <w:top w:val="nil"/>
              <w:left w:val="nil"/>
              <w:bottom w:val="nil"/>
              <w:right w:val="single" w:sz="4" w:space="0" w:color="auto"/>
            </w:tcBorders>
            <w:hideMark/>
          </w:tcPr>
          <w:p w14:paraId="7133F6DF"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Do you, or any person connected with the bidder, have any relationship (family, friend, other) with a person employed by DUT and who may be involved with the evaluation and or adjudication of this bid?</w:t>
            </w:r>
          </w:p>
        </w:tc>
        <w:tc>
          <w:tcPr>
            <w:tcW w:w="406" w:type="pct"/>
            <w:gridSpan w:val="2"/>
            <w:tcBorders>
              <w:top w:val="single" w:sz="4" w:space="0" w:color="auto"/>
              <w:left w:val="single" w:sz="4" w:space="0" w:color="auto"/>
              <w:bottom w:val="single" w:sz="4" w:space="0" w:color="auto"/>
              <w:right w:val="single" w:sz="4" w:space="0" w:color="auto"/>
            </w:tcBorders>
          </w:tcPr>
          <w:p w14:paraId="7192AF49"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235B817A"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14:paraId="0882E5D6"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20B80548"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NO</w:t>
            </w:r>
          </w:p>
        </w:tc>
      </w:tr>
      <w:tr w:rsidR="00B735DC" w:rsidRPr="00B735DC" w14:paraId="2AD68F0B" w14:textId="77777777" w:rsidTr="00F5258B">
        <w:trPr>
          <w:gridAfter w:val="2"/>
          <w:wAfter w:w="57" w:type="pct"/>
          <w:trHeight w:val="145"/>
        </w:trPr>
        <w:tc>
          <w:tcPr>
            <w:tcW w:w="530" w:type="pct"/>
          </w:tcPr>
          <w:p w14:paraId="381D5ADE"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5933C373"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single" w:sz="4" w:space="0" w:color="auto"/>
              <w:left w:val="nil"/>
              <w:bottom w:val="nil"/>
              <w:right w:val="nil"/>
            </w:tcBorders>
          </w:tcPr>
          <w:p w14:paraId="31DDF396"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401E5994" w14:textId="77777777" w:rsidTr="00F5258B">
        <w:trPr>
          <w:gridAfter w:val="2"/>
          <w:wAfter w:w="57" w:type="pct"/>
          <w:trHeight w:val="145"/>
        </w:trPr>
        <w:tc>
          <w:tcPr>
            <w:tcW w:w="530" w:type="pct"/>
          </w:tcPr>
          <w:p w14:paraId="043A72C4"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3720" w:type="pct"/>
            <w:gridSpan w:val="3"/>
            <w:hideMark/>
          </w:tcPr>
          <w:p w14:paraId="51516D8B"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so, furnish particulars.</w:t>
            </w:r>
          </w:p>
        </w:tc>
        <w:tc>
          <w:tcPr>
            <w:tcW w:w="693" w:type="pct"/>
            <w:gridSpan w:val="4"/>
          </w:tcPr>
          <w:p w14:paraId="3BE44B02"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221BF60A" w14:textId="77777777" w:rsidTr="00F5258B">
        <w:trPr>
          <w:gridAfter w:val="2"/>
          <w:wAfter w:w="57" w:type="pct"/>
          <w:trHeight w:val="426"/>
        </w:trPr>
        <w:tc>
          <w:tcPr>
            <w:tcW w:w="530" w:type="pct"/>
          </w:tcPr>
          <w:p w14:paraId="675F520A"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nil"/>
              <w:left w:val="nil"/>
              <w:bottom w:val="dashed" w:sz="4" w:space="0" w:color="auto"/>
              <w:right w:val="nil"/>
            </w:tcBorders>
          </w:tcPr>
          <w:p w14:paraId="4EDB2A3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48EF5EFD"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B345CF7" w14:textId="77777777" w:rsidTr="00F5258B">
        <w:trPr>
          <w:gridAfter w:val="2"/>
          <w:wAfter w:w="57" w:type="pct"/>
          <w:trHeight w:val="409"/>
        </w:trPr>
        <w:tc>
          <w:tcPr>
            <w:tcW w:w="530" w:type="pct"/>
          </w:tcPr>
          <w:p w14:paraId="25BAA737"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04ADAAB2"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157A2D9B"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E18DCF8" w14:textId="77777777" w:rsidTr="00F5258B">
        <w:trPr>
          <w:gridAfter w:val="2"/>
          <w:wAfter w:w="57" w:type="pct"/>
          <w:trHeight w:val="415"/>
        </w:trPr>
        <w:tc>
          <w:tcPr>
            <w:tcW w:w="530" w:type="pct"/>
          </w:tcPr>
          <w:p w14:paraId="72DF3868"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7883F553"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7967619E"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642FF8C" w14:textId="77777777" w:rsidTr="00F5258B">
        <w:trPr>
          <w:gridAfter w:val="2"/>
          <w:wAfter w:w="57" w:type="pct"/>
          <w:trHeight w:val="145"/>
        </w:trPr>
        <w:tc>
          <w:tcPr>
            <w:tcW w:w="530" w:type="pct"/>
          </w:tcPr>
          <w:p w14:paraId="6AE1BF3A"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3720" w:type="pct"/>
            <w:gridSpan w:val="3"/>
          </w:tcPr>
          <w:p w14:paraId="7172098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nil"/>
              <w:left w:val="nil"/>
              <w:bottom w:val="single" w:sz="4" w:space="0" w:color="auto"/>
              <w:right w:val="nil"/>
            </w:tcBorders>
          </w:tcPr>
          <w:p w14:paraId="3EE58598"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3BA63FCC" w14:textId="77777777" w:rsidTr="00F5258B">
        <w:trPr>
          <w:gridAfter w:val="1"/>
          <w:wAfter w:w="41" w:type="pct"/>
          <w:trHeight w:val="145"/>
        </w:trPr>
        <w:tc>
          <w:tcPr>
            <w:tcW w:w="530" w:type="pct"/>
          </w:tcPr>
          <w:p w14:paraId="535263D7"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3720" w:type="pct"/>
            <w:gridSpan w:val="3"/>
            <w:tcBorders>
              <w:top w:val="nil"/>
              <w:left w:val="nil"/>
              <w:bottom w:val="nil"/>
              <w:right w:val="single" w:sz="4" w:space="0" w:color="auto"/>
            </w:tcBorders>
            <w:hideMark/>
          </w:tcPr>
          <w:p w14:paraId="1ACD21F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Are you, or any person connected with the bidder, aware of any relationship (family, friend, other) between any other bidder and any person employed by DUT who may be involved with the evaluation and or adjudication of this bid?</w:t>
            </w:r>
          </w:p>
        </w:tc>
        <w:tc>
          <w:tcPr>
            <w:tcW w:w="406" w:type="pct"/>
            <w:gridSpan w:val="2"/>
            <w:tcBorders>
              <w:top w:val="single" w:sz="4" w:space="0" w:color="auto"/>
              <w:left w:val="single" w:sz="4" w:space="0" w:color="auto"/>
              <w:bottom w:val="single" w:sz="4" w:space="0" w:color="auto"/>
              <w:right w:val="single" w:sz="4" w:space="0" w:color="auto"/>
            </w:tcBorders>
          </w:tcPr>
          <w:p w14:paraId="4A9D1264"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06D7645E"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14:paraId="10321C0E"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6D6AF783"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NO</w:t>
            </w:r>
          </w:p>
        </w:tc>
      </w:tr>
      <w:tr w:rsidR="00B735DC" w:rsidRPr="00B735DC" w14:paraId="08717677" w14:textId="77777777" w:rsidTr="00F5258B">
        <w:trPr>
          <w:gridAfter w:val="2"/>
          <w:wAfter w:w="57" w:type="pct"/>
          <w:trHeight w:val="145"/>
        </w:trPr>
        <w:tc>
          <w:tcPr>
            <w:tcW w:w="530" w:type="pct"/>
          </w:tcPr>
          <w:p w14:paraId="73EA3B77"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7BF83392"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p w14:paraId="7BDF653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p w14:paraId="443BE971"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single" w:sz="4" w:space="0" w:color="auto"/>
              <w:left w:val="nil"/>
              <w:bottom w:val="nil"/>
              <w:right w:val="nil"/>
            </w:tcBorders>
          </w:tcPr>
          <w:p w14:paraId="49777FDF"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A76DAB5" w14:textId="77777777" w:rsidTr="00F5258B">
        <w:trPr>
          <w:gridAfter w:val="2"/>
          <w:wAfter w:w="57" w:type="pct"/>
          <w:trHeight w:val="145"/>
        </w:trPr>
        <w:tc>
          <w:tcPr>
            <w:tcW w:w="530" w:type="pct"/>
          </w:tcPr>
          <w:p w14:paraId="03DA6EA7"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3720" w:type="pct"/>
            <w:gridSpan w:val="3"/>
            <w:hideMark/>
          </w:tcPr>
          <w:p w14:paraId="6DD3B1B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so, furnish particulars.</w:t>
            </w:r>
          </w:p>
        </w:tc>
        <w:tc>
          <w:tcPr>
            <w:tcW w:w="693" w:type="pct"/>
            <w:gridSpan w:val="4"/>
          </w:tcPr>
          <w:p w14:paraId="6D55AA65"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67736C1" w14:textId="77777777" w:rsidTr="00F5258B">
        <w:trPr>
          <w:gridAfter w:val="2"/>
          <w:wAfter w:w="57" w:type="pct"/>
          <w:trHeight w:val="426"/>
        </w:trPr>
        <w:tc>
          <w:tcPr>
            <w:tcW w:w="530" w:type="pct"/>
          </w:tcPr>
          <w:p w14:paraId="0CB10888"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nil"/>
              <w:left w:val="nil"/>
              <w:bottom w:val="dashed" w:sz="4" w:space="0" w:color="auto"/>
              <w:right w:val="nil"/>
            </w:tcBorders>
          </w:tcPr>
          <w:p w14:paraId="7EA0F46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7FCD6A62"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631B070" w14:textId="77777777" w:rsidTr="00F5258B">
        <w:trPr>
          <w:gridAfter w:val="2"/>
          <w:wAfter w:w="57" w:type="pct"/>
          <w:trHeight w:val="409"/>
        </w:trPr>
        <w:tc>
          <w:tcPr>
            <w:tcW w:w="530" w:type="pct"/>
          </w:tcPr>
          <w:p w14:paraId="267C350D"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060BEA46"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12273BE6"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66A7D28F" w14:textId="77777777" w:rsidTr="00F5258B">
        <w:trPr>
          <w:gridAfter w:val="2"/>
          <w:wAfter w:w="57" w:type="pct"/>
          <w:trHeight w:val="415"/>
        </w:trPr>
        <w:tc>
          <w:tcPr>
            <w:tcW w:w="530" w:type="pct"/>
          </w:tcPr>
          <w:p w14:paraId="3B4A6FE9"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31B4127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64352A62"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267BC902" w14:textId="77777777" w:rsidTr="00F5258B">
        <w:trPr>
          <w:gridAfter w:val="2"/>
          <w:wAfter w:w="57" w:type="pct"/>
          <w:trHeight w:val="145"/>
        </w:trPr>
        <w:tc>
          <w:tcPr>
            <w:tcW w:w="530" w:type="pct"/>
          </w:tcPr>
          <w:p w14:paraId="4F459370"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nil"/>
              <w:right w:val="nil"/>
            </w:tcBorders>
          </w:tcPr>
          <w:p w14:paraId="3B360136"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21D94012"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4FB555D" w14:textId="77777777" w:rsidTr="00F5258B">
        <w:trPr>
          <w:gridAfter w:val="2"/>
          <w:wAfter w:w="57" w:type="pct"/>
          <w:trHeight w:val="145"/>
        </w:trPr>
        <w:tc>
          <w:tcPr>
            <w:tcW w:w="530" w:type="pct"/>
          </w:tcPr>
          <w:p w14:paraId="75DB1CBA"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71EA04F4"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nil"/>
              <w:left w:val="nil"/>
              <w:bottom w:val="single" w:sz="4" w:space="0" w:color="auto"/>
              <w:right w:val="nil"/>
            </w:tcBorders>
          </w:tcPr>
          <w:p w14:paraId="39CCE85F"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3C53A204" w14:textId="77777777" w:rsidTr="00F5258B">
        <w:trPr>
          <w:gridAfter w:val="1"/>
          <w:wAfter w:w="41" w:type="pct"/>
          <w:trHeight w:val="145"/>
        </w:trPr>
        <w:tc>
          <w:tcPr>
            <w:tcW w:w="530" w:type="pct"/>
          </w:tcPr>
          <w:p w14:paraId="390683E3"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val="en-US" w:eastAsia="en-US"/>
              </w:rPr>
            </w:pPr>
          </w:p>
        </w:tc>
        <w:tc>
          <w:tcPr>
            <w:tcW w:w="3720" w:type="pct"/>
            <w:gridSpan w:val="3"/>
            <w:tcBorders>
              <w:top w:val="nil"/>
              <w:left w:val="nil"/>
              <w:bottom w:val="nil"/>
              <w:right w:val="single" w:sz="4" w:space="0" w:color="auto"/>
            </w:tcBorders>
            <w:hideMark/>
          </w:tcPr>
          <w:p w14:paraId="49FE70A8"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Do you or any of the directors/ trustees/ shareholders/ members of the company have any interest in any other related companies whether or not they are bidding for this contract?</w:t>
            </w:r>
          </w:p>
        </w:tc>
        <w:tc>
          <w:tcPr>
            <w:tcW w:w="406" w:type="pct"/>
            <w:gridSpan w:val="2"/>
            <w:tcBorders>
              <w:top w:val="single" w:sz="4" w:space="0" w:color="auto"/>
              <w:left w:val="single" w:sz="4" w:space="0" w:color="auto"/>
              <w:bottom w:val="single" w:sz="4" w:space="0" w:color="auto"/>
              <w:right w:val="single" w:sz="4" w:space="0" w:color="auto"/>
            </w:tcBorders>
          </w:tcPr>
          <w:p w14:paraId="4134CB07"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215D97E6"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 xml:space="preserve">YES </w:t>
            </w:r>
          </w:p>
        </w:tc>
        <w:tc>
          <w:tcPr>
            <w:tcW w:w="303" w:type="pct"/>
            <w:gridSpan w:val="3"/>
            <w:tcBorders>
              <w:top w:val="single" w:sz="4" w:space="0" w:color="auto"/>
              <w:left w:val="single" w:sz="4" w:space="0" w:color="auto"/>
              <w:bottom w:val="single" w:sz="4" w:space="0" w:color="auto"/>
              <w:right w:val="single" w:sz="4" w:space="0" w:color="auto"/>
            </w:tcBorders>
          </w:tcPr>
          <w:p w14:paraId="1E99098E"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p>
          <w:p w14:paraId="70104C7F" w14:textId="77777777" w:rsidR="00B735DC" w:rsidRPr="00B735DC" w:rsidRDefault="00B735DC" w:rsidP="00B735DC">
            <w:pPr>
              <w:spacing w:after="200" w:line="276" w:lineRule="auto"/>
              <w:contextualSpacing/>
              <w:jc w:val="both"/>
              <w:rPr>
                <w:rFonts w:ascii="Arial" w:eastAsia="Calibri" w:hAnsi="Arial" w:cs="Arial"/>
                <w:b/>
                <w:sz w:val="20"/>
                <w:szCs w:val="20"/>
                <w:lang w:val="en-US" w:eastAsia="en-US"/>
              </w:rPr>
            </w:pPr>
            <w:r w:rsidRPr="00B735DC">
              <w:rPr>
                <w:rFonts w:ascii="Arial" w:eastAsia="Calibri" w:hAnsi="Arial" w:cs="Arial"/>
                <w:b/>
                <w:sz w:val="20"/>
                <w:szCs w:val="20"/>
                <w:lang w:val="en-US" w:eastAsia="en-US"/>
              </w:rPr>
              <w:t>NO</w:t>
            </w:r>
          </w:p>
        </w:tc>
      </w:tr>
      <w:tr w:rsidR="00B735DC" w:rsidRPr="00B735DC" w14:paraId="18A82608" w14:textId="77777777" w:rsidTr="00F5258B">
        <w:trPr>
          <w:gridAfter w:val="2"/>
          <w:wAfter w:w="57" w:type="pct"/>
          <w:trHeight w:val="145"/>
        </w:trPr>
        <w:tc>
          <w:tcPr>
            <w:tcW w:w="530" w:type="pct"/>
          </w:tcPr>
          <w:p w14:paraId="6F7B5349"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Pr>
          <w:p w14:paraId="6936FD92"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Borders>
              <w:top w:val="single" w:sz="4" w:space="0" w:color="auto"/>
              <w:left w:val="nil"/>
              <w:bottom w:val="nil"/>
              <w:right w:val="nil"/>
            </w:tcBorders>
          </w:tcPr>
          <w:p w14:paraId="7DAAB329"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40B2D9A0" w14:textId="77777777" w:rsidTr="00F5258B">
        <w:trPr>
          <w:gridAfter w:val="2"/>
          <w:wAfter w:w="57" w:type="pct"/>
          <w:trHeight w:val="145"/>
        </w:trPr>
        <w:tc>
          <w:tcPr>
            <w:tcW w:w="530" w:type="pct"/>
          </w:tcPr>
          <w:p w14:paraId="05C7B762" w14:textId="77777777" w:rsidR="00B735DC" w:rsidRPr="00B735DC" w:rsidRDefault="00B735DC" w:rsidP="00573A1A">
            <w:pPr>
              <w:numPr>
                <w:ilvl w:val="2"/>
                <w:numId w:val="14"/>
              </w:numPr>
              <w:spacing w:after="0" w:line="240" w:lineRule="auto"/>
              <w:contextualSpacing/>
              <w:jc w:val="both"/>
              <w:rPr>
                <w:rFonts w:ascii="Arial" w:eastAsia="Calibri" w:hAnsi="Arial" w:cs="Arial"/>
                <w:sz w:val="20"/>
                <w:szCs w:val="20"/>
                <w:lang w:val="en-US" w:eastAsia="en-US"/>
              </w:rPr>
            </w:pPr>
          </w:p>
        </w:tc>
        <w:tc>
          <w:tcPr>
            <w:tcW w:w="3720" w:type="pct"/>
            <w:gridSpan w:val="3"/>
            <w:hideMark/>
          </w:tcPr>
          <w:p w14:paraId="59D2E01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If so, furnish particulars.</w:t>
            </w:r>
          </w:p>
        </w:tc>
        <w:tc>
          <w:tcPr>
            <w:tcW w:w="693" w:type="pct"/>
            <w:gridSpan w:val="4"/>
          </w:tcPr>
          <w:p w14:paraId="09EC1373"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116F3C5F" w14:textId="77777777" w:rsidTr="00F5258B">
        <w:trPr>
          <w:gridAfter w:val="2"/>
          <w:wAfter w:w="57" w:type="pct"/>
          <w:trHeight w:val="426"/>
        </w:trPr>
        <w:tc>
          <w:tcPr>
            <w:tcW w:w="530" w:type="pct"/>
          </w:tcPr>
          <w:p w14:paraId="2853A778"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nil"/>
              <w:left w:val="nil"/>
              <w:bottom w:val="dashed" w:sz="4" w:space="0" w:color="auto"/>
              <w:right w:val="nil"/>
            </w:tcBorders>
          </w:tcPr>
          <w:p w14:paraId="2C4C5FF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090B4BFF"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273D7FF3" w14:textId="77777777" w:rsidTr="00F5258B">
        <w:trPr>
          <w:gridAfter w:val="2"/>
          <w:wAfter w:w="57" w:type="pct"/>
          <w:trHeight w:val="409"/>
        </w:trPr>
        <w:tc>
          <w:tcPr>
            <w:tcW w:w="530" w:type="pct"/>
          </w:tcPr>
          <w:p w14:paraId="736BCDF8"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09C98B8C"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13FB356E"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r w:rsidR="00B735DC" w:rsidRPr="00B735DC" w14:paraId="03C84F85" w14:textId="77777777" w:rsidTr="00F5258B">
        <w:trPr>
          <w:gridAfter w:val="2"/>
          <w:wAfter w:w="57" w:type="pct"/>
          <w:trHeight w:val="415"/>
        </w:trPr>
        <w:tc>
          <w:tcPr>
            <w:tcW w:w="530" w:type="pct"/>
          </w:tcPr>
          <w:p w14:paraId="7D624F96" w14:textId="77777777" w:rsidR="00B735DC" w:rsidRPr="00B735DC" w:rsidRDefault="00B735DC" w:rsidP="00B735DC">
            <w:pPr>
              <w:spacing w:after="200" w:line="276" w:lineRule="auto"/>
              <w:ind w:left="964"/>
              <w:contextualSpacing/>
              <w:jc w:val="both"/>
              <w:rPr>
                <w:rFonts w:ascii="Arial" w:eastAsia="Calibri" w:hAnsi="Arial" w:cs="Arial"/>
                <w:sz w:val="20"/>
                <w:szCs w:val="20"/>
                <w:lang w:val="en-US" w:eastAsia="en-US"/>
              </w:rPr>
            </w:pPr>
          </w:p>
        </w:tc>
        <w:tc>
          <w:tcPr>
            <w:tcW w:w="3720" w:type="pct"/>
            <w:gridSpan w:val="3"/>
            <w:tcBorders>
              <w:top w:val="dashed" w:sz="4" w:space="0" w:color="auto"/>
              <w:left w:val="nil"/>
              <w:bottom w:val="dashed" w:sz="4" w:space="0" w:color="auto"/>
              <w:right w:val="nil"/>
            </w:tcBorders>
          </w:tcPr>
          <w:p w14:paraId="3F94242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693" w:type="pct"/>
            <w:gridSpan w:val="4"/>
          </w:tcPr>
          <w:p w14:paraId="313CC7C3" w14:textId="77777777" w:rsidR="00B735DC" w:rsidRPr="00B735DC" w:rsidRDefault="00B735DC" w:rsidP="00B735DC">
            <w:pPr>
              <w:spacing w:after="200" w:line="276" w:lineRule="auto"/>
              <w:contextualSpacing/>
              <w:jc w:val="center"/>
              <w:rPr>
                <w:rFonts w:ascii="Arial" w:eastAsia="Calibri" w:hAnsi="Arial" w:cs="Arial"/>
                <w:sz w:val="20"/>
                <w:szCs w:val="20"/>
                <w:lang w:val="en-US" w:eastAsia="en-US"/>
              </w:rPr>
            </w:pPr>
          </w:p>
        </w:tc>
      </w:tr>
    </w:tbl>
    <w:p w14:paraId="369F6654" w14:textId="77777777" w:rsidR="00B735DC" w:rsidRPr="00B735DC" w:rsidRDefault="00B735DC" w:rsidP="00573A1A">
      <w:pPr>
        <w:numPr>
          <w:ilvl w:val="0"/>
          <w:numId w:val="14"/>
        </w:numPr>
        <w:spacing w:after="0" w:line="240" w:lineRule="auto"/>
        <w:contextualSpacing/>
        <w:jc w:val="both"/>
        <w:rPr>
          <w:rFonts w:ascii="Arial" w:eastAsia="Calibri" w:hAnsi="Arial" w:cs="Arial"/>
          <w:sz w:val="20"/>
          <w:szCs w:val="20"/>
          <w:lang w:eastAsia="en-US"/>
        </w:rPr>
      </w:pPr>
      <w:r w:rsidRPr="00B735DC">
        <w:rPr>
          <w:rFonts w:ascii="Arial" w:eastAsia="Calibri" w:hAnsi="Arial" w:cs="Arial"/>
          <w:sz w:val="20"/>
          <w:szCs w:val="20"/>
          <w:lang w:eastAsia="en-US"/>
        </w:rPr>
        <w:t>Full details of directors/ trustees/ members/ shareholders.</w:t>
      </w:r>
    </w:p>
    <w:p w14:paraId="1C256328" w14:textId="77777777" w:rsidR="00B735DC" w:rsidRPr="00B735DC" w:rsidRDefault="00B735DC" w:rsidP="00B735DC">
      <w:pPr>
        <w:spacing w:after="200" w:line="276" w:lineRule="auto"/>
        <w:ind w:left="964"/>
        <w:contextualSpacing/>
        <w:jc w:val="both"/>
        <w:rPr>
          <w:rFonts w:ascii="Arial" w:eastAsia="Calibri" w:hAnsi="Arial" w:cs="Arial"/>
          <w:sz w:val="20"/>
          <w:szCs w:val="20"/>
          <w:lang w:eastAsia="en-US"/>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8"/>
        <w:gridCol w:w="2258"/>
        <w:gridCol w:w="2258"/>
        <w:gridCol w:w="2259"/>
      </w:tblGrid>
      <w:tr w:rsidR="00B735DC" w:rsidRPr="00B735DC" w14:paraId="48B5E436" w14:textId="77777777" w:rsidTr="00D4373E">
        <w:tc>
          <w:tcPr>
            <w:tcW w:w="2258" w:type="dxa"/>
            <w:tcBorders>
              <w:top w:val="single" w:sz="4" w:space="0" w:color="000000"/>
              <w:left w:val="single" w:sz="4" w:space="0" w:color="000000"/>
              <w:bottom w:val="single" w:sz="4" w:space="0" w:color="000000"/>
              <w:right w:val="single" w:sz="4" w:space="0" w:color="000000"/>
            </w:tcBorders>
            <w:hideMark/>
          </w:tcPr>
          <w:p w14:paraId="6159C9AD"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Full Name</w:t>
            </w:r>
          </w:p>
        </w:tc>
        <w:tc>
          <w:tcPr>
            <w:tcW w:w="2258" w:type="dxa"/>
            <w:tcBorders>
              <w:top w:val="single" w:sz="4" w:space="0" w:color="000000"/>
              <w:left w:val="single" w:sz="4" w:space="0" w:color="000000"/>
              <w:bottom w:val="single" w:sz="4" w:space="0" w:color="000000"/>
              <w:right w:val="single" w:sz="4" w:space="0" w:color="000000"/>
            </w:tcBorders>
            <w:hideMark/>
          </w:tcPr>
          <w:p w14:paraId="4C9ACB03"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Identity Number</w:t>
            </w:r>
          </w:p>
        </w:tc>
        <w:tc>
          <w:tcPr>
            <w:tcW w:w="2258" w:type="dxa"/>
            <w:tcBorders>
              <w:top w:val="single" w:sz="4" w:space="0" w:color="000000"/>
              <w:left w:val="single" w:sz="4" w:space="0" w:color="000000"/>
              <w:bottom w:val="single" w:sz="4" w:space="0" w:color="000000"/>
              <w:right w:val="single" w:sz="4" w:space="0" w:color="000000"/>
            </w:tcBorders>
            <w:hideMark/>
          </w:tcPr>
          <w:p w14:paraId="696B11C5"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Personal Tax Reference No</w:t>
            </w:r>
          </w:p>
        </w:tc>
        <w:tc>
          <w:tcPr>
            <w:tcW w:w="2259" w:type="dxa"/>
            <w:tcBorders>
              <w:top w:val="single" w:sz="4" w:space="0" w:color="000000"/>
              <w:left w:val="single" w:sz="4" w:space="0" w:color="000000"/>
              <w:bottom w:val="single" w:sz="4" w:space="0" w:color="000000"/>
              <w:right w:val="single" w:sz="4" w:space="0" w:color="000000"/>
            </w:tcBorders>
            <w:hideMark/>
          </w:tcPr>
          <w:p w14:paraId="4B95B10C"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r w:rsidRPr="00B735DC">
              <w:rPr>
                <w:rFonts w:ascii="Arial" w:eastAsia="Calibri" w:hAnsi="Arial" w:cs="Arial"/>
                <w:sz w:val="20"/>
                <w:szCs w:val="20"/>
                <w:lang w:val="en-US" w:eastAsia="en-US"/>
              </w:rPr>
              <w:t>State Employee Number/ PERSAL Number</w:t>
            </w:r>
          </w:p>
        </w:tc>
      </w:tr>
      <w:tr w:rsidR="00B735DC" w:rsidRPr="00B735DC" w14:paraId="7C2D49EE" w14:textId="77777777" w:rsidTr="00D4373E">
        <w:tc>
          <w:tcPr>
            <w:tcW w:w="2258" w:type="dxa"/>
            <w:tcBorders>
              <w:top w:val="single" w:sz="4" w:space="0" w:color="000000"/>
              <w:left w:val="single" w:sz="4" w:space="0" w:color="000000"/>
              <w:bottom w:val="single" w:sz="4" w:space="0" w:color="000000"/>
              <w:right w:val="single" w:sz="4" w:space="0" w:color="000000"/>
            </w:tcBorders>
          </w:tcPr>
          <w:p w14:paraId="0500D711"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0C476CCA"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2B252B0B"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14:paraId="4BF11E8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11DAA49F" w14:textId="77777777" w:rsidTr="00D4373E">
        <w:tc>
          <w:tcPr>
            <w:tcW w:w="2258" w:type="dxa"/>
            <w:tcBorders>
              <w:top w:val="single" w:sz="4" w:space="0" w:color="000000"/>
              <w:left w:val="single" w:sz="4" w:space="0" w:color="000000"/>
              <w:bottom w:val="single" w:sz="4" w:space="0" w:color="000000"/>
              <w:right w:val="single" w:sz="4" w:space="0" w:color="000000"/>
            </w:tcBorders>
          </w:tcPr>
          <w:p w14:paraId="707A1955"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172AC50C"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5ED617E0"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14:paraId="565EE742"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717317BB" w14:textId="77777777" w:rsidTr="00D4373E">
        <w:tc>
          <w:tcPr>
            <w:tcW w:w="2258" w:type="dxa"/>
            <w:tcBorders>
              <w:top w:val="single" w:sz="4" w:space="0" w:color="000000"/>
              <w:left w:val="single" w:sz="4" w:space="0" w:color="000000"/>
              <w:bottom w:val="single" w:sz="4" w:space="0" w:color="000000"/>
              <w:right w:val="single" w:sz="4" w:space="0" w:color="000000"/>
            </w:tcBorders>
          </w:tcPr>
          <w:p w14:paraId="0BEA32D8"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32AD3C18"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3AE74454"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14:paraId="55351BA9"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50B9C36B" w14:textId="77777777" w:rsidTr="00D4373E">
        <w:tc>
          <w:tcPr>
            <w:tcW w:w="2258" w:type="dxa"/>
            <w:tcBorders>
              <w:top w:val="single" w:sz="4" w:space="0" w:color="000000"/>
              <w:left w:val="single" w:sz="4" w:space="0" w:color="000000"/>
              <w:bottom w:val="single" w:sz="4" w:space="0" w:color="000000"/>
              <w:right w:val="single" w:sz="4" w:space="0" w:color="000000"/>
            </w:tcBorders>
          </w:tcPr>
          <w:p w14:paraId="67624C01"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410AB1EF"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5258E30F"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14:paraId="370B89FF"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7E8AFEB5" w14:textId="77777777" w:rsidTr="00D4373E">
        <w:tc>
          <w:tcPr>
            <w:tcW w:w="2258" w:type="dxa"/>
            <w:tcBorders>
              <w:top w:val="single" w:sz="4" w:space="0" w:color="000000"/>
              <w:left w:val="single" w:sz="4" w:space="0" w:color="000000"/>
              <w:bottom w:val="single" w:sz="4" w:space="0" w:color="000000"/>
              <w:right w:val="single" w:sz="4" w:space="0" w:color="000000"/>
            </w:tcBorders>
          </w:tcPr>
          <w:p w14:paraId="018ABA2A"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42148C03"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294C361E"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14:paraId="6BC4F8D5"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0D8CB3F9" w14:textId="77777777" w:rsidTr="00D4373E">
        <w:tc>
          <w:tcPr>
            <w:tcW w:w="2258" w:type="dxa"/>
            <w:tcBorders>
              <w:top w:val="single" w:sz="4" w:space="0" w:color="000000"/>
              <w:left w:val="single" w:sz="4" w:space="0" w:color="000000"/>
              <w:bottom w:val="single" w:sz="4" w:space="0" w:color="000000"/>
              <w:right w:val="single" w:sz="4" w:space="0" w:color="000000"/>
            </w:tcBorders>
          </w:tcPr>
          <w:p w14:paraId="355A655C"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67EF3AC8"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5FAF0BFB"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14:paraId="596B89A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r w:rsidR="00B735DC" w:rsidRPr="00B735DC" w14:paraId="4793F73F" w14:textId="77777777" w:rsidTr="00D4373E">
        <w:tc>
          <w:tcPr>
            <w:tcW w:w="2258" w:type="dxa"/>
            <w:tcBorders>
              <w:top w:val="single" w:sz="4" w:space="0" w:color="000000"/>
              <w:left w:val="single" w:sz="4" w:space="0" w:color="000000"/>
              <w:bottom w:val="single" w:sz="4" w:space="0" w:color="000000"/>
              <w:right w:val="single" w:sz="4" w:space="0" w:color="000000"/>
            </w:tcBorders>
          </w:tcPr>
          <w:p w14:paraId="69E104F0"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78874ED7"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8" w:type="dxa"/>
            <w:tcBorders>
              <w:top w:val="single" w:sz="4" w:space="0" w:color="000000"/>
              <w:left w:val="single" w:sz="4" w:space="0" w:color="000000"/>
              <w:bottom w:val="single" w:sz="4" w:space="0" w:color="000000"/>
              <w:right w:val="single" w:sz="4" w:space="0" w:color="000000"/>
            </w:tcBorders>
          </w:tcPr>
          <w:p w14:paraId="79E87E45"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c>
          <w:tcPr>
            <w:tcW w:w="2259" w:type="dxa"/>
            <w:tcBorders>
              <w:top w:val="single" w:sz="4" w:space="0" w:color="000000"/>
              <w:left w:val="single" w:sz="4" w:space="0" w:color="000000"/>
              <w:bottom w:val="single" w:sz="4" w:space="0" w:color="000000"/>
              <w:right w:val="single" w:sz="4" w:space="0" w:color="000000"/>
            </w:tcBorders>
          </w:tcPr>
          <w:p w14:paraId="67411A1F" w14:textId="77777777" w:rsidR="00B735DC" w:rsidRPr="00B735DC" w:rsidRDefault="00B735DC" w:rsidP="00B735DC">
            <w:pPr>
              <w:spacing w:after="200" w:line="276" w:lineRule="auto"/>
              <w:contextualSpacing/>
              <w:jc w:val="both"/>
              <w:rPr>
                <w:rFonts w:ascii="Arial" w:eastAsia="Calibri" w:hAnsi="Arial" w:cs="Arial"/>
                <w:sz w:val="20"/>
                <w:szCs w:val="20"/>
                <w:lang w:val="en-US" w:eastAsia="en-US"/>
              </w:rPr>
            </w:pPr>
          </w:p>
        </w:tc>
      </w:tr>
    </w:tbl>
    <w:p w14:paraId="1280F984" w14:textId="77777777" w:rsidR="00B735DC" w:rsidRPr="00B735DC" w:rsidRDefault="00B735DC" w:rsidP="00B735DC">
      <w:pPr>
        <w:spacing w:after="200" w:line="276" w:lineRule="auto"/>
        <w:ind w:left="964"/>
        <w:contextualSpacing/>
        <w:jc w:val="both"/>
        <w:rPr>
          <w:rFonts w:ascii="Arial" w:eastAsia="Calibri" w:hAnsi="Arial" w:cs="Arial"/>
          <w:sz w:val="20"/>
          <w:szCs w:val="20"/>
          <w:lang w:eastAsia="en-US"/>
        </w:rPr>
      </w:pPr>
    </w:p>
    <w:p w14:paraId="78F0F752" w14:textId="77777777" w:rsidR="00B735DC" w:rsidRPr="00B735DC" w:rsidRDefault="00B735DC" w:rsidP="00573A1A">
      <w:pPr>
        <w:numPr>
          <w:ilvl w:val="1"/>
          <w:numId w:val="14"/>
        </w:numPr>
        <w:spacing w:after="0" w:line="240" w:lineRule="auto"/>
        <w:contextualSpacing/>
        <w:jc w:val="both"/>
        <w:rPr>
          <w:rFonts w:ascii="Arial" w:eastAsia="Calibri" w:hAnsi="Arial" w:cs="Arial"/>
          <w:sz w:val="20"/>
          <w:szCs w:val="20"/>
          <w:lang w:eastAsia="en-US"/>
        </w:rPr>
      </w:pPr>
      <w:r w:rsidRPr="00B735DC">
        <w:rPr>
          <w:rFonts w:ascii="Arial" w:eastAsia="Calibri" w:hAnsi="Arial" w:cs="Arial"/>
          <w:sz w:val="20"/>
          <w:szCs w:val="20"/>
          <w:lang w:eastAsia="en-US"/>
        </w:rPr>
        <w:t>Note that the following terms have the following meaning:</w:t>
      </w:r>
    </w:p>
    <w:p w14:paraId="4F4CF1BC" w14:textId="77777777" w:rsidR="00B735DC" w:rsidRPr="00B735DC" w:rsidRDefault="00B735DC" w:rsidP="00B735DC">
      <w:pPr>
        <w:spacing w:after="0" w:line="240" w:lineRule="auto"/>
        <w:rPr>
          <w:rFonts w:ascii="Arial" w:eastAsia="Times New Roman" w:hAnsi="Arial" w:cs="Arial"/>
          <w:sz w:val="20"/>
          <w:szCs w:val="20"/>
          <w:lang w:eastAsia="en-US"/>
        </w:rPr>
      </w:pPr>
    </w:p>
    <w:p w14:paraId="55E29755" w14:textId="77777777" w:rsidR="00B735DC" w:rsidRPr="00B735DC" w:rsidRDefault="00B735DC" w:rsidP="00573A1A">
      <w:pPr>
        <w:numPr>
          <w:ilvl w:val="0"/>
          <w:numId w:val="16"/>
        </w:numPr>
        <w:spacing w:after="0" w:line="240" w:lineRule="auto"/>
        <w:contextualSpacing/>
        <w:rPr>
          <w:rFonts w:ascii="Arial" w:eastAsia="Calibri" w:hAnsi="Arial" w:cs="Arial"/>
          <w:sz w:val="20"/>
          <w:szCs w:val="20"/>
          <w:lang w:eastAsia="en-US"/>
        </w:rPr>
      </w:pPr>
      <w:r w:rsidRPr="00B735DC">
        <w:rPr>
          <w:rFonts w:ascii="Arial" w:eastAsia="Calibri" w:hAnsi="Arial" w:cs="Arial"/>
          <w:sz w:val="20"/>
          <w:szCs w:val="20"/>
          <w:lang w:eastAsia="en-US"/>
        </w:rPr>
        <w:t>Bid means Submission</w:t>
      </w:r>
    </w:p>
    <w:p w14:paraId="70D47024" w14:textId="77777777" w:rsidR="00B735DC" w:rsidRPr="00B735DC" w:rsidRDefault="00B735DC" w:rsidP="00573A1A">
      <w:pPr>
        <w:numPr>
          <w:ilvl w:val="0"/>
          <w:numId w:val="16"/>
        </w:numPr>
        <w:spacing w:after="0" w:line="240" w:lineRule="auto"/>
        <w:contextualSpacing/>
        <w:rPr>
          <w:rFonts w:ascii="Arial" w:eastAsia="Calibri" w:hAnsi="Arial" w:cs="Arial"/>
          <w:sz w:val="20"/>
          <w:szCs w:val="20"/>
          <w:lang w:eastAsia="en-US"/>
        </w:rPr>
      </w:pPr>
      <w:r w:rsidRPr="00B735DC">
        <w:rPr>
          <w:rFonts w:ascii="Arial" w:eastAsia="Calibri" w:hAnsi="Arial" w:cs="Arial"/>
          <w:sz w:val="20"/>
          <w:szCs w:val="20"/>
          <w:lang w:eastAsia="en-US"/>
        </w:rPr>
        <w:t>Bidder means Respondent</w:t>
      </w:r>
    </w:p>
    <w:p w14:paraId="20DF143C" w14:textId="77777777" w:rsidR="00B735DC" w:rsidRPr="00B735DC" w:rsidRDefault="00B735DC" w:rsidP="00573A1A">
      <w:pPr>
        <w:numPr>
          <w:ilvl w:val="0"/>
          <w:numId w:val="16"/>
        </w:numPr>
        <w:spacing w:after="0" w:line="240" w:lineRule="auto"/>
        <w:contextualSpacing/>
        <w:rPr>
          <w:rFonts w:ascii="Arial" w:eastAsia="Calibri" w:hAnsi="Arial" w:cs="Arial"/>
          <w:sz w:val="20"/>
          <w:szCs w:val="20"/>
          <w:lang w:eastAsia="en-US"/>
        </w:rPr>
      </w:pPr>
      <w:r w:rsidRPr="00B735DC">
        <w:rPr>
          <w:rFonts w:ascii="Arial" w:eastAsia="Calibri" w:hAnsi="Arial" w:cs="Arial"/>
          <w:sz w:val="20"/>
          <w:szCs w:val="20"/>
          <w:lang w:eastAsia="en-US"/>
        </w:rPr>
        <w:t>Bidding means Submission</w:t>
      </w:r>
    </w:p>
    <w:p w14:paraId="2917FEB7" w14:textId="77777777" w:rsidR="00B735DC" w:rsidRPr="00B735DC" w:rsidRDefault="00B735DC" w:rsidP="00573A1A">
      <w:pPr>
        <w:numPr>
          <w:ilvl w:val="0"/>
          <w:numId w:val="16"/>
        </w:numPr>
        <w:spacing w:after="0" w:line="240" w:lineRule="auto"/>
        <w:contextualSpacing/>
        <w:rPr>
          <w:rFonts w:ascii="Arial" w:eastAsia="Calibri" w:hAnsi="Arial" w:cs="Arial"/>
          <w:sz w:val="20"/>
          <w:szCs w:val="20"/>
          <w:lang w:eastAsia="en-US"/>
        </w:rPr>
      </w:pPr>
      <w:r w:rsidRPr="00B735DC">
        <w:rPr>
          <w:rFonts w:ascii="Arial" w:eastAsia="Calibri" w:hAnsi="Arial" w:cs="Arial"/>
          <w:sz w:val="20"/>
          <w:szCs w:val="20"/>
          <w:lang w:eastAsia="en-US"/>
        </w:rPr>
        <w:t>Directors means directors/shareholders/partners/sole proprietors</w:t>
      </w:r>
    </w:p>
    <w:p w14:paraId="18937FCF" w14:textId="77777777" w:rsidR="00B735DC" w:rsidRPr="00B735DC" w:rsidRDefault="00B735DC" w:rsidP="00B735DC">
      <w:pPr>
        <w:spacing w:after="0" w:line="240" w:lineRule="auto"/>
        <w:rPr>
          <w:rFonts w:ascii="Times New Roman" w:eastAsia="Times New Roman" w:hAnsi="Times New Roman" w:cs="Times New Roman"/>
          <w:sz w:val="18"/>
          <w:szCs w:val="18"/>
          <w:lang w:eastAsia="en-US"/>
        </w:rPr>
      </w:pPr>
    </w:p>
    <w:p w14:paraId="6D9AED0E" w14:textId="77777777" w:rsidR="00B735DC" w:rsidRPr="00B735DC" w:rsidRDefault="00B735DC" w:rsidP="00B735DC">
      <w:pPr>
        <w:spacing w:after="0" w:line="240" w:lineRule="auto"/>
        <w:jc w:val="center"/>
        <w:rPr>
          <w:rFonts w:ascii="Arial" w:eastAsia="Times New Roman" w:hAnsi="Arial" w:cs="Arial"/>
          <w:b/>
          <w:sz w:val="22"/>
          <w:lang w:eastAsia="en-US"/>
        </w:rPr>
      </w:pPr>
      <w:r w:rsidRPr="00B735DC">
        <w:rPr>
          <w:rFonts w:ascii="Arial" w:eastAsia="Times New Roman" w:hAnsi="Arial" w:cs="Arial"/>
          <w:b/>
          <w:sz w:val="22"/>
          <w:lang w:eastAsia="en-US"/>
        </w:rPr>
        <w:t>DECLARATION</w:t>
      </w:r>
    </w:p>
    <w:p w14:paraId="6B852F83" w14:textId="77777777" w:rsidR="00B735DC" w:rsidRPr="00B735DC" w:rsidRDefault="00B735DC" w:rsidP="00B735DC">
      <w:pPr>
        <w:spacing w:after="0" w:line="240" w:lineRule="auto"/>
        <w:jc w:val="center"/>
        <w:rPr>
          <w:rFonts w:ascii="Arial" w:eastAsia="Times New Roman" w:hAnsi="Arial" w:cs="Arial"/>
          <w:b/>
          <w:sz w:val="22"/>
          <w:lang w:eastAsia="en-US"/>
        </w:rPr>
      </w:pPr>
    </w:p>
    <w:tbl>
      <w:tblPr>
        <w:tblW w:w="0" w:type="auto"/>
        <w:tblLook w:val="04A0" w:firstRow="1" w:lastRow="0" w:firstColumn="1" w:lastColumn="0" w:noHBand="0" w:noVBand="1"/>
      </w:tblPr>
      <w:tblGrid>
        <w:gridCol w:w="3518"/>
        <w:gridCol w:w="5542"/>
      </w:tblGrid>
      <w:tr w:rsidR="00B735DC" w:rsidRPr="00B735DC" w14:paraId="5D30ECA0" w14:textId="77777777" w:rsidTr="00D4373E">
        <w:tc>
          <w:tcPr>
            <w:tcW w:w="3518" w:type="dxa"/>
          </w:tcPr>
          <w:p w14:paraId="6F7CB77D"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p w14:paraId="1E981CD7"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I, THE UNDERSIGNED (NAME)</w:t>
            </w:r>
          </w:p>
        </w:tc>
        <w:tc>
          <w:tcPr>
            <w:tcW w:w="5542" w:type="dxa"/>
            <w:tcBorders>
              <w:top w:val="nil"/>
              <w:left w:val="nil"/>
              <w:bottom w:val="dashed" w:sz="4" w:space="0" w:color="auto"/>
              <w:right w:val="nil"/>
            </w:tcBorders>
          </w:tcPr>
          <w:p w14:paraId="4C972345"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r>
    </w:tbl>
    <w:p w14:paraId="38F298CE" w14:textId="77777777" w:rsidR="00B735DC" w:rsidRPr="00B735DC" w:rsidRDefault="00B735DC" w:rsidP="00B735DC">
      <w:pPr>
        <w:spacing w:after="0" w:line="240" w:lineRule="auto"/>
        <w:jc w:val="both"/>
        <w:rPr>
          <w:rFonts w:ascii="Arial" w:eastAsia="Times New Roman" w:hAnsi="Arial" w:cs="Arial"/>
          <w:sz w:val="20"/>
          <w:szCs w:val="20"/>
          <w:lang w:eastAsia="en-US"/>
        </w:rPr>
      </w:pPr>
    </w:p>
    <w:p w14:paraId="4DDCF924" w14:textId="77777777" w:rsidR="00B735DC" w:rsidRPr="00B735DC" w:rsidRDefault="00B735DC" w:rsidP="00B735DC">
      <w:pPr>
        <w:spacing w:after="0" w:line="240" w:lineRule="auto"/>
        <w:jc w:val="both"/>
        <w:rPr>
          <w:rFonts w:ascii="Arial" w:eastAsia="Times New Roman" w:hAnsi="Arial" w:cs="Arial"/>
          <w:sz w:val="20"/>
          <w:szCs w:val="20"/>
          <w:lang w:eastAsia="en-US"/>
        </w:rPr>
      </w:pPr>
      <w:r w:rsidRPr="00B735DC">
        <w:rPr>
          <w:rFonts w:ascii="Arial" w:eastAsia="Times New Roman" w:hAnsi="Arial" w:cs="Arial"/>
          <w:sz w:val="20"/>
          <w:szCs w:val="20"/>
          <w:lang w:eastAsia="en-US"/>
        </w:rPr>
        <w:t>CERTIFY THAT THE INFORMATION FURNISHED IN PARAGRAPHS 2 AND 3 ABOVE IS CORRECT FOR EACH OF THE JOINT VENTURE/CONSORTIUM PARTNERS OF THIS SUBMISSION. I ACCEPT THAT DUT MAY REJECT THE BID OR ACT AGAINST ME SHOULD THIS DECLARATION PROVE TO BE FALSE.</w:t>
      </w:r>
    </w:p>
    <w:p w14:paraId="314EBFE8" w14:textId="77777777" w:rsidR="00B735DC" w:rsidRPr="00B735DC" w:rsidRDefault="00B735DC" w:rsidP="00B735DC">
      <w:pPr>
        <w:spacing w:after="0" w:line="240" w:lineRule="auto"/>
        <w:jc w:val="both"/>
        <w:rPr>
          <w:rFonts w:ascii="Arial" w:eastAsia="Times New Roman" w:hAnsi="Arial" w:cs="Arial"/>
          <w:sz w:val="20"/>
          <w:szCs w:val="20"/>
          <w:lang w:eastAsia="en-US"/>
        </w:rPr>
      </w:pPr>
    </w:p>
    <w:tbl>
      <w:tblPr>
        <w:tblW w:w="0" w:type="auto"/>
        <w:tblLook w:val="04A0" w:firstRow="1" w:lastRow="0" w:firstColumn="1" w:lastColumn="0" w:noHBand="0" w:noVBand="1"/>
      </w:tblPr>
      <w:tblGrid>
        <w:gridCol w:w="3502"/>
        <w:gridCol w:w="236"/>
        <w:gridCol w:w="1760"/>
        <w:gridCol w:w="330"/>
        <w:gridCol w:w="3232"/>
      </w:tblGrid>
      <w:tr w:rsidR="00B735DC" w:rsidRPr="00B735DC" w14:paraId="03FCEA99" w14:textId="77777777" w:rsidTr="00D4373E">
        <w:trPr>
          <w:cantSplit/>
        </w:trPr>
        <w:tc>
          <w:tcPr>
            <w:tcW w:w="5498" w:type="dxa"/>
            <w:gridSpan w:val="3"/>
            <w:tcBorders>
              <w:top w:val="nil"/>
              <w:left w:val="nil"/>
              <w:bottom w:val="dashed" w:sz="4" w:space="0" w:color="auto"/>
              <w:right w:val="nil"/>
            </w:tcBorders>
          </w:tcPr>
          <w:p w14:paraId="3524FB5A"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p w14:paraId="66CB7DE4"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330" w:type="dxa"/>
          </w:tcPr>
          <w:p w14:paraId="27A977A2"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3232" w:type="dxa"/>
            <w:tcBorders>
              <w:top w:val="nil"/>
              <w:left w:val="nil"/>
              <w:bottom w:val="dashed" w:sz="4" w:space="0" w:color="auto"/>
              <w:right w:val="nil"/>
            </w:tcBorders>
          </w:tcPr>
          <w:p w14:paraId="2B5F5998"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r>
      <w:tr w:rsidR="00B735DC" w:rsidRPr="00B735DC" w14:paraId="6418827C" w14:textId="77777777" w:rsidTr="00D4373E">
        <w:trPr>
          <w:cantSplit/>
        </w:trPr>
        <w:tc>
          <w:tcPr>
            <w:tcW w:w="5498" w:type="dxa"/>
            <w:gridSpan w:val="3"/>
            <w:tcBorders>
              <w:top w:val="dashed" w:sz="4" w:space="0" w:color="auto"/>
              <w:left w:val="nil"/>
              <w:bottom w:val="nil"/>
              <w:right w:val="nil"/>
            </w:tcBorders>
            <w:hideMark/>
          </w:tcPr>
          <w:p w14:paraId="18C0A2E9"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Signature</w:t>
            </w:r>
          </w:p>
        </w:tc>
        <w:tc>
          <w:tcPr>
            <w:tcW w:w="330" w:type="dxa"/>
          </w:tcPr>
          <w:p w14:paraId="31368862"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3232" w:type="dxa"/>
            <w:tcBorders>
              <w:top w:val="dashed" w:sz="4" w:space="0" w:color="auto"/>
              <w:left w:val="nil"/>
              <w:bottom w:val="nil"/>
              <w:right w:val="nil"/>
            </w:tcBorders>
            <w:hideMark/>
          </w:tcPr>
          <w:p w14:paraId="141AD2DF" w14:textId="77777777" w:rsidR="00B735DC" w:rsidRPr="00B735DC" w:rsidRDefault="00B735DC" w:rsidP="00B735DC">
            <w:pPr>
              <w:spacing w:after="240" w:line="240" w:lineRule="auto"/>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Date</w:t>
            </w:r>
          </w:p>
        </w:tc>
      </w:tr>
      <w:tr w:rsidR="00B735DC" w:rsidRPr="00B735DC" w14:paraId="59432D43" w14:textId="77777777" w:rsidTr="00D4373E">
        <w:trPr>
          <w:cantSplit/>
        </w:trPr>
        <w:tc>
          <w:tcPr>
            <w:tcW w:w="3502" w:type="dxa"/>
            <w:tcBorders>
              <w:top w:val="nil"/>
              <w:left w:val="nil"/>
              <w:bottom w:val="dashed" w:sz="4" w:space="0" w:color="auto"/>
              <w:right w:val="nil"/>
            </w:tcBorders>
          </w:tcPr>
          <w:p w14:paraId="1B52C835"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p w14:paraId="51D76814"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236" w:type="dxa"/>
          </w:tcPr>
          <w:p w14:paraId="4FC0A467"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5322" w:type="dxa"/>
            <w:gridSpan w:val="3"/>
            <w:tcBorders>
              <w:top w:val="nil"/>
              <w:left w:val="nil"/>
              <w:bottom w:val="dashed" w:sz="4" w:space="0" w:color="auto"/>
              <w:right w:val="nil"/>
            </w:tcBorders>
          </w:tcPr>
          <w:p w14:paraId="2C6FD4CB"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r>
      <w:tr w:rsidR="00B735DC" w:rsidRPr="00B735DC" w14:paraId="1F5FAE80" w14:textId="77777777" w:rsidTr="00D4373E">
        <w:trPr>
          <w:cantSplit/>
          <w:trHeight w:val="355"/>
        </w:trPr>
        <w:tc>
          <w:tcPr>
            <w:tcW w:w="3502" w:type="dxa"/>
            <w:tcBorders>
              <w:top w:val="dashed" w:sz="4" w:space="0" w:color="auto"/>
              <w:left w:val="nil"/>
              <w:bottom w:val="nil"/>
              <w:right w:val="nil"/>
            </w:tcBorders>
            <w:hideMark/>
          </w:tcPr>
          <w:p w14:paraId="012C420E" w14:textId="77777777" w:rsidR="00B735DC" w:rsidRPr="00B735DC" w:rsidRDefault="00B735DC" w:rsidP="00B735DC">
            <w:pPr>
              <w:spacing w:after="240" w:line="240" w:lineRule="auto"/>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Position</w:t>
            </w:r>
          </w:p>
        </w:tc>
        <w:tc>
          <w:tcPr>
            <w:tcW w:w="236" w:type="dxa"/>
          </w:tcPr>
          <w:p w14:paraId="19EEB6FB" w14:textId="77777777" w:rsidR="00B735DC" w:rsidRPr="00B735DC" w:rsidRDefault="00B735DC" w:rsidP="00B735DC">
            <w:pPr>
              <w:spacing w:after="0" w:line="240" w:lineRule="auto"/>
              <w:jc w:val="both"/>
              <w:rPr>
                <w:rFonts w:ascii="Arial" w:eastAsia="Times New Roman" w:hAnsi="Arial" w:cs="Arial"/>
                <w:sz w:val="20"/>
                <w:szCs w:val="20"/>
                <w:lang w:val="en-US" w:eastAsia="en-US"/>
              </w:rPr>
            </w:pPr>
          </w:p>
        </w:tc>
        <w:tc>
          <w:tcPr>
            <w:tcW w:w="5322" w:type="dxa"/>
            <w:gridSpan w:val="3"/>
            <w:tcBorders>
              <w:top w:val="dashed" w:sz="4" w:space="0" w:color="auto"/>
              <w:left w:val="nil"/>
              <w:bottom w:val="nil"/>
              <w:right w:val="nil"/>
            </w:tcBorders>
            <w:hideMark/>
          </w:tcPr>
          <w:p w14:paraId="75EE6EE2" w14:textId="77777777" w:rsidR="00B735DC" w:rsidRPr="00B735DC" w:rsidRDefault="00B735DC" w:rsidP="00B735DC">
            <w:pPr>
              <w:spacing w:after="240" w:line="240" w:lineRule="auto"/>
              <w:jc w:val="both"/>
              <w:rPr>
                <w:rFonts w:ascii="Arial" w:eastAsia="Times New Roman" w:hAnsi="Arial" w:cs="Arial"/>
                <w:sz w:val="20"/>
                <w:szCs w:val="20"/>
                <w:lang w:val="en-US" w:eastAsia="en-US"/>
              </w:rPr>
            </w:pPr>
            <w:r w:rsidRPr="00B735DC">
              <w:rPr>
                <w:rFonts w:ascii="Arial" w:eastAsia="Times New Roman" w:hAnsi="Arial" w:cs="Arial"/>
                <w:sz w:val="20"/>
                <w:szCs w:val="20"/>
                <w:lang w:val="en-US" w:eastAsia="en-US"/>
              </w:rPr>
              <w:t>Name of Bidder</w:t>
            </w:r>
          </w:p>
          <w:p w14:paraId="5720C62E" w14:textId="77777777" w:rsidR="00B735DC" w:rsidRPr="00B735DC" w:rsidRDefault="00B735DC" w:rsidP="00B735DC">
            <w:pPr>
              <w:spacing w:after="240" w:line="240" w:lineRule="auto"/>
              <w:jc w:val="both"/>
              <w:rPr>
                <w:rFonts w:ascii="Arial" w:eastAsia="Times New Roman" w:hAnsi="Arial" w:cs="Arial"/>
                <w:sz w:val="20"/>
                <w:szCs w:val="20"/>
                <w:lang w:val="en-US" w:eastAsia="en-US"/>
              </w:rPr>
            </w:pPr>
          </w:p>
        </w:tc>
      </w:tr>
    </w:tbl>
    <w:p w14:paraId="34B62B88" w14:textId="77777777" w:rsidR="00B735DC" w:rsidRPr="00B735DC" w:rsidRDefault="00B735DC" w:rsidP="00B735DC">
      <w:pPr>
        <w:spacing w:after="200" w:line="276" w:lineRule="auto"/>
        <w:contextualSpacing/>
        <w:rPr>
          <w:rFonts w:ascii="Trebuchet MS" w:eastAsia="Calibri" w:hAnsi="Trebuchet MS" w:cs="Times New Roman"/>
          <w:sz w:val="24"/>
          <w:szCs w:val="24"/>
          <w:lang w:eastAsia="en-US"/>
        </w:rPr>
      </w:pPr>
    </w:p>
    <w:p w14:paraId="4BB0E1BD" w14:textId="77777777" w:rsidR="00B735DC" w:rsidRPr="00B735DC" w:rsidRDefault="00B735DC" w:rsidP="00B735DC">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1020"/>
        <w:jc w:val="center"/>
        <w:rPr>
          <w:rFonts w:ascii="Times New Roman" w:eastAsia="Times New Roman" w:hAnsi="Times New Roman" w:cs="Times New Roman"/>
          <w:b/>
          <w:sz w:val="20"/>
          <w:szCs w:val="20"/>
          <w:u w:val="single"/>
          <w:lang w:val="en-GB" w:eastAsia="en-US"/>
        </w:rPr>
      </w:pPr>
      <w:r w:rsidRPr="00B735DC">
        <w:rPr>
          <w:rFonts w:ascii="Times New Roman" w:eastAsia="Times New Roman" w:hAnsi="Times New Roman" w:cs="Times New Roman"/>
          <w:noProof/>
          <w:sz w:val="20"/>
          <w:szCs w:val="20"/>
        </w:rPr>
        <w:drawing>
          <wp:inline distT="0" distB="0" distL="0" distR="0" wp14:anchorId="615A97BC" wp14:editId="6B7BDFA3">
            <wp:extent cx="1504950" cy="61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p w14:paraId="5BD0E7A0" w14:textId="77777777" w:rsidR="00B735DC" w:rsidRPr="004B0D5B" w:rsidRDefault="009F5E39" w:rsidP="00B735DC">
      <w:pPr>
        <w:tabs>
          <w:tab w:val="left" w:pos="0"/>
          <w:tab w:val="left" w:pos="201"/>
          <w:tab w:val="left" w:pos="403"/>
          <w:tab w:val="left" w:pos="604"/>
          <w:tab w:val="left" w:pos="7251"/>
          <w:tab w:val="left" w:pos="7452"/>
          <w:tab w:val="left" w:pos="7653"/>
          <w:tab w:val="left" w:pos="7854"/>
          <w:tab w:val="left" w:pos="8055"/>
          <w:tab w:val="left" w:pos="8256"/>
          <w:tab w:val="left" w:pos="8457"/>
          <w:tab w:val="left" w:pos="8658"/>
          <w:tab w:val="left" w:pos="8859"/>
          <w:tab w:val="left" w:pos="9060"/>
          <w:tab w:val="left" w:pos="9480"/>
        </w:tabs>
        <w:autoSpaceDE w:val="0"/>
        <w:autoSpaceDN w:val="0"/>
        <w:adjustRightInd w:val="0"/>
        <w:spacing w:after="0" w:line="198" w:lineRule="auto"/>
        <w:ind w:right="-1020"/>
        <w:jc w:val="center"/>
        <w:rPr>
          <w:rFonts w:ascii="Times New Roman" w:eastAsia="Times New Roman" w:hAnsi="Times New Roman" w:cs="Times New Roman"/>
          <w:b/>
          <w:sz w:val="24"/>
          <w:szCs w:val="24"/>
          <w:u w:val="single"/>
          <w:lang w:val="en-GB" w:eastAsia="en-US"/>
        </w:rPr>
      </w:pPr>
      <w:r>
        <w:rPr>
          <w:rFonts w:ascii="Times New Roman" w:eastAsia="Times New Roman" w:hAnsi="Times New Roman" w:cs="Times New Roman"/>
          <w:b/>
          <w:sz w:val="20"/>
          <w:szCs w:val="20"/>
          <w:u w:val="single"/>
          <w:lang w:val="en-GB" w:eastAsia="en-US"/>
        </w:rPr>
        <w:t>12</w:t>
      </w:r>
      <w:r w:rsidR="004B0D5B" w:rsidRPr="004B0D5B">
        <w:rPr>
          <w:rFonts w:ascii="Times New Roman" w:eastAsia="Times New Roman" w:hAnsi="Times New Roman" w:cs="Times New Roman"/>
          <w:b/>
          <w:sz w:val="24"/>
          <w:szCs w:val="24"/>
          <w:u w:val="single"/>
          <w:lang w:val="en-GB" w:eastAsia="en-US"/>
        </w:rPr>
        <w:t xml:space="preserve">.  </w:t>
      </w:r>
      <w:r w:rsidR="00B735DC" w:rsidRPr="004B0D5B">
        <w:rPr>
          <w:rFonts w:ascii="Times New Roman" w:eastAsia="Times New Roman" w:hAnsi="Times New Roman" w:cs="Times New Roman"/>
          <w:b/>
          <w:sz w:val="24"/>
          <w:szCs w:val="24"/>
          <w:u w:val="single"/>
          <w:lang w:val="en-GB" w:eastAsia="en-US"/>
        </w:rPr>
        <w:t>GENERAL CONDITIONS OF CONTRACT FOR GOODS AND SERVICES</w:t>
      </w:r>
    </w:p>
    <w:p w14:paraId="7852C867" w14:textId="77777777" w:rsidR="00B735DC" w:rsidRPr="004B0D5B"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24"/>
          <w:szCs w:val="24"/>
          <w:lang w:val="en-GB" w:eastAsia="en-US"/>
        </w:rPr>
      </w:pPr>
      <w:r w:rsidRPr="004B0D5B">
        <w:rPr>
          <w:rFonts w:ascii="Times New Roman" w:eastAsia="Times New Roman" w:hAnsi="Times New Roman" w:cs="Times New Roman"/>
          <w:b/>
          <w:sz w:val="24"/>
          <w:szCs w:val="24"/>
          <w:lang w:val="en-GB" w:eastAsia="en-US"/>
        </w:rPr>
        <w:tab/>
      </w:r>
      <w:r w:rsidRPr="004B0D5B">
        <w:rPr>
          <w:rFonts w:ascii="Times New Roman" w:eastAsia="Times New Roman" w:hAnsi="Times New Roman" w:cs="Times New Roman"/>
          <w:b/>
          <w:sz w:val="24"/>
          <w:szCs w:val="24"/>
          <w:lang w:val="en-GB" w:eastAsia="en-US"/>
        </w:rPr>
        <w:tab/>
      </w:r>
      <w:r w:rsidRPr="004B0D5B">
        <w:rPr>
          <w:rFonts w:ascii="Times New Roman" w:eastAsia="Times New Roman" w:hAnsi="Times New Roman" w:cs="Times New Roman"/>
          <w:b/>
          <w:sz w:val="24"/>
          <w:szCs w:val="24"/>
          <w:lang w:val="en-GB" w:eastAsia="en-US"/>
        </w:rPr>
        <w:tab/>
      </w:r>
      <w:r w:rsidRPr="004B0D5B">
        <w:rPr>
          <w:rFonts w:ascii="Times New Roman" w:eastAsia="Times New Roman" w:hAnsi="Times New Roman" w:cs="Times New Roman"/>
          <w:b/>
          <w:sz w:val="24"/>
          <w:szCs w:val="24"/>
          <w:lang w:val="en-GB" w:eastAsia="en-US"/>
        </w:rPr>
        <w:tab/>
      </w:r>
      <w:r w:rsidRPr="004B0D5B">
        <w:rPr>
          <w:rFonts w:ascii="Times New Roman" w:eastAsia="Times New Roman" w:hAnsi="Times New Roman" w:cs="Times New Roman"/>
          <w:b/>
          <w:sz w:val="24"/>
          <w:szCs w:val="24"/>
          <w:lang w:val="en-GB" w:eastAsia="en-US"/>
        </w:rPr>
        <w:tab/>
      </w:r>
      <w:r w:rsidRPr="004B0D5B">
        <w:rPr>
          <w:rFonts w:ascii="Times New Roman" w:eastAsia="Times New Roman" w:hAnsi="Times New Roman" w:cs="Times New Roman"/>
          <w:b/>
          <w:sz w:val="24"/>
          <w:szCs w:val="24"/>
          <w:lang w:val="en-GB" w:eastAsia="en-US"/>
        </w:rPr>
        <w:tab/>
        <w:t xml:space="preserve">        </w:t>
      </w:r>
      <w:r w:rsidRPr="004B0D5B">
        <w:rPr>
          <w:rFonts w:ascii="Times New Roman" w:eastAsia="Times New Roman" w:hAnsi="Times New Roman" w:cs="Times New Roman"/>
          <w:b/>
          <w:sz w:val="24"/>
          <w:szCs w:val="24"/>
          <w:lang w:val="en-GB" w:eastAsia="en-US"/>
        </w:rPr>
        <w:tab/>
        <w:t xml:space="preserve">        </w:t>
      </w:r>
      <w:r w:rsidRPr="004B0D5B">
        <w:rPr>
          <w:rFonts w:ascii="Times New Roman" w:eastAsia="Times New Roman" w:hAnsi="Times New Roman" w:cs="Times New Roman"/>
          <w:b/>
          <w:sz w:val="24"/>
          <w:szCs w:val="24"/>
          <w:lang w:val="en-GB" w:eastAsia="en-US"/>
        </w:rPr>
        <w:tab/>
        <w:t xml:space="preserve">                                                                 </w:t>
      </w:r>
    </w:p>
    <w:p w14:paraId="1ADF0B1C" w14:textId="087B71C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DEFINITIONS</w:t>
      </w:r>
    </w:p>
    <w:p w14:paraId="79B9F607" w14:textId="556403D0"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 xml:space="preserve">In the GENERAL CONDITIONS the words defined shall have the meanings assigned to them hereunder, except where the context indicates to the </w:t>
      </w:r>
      <w:r w:rsidR="00B0695C" w:rsidRPr="00B735DC">
        <w:rPr>
          <w:rFonts w:ascii="Times New Roman" w:eastAsia="Times New Roman" w:hAnsi="Times New Roman" w:cs="Times New Roman"/>
          <w:sz w:val="16"/>
          <w:szCs w:val="16"/>
          <w:lang w:val="en-GB" w:eastAsia="en-US"/>
        </w:rPr>
        <w:t>contrary:</w:t>
      </w:r>
      <w:r w:rsidRPr="00B735DC">
        <w:rPr>
          <w:rFonts w:ascii="Times New Roman" w:eastAsia="Times New Roman" w:hAnsi="Times New Roman" w:cs="Times New Roman"/>
          <w:sz w:val="16"/>
          <w:szCs w:val="16"/>
          <w:lang w:val="en-GB" w:eastAsia="en-US"/>
        </w:rPr>
        <w:t>-</w:t>
      </w:r>
    </w:p>
    <w:p w14:paraId="6E2067F8" w14:textId="38EF075F"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"SUPPLIER"</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t>the person, firm, partnership, association, company, close corporation, trust or other trading entity supplying the goods and/or  providing the services to the UNIVERSITY;</w:t>
      </w:r>
    </w:p>
    <w:p w14:paraId="6C4197FE" w14:textId="7FDE3B00"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"UNIVERSITY”</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r>
      <w:smartTag w:uri="urn:schemas-microsoft-com:office:smarttags" w:element="place">
        <w:smartTag w:uri="urn:schemas-microsoft-com:office:smarttags" w:element="PlaceName">
          <w:r w:rsidRPr="00B735DC">
            <w:rPr>
              <w:rFonts w:ascii="Times New Roman" w:eastAsia="Times New Roman" w:hAnsi="Times New Roman" w:cs="Times New Roman"/>
              <w:sz w:val="16"/>
              <w:szCs w:val="16"/>
              <w:lang w:val="en-GB" w:eastAsia="en-US"/>
            </w:rPr>
            <w:t>Durban</w:t>
          </w:r>
        </w:smartTag>
        <w:r w:rsidRPr="00B735DC">
          <w:rPr>
            <w:rFonts w:ascii="Times New Roman" w:eastAsia="Times New Roman" w:hAnsi="Times New Roman" w:cs="Times New Roman"/>
            <w:sz w:val="16"/>
            <w:szCs w:val="16"/>
            <w:lang w:val="en-GB" w:eastAsia="en-US"/>
          </w:rPr>
          <w:t xml:space="preserve"> </w:t>
        </w:r>
        <w:smartTag w:uri="urn:schemas-microsoft-com:office:smarttags" w:element="PlaceType">
          <w:r w:rsidRPr="00B735DC">
            <w:rPr>
              <w:rFonts w:ascii="Times New Roman" w:eastAsia="Times New Roman" w:hAnsi="Times New Roman" w:cs="Times New Roman"/>
              <w:sz w:val="16"/>
              <w:szCs w:val="16"/>
              <w:lang w:val="en-GB" w:eastAsia="en-US"/>
            </w:rPr>
            <w:t>University</w:t>
          </w:r>
        </w:smartTag>
      </w:smartTag>
      <w:r w:rsidRPr="00B735DC">
        <w:rPr>
          <w:rFonts w:ascii="Times New Roman" w:eastAsia="Times New Roman" w:hAnsi="Times New Roman" w:cs="Times New Roman"/>
          <w:sz w:val="16"/>
          <w:szCs w:val="16"/>
          <w:lang w:val="en-GB" w:eastAsia="en-US"/>
        </w:rPr>
        <w:t xml:space="preserve"> Of Technology;</w:t>
      </w:r>
    </w:p>
    <w:p w14:paraId="2B70D1B4" w14:textId="525BAEE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"SUPPLIES"</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t>the goods and/or services to which this document relates;</w:t>
      </w:r>
    </w:p>
    <w:p w14:paraId="2229A58F" w14:textId="4F4E6D1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"TENDER"</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t xml:space="preserve">the SUPPLIER'S written tender, which shall be on the form supplied by the UNIVERSITY for the SUPPLIES; </w:t>
      </w:r>
    </w:p>
    <w:p w14:paraId="32C11726" w14:textId="5A099D3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"ORDER"</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t xml:space="preserve">the UNIVERSITY’S written order on its official order form placed by the PROCUREMENT DEPARTMENT with the SUPPLIER for the DELIVERY of the SUPPLIES; </w:t>
      </w:r>
    </w:p>
    <w:p w14:paraId="34A1C91F" w14:textId="1EE7707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"PROCUREMENT   DEPARTMENT"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t>the division of the UNIVERSITY responsible for accepting the Tender and/or issuing the ORDER to which this document relates;</w:t>
      </w:r>
    </w:p>
    <w:p w14:paraId="3DAD8C91" w14:textId="340C1C69"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"DELIVERY"</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t>the delivery of goods and/or the rendering of services;</w:t>
      </w:r>
    </w:p>
    <w:p w14:paraId="45F67C81" w14:textId="7452E8EE"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8</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"DULY AUTHORISED RECEIVING CLERKS"</w:t>
      </w:r>
      <w:r w:rsidRPr="00B735DC">
        <w:rPr>
          <w:rFonts w:ascii="Times New Roman" w:eastAsia="Times New Roman" w:hAnsi="Times New Roman" w:cs="Times New Roman"/>
          <w:sz w:val="16"/>
          <w:szCs w:val="16"/>
          <w:lang w:val="en-GB" w:eastAsia="en-US"/>
        </w:rPr>
        <w:tab/>
        <w:t>those persons, designated by the UNIVERSITY from time to time, who are the only persons authorised by the University to accept DELIVERY of SUPPLIES to the UNIVERSITY and such persons shall include, in the case of a DELIVERY made to a student's residence at the UNIVERSITY, the residence manager at that residence;</w:t>
      </w:r>
    </w:p>
    <w:p w14:paraId="1C1334EF" w14:textId="1D2ACD8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"SPECIAL CONDITIONS"</w:t>
      </w:r>
      <w:r w:rsidRPr="00B735DC">
        <w:rPr>
          <w:rFonts w:ascii="Times New Roman" w:eastAsia="Times New Roman" w:hAnsi="Times New Roman" w:cs="Times New Roman"/>
          <w:sz w:val="16"/>
          <w:szCs w:val="16"/>
          <w:lang w:val="en-GB" w:eastAsia="en-US"/>
        </w:rPr>
        <w:tab/>
        <w:t>where applicable, those conditions stipulated by the UNIVERSITY which pertain to and form a part of the TENDER and/ or theORDER;</w:t>
      </w:r>
    </w:p>
    <w:p w14:paraId="27E28706" w14:textId="09E18A69"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"STIPULATED DELIVERY</w:t>
      </w:r>
    </w:p>
    <w:p w14:paraId="3862AE9F"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PERIOD"the period stipulated by the UNIVERSITY within which the SUPPLIES shall be DELIVERED by the SUPPLIER and, if no period is stipulated, then it shall mean a reasonable period of time;</w:t>
      </w:r>
    </w:p>
    <w:p w14:paraId="3CD1E181" w14:textId="641FD82F"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"VAT"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sz w:val="16"/>
          <w:szCs w:val="16"/>
          <w:lang w:val="en-GB" w:eastAsia="en-US"/>
        </w:rPr>
        <w:tab/>
        <w:t>means Value-Added Tax payable in terms of the Value-Added Tax Act, no 89 of 1991, as amended or substituted from time to time;</w:t>
      </w:r>
    </w:p>
    <w:p w14:paraId="5AC4E03D" w14:textId="41B7CE8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"EXTRAORDINARY INCREASE"</w:t>
      </w:r>
      <w:r w:rsidRPr="00B735DC">
        <w:rPr>
          <w:rFonts w:ascii="Times New Roman" w:eastAsia="Times New Roman" w:hAnsi="Times New Roman" w:cs="Times New Roman"/>
          <w:sz w:val="16"/>
          <w:szCs w:val="16"/>
          <w:lang w:val="en-GB" w:eastAsia="en-US"/>
        </w:rPr>
        <w:tab/>
        <w:t>an increase in the cost to the SUPPLIER of providing the SUPPLIES arising out of State or Government imposition of charges which are of an extraordinary nature in that they arose due to circumstances beyond the control of the SUPPLIER which could not reasonably have been contemplated by it at the time the TENDER was submitted or the ORDER was accepted and which have not been taken into account in the determination of the price.</w:t>
      </w:r>
    </w:p>
    <w:p w14:paraId="4DDB5DD9" w14:textId="26F499CD"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headings in this agreement are for convenience only and are not to be taken into account when interpreting the agreement.</w:t>
      </w:r>
    </w:p>
    <w:p w14:paraId="73AC37ED" w14:textId="306B5E5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 xml:space="preserve">Unless the context indicates to the contrary, words importing one gender shall include the other gender and words importing the singular shall include the plural and </w:t>
      </w:r>
      <w:r w:rsidRPr="00B735DC">
        <w:rPr>
          <w:rFonts w:ascii="Times New Roman" w:eastAsia="Times New Roman" w:hAnsi="Times New Roman" w:cs="Times New Roman"/>
          <w:i/>
          <w:iCs/>
          <w:sz w:val="16"/>
          <w:szCs w:val="16"/>
          <w:lang w:val="en-GB" w:eastAsia="en-US"/>
        </w:rPr>
        <w:t>vice versa</w:t>
      </w:r>
      <w:r w:rsidRPr="00B735DC">
        <w:rPr>
          <w:rFonts w:ascii="Times New Roman" w:eastAsia="Times New Roman" w:hAnsi="Times New Roman" w:cs="Times New Roman"/>
          <w:sz w:val="16"/>
          <w:szCs w:val="16"/>
          <w:lang w:val="en-GB" w:eastAsia="en-US"/>
        </w:rPr>
        <w:t>.</w:t>
      </w:r>
    </w:p>
    <w:p w14:paraId="30EA8718" w14:textId="18FED23A"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CONSTITUTION OF CONTRACT</w:t>
      </w:r>
    </w:p>
    <w:p w14:paraId="304D7145" w14:textId="11B481CC"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contract between the UNIVERSITY and the SUPPLIER is constituted by the acceptance by the UNIVERSITY of the TENDER submitted by the SUPPLIER and/or the acceptance by the SUPPLIER of the ORDER and is upon the terms and conditions which are set out in the TENDER and/or the ORDER and in these GENERAL CONDITIONS,</w:t>
      </w:r>
    </w:p>
    <w:p w14:paraId="25FF3DD5" w14:textId="6E530204"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SPECIAL CONDITIONS, if any, will also form part of the contract between the UNIVERSITY and the SUPPLIER.</w:t>
      </w:r>
    </w:p>
    <w:p w14:paraId="4BF3DF15"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2.3</w:t>
      </w:r>
      <w:r w:rsidRPr="00B735DC">
        <w:rPr>
          <w:rFonts w:ascii="Times New Roman" w:eastAsia="Times New Roman" w:hAnsi="Times New Roman" w:cs="Times New Roman"/>
          <w:sz w:val="16"/>
          <w:szCs w:val="16"/>
          <w:lang w:val="en-GB" w:eastAsia="en-US"/>
        </w:rPr>
        <w:tab/>
        <w:t>No person other than the duly authorised person of the PROCUREMENT DIVISION has authority to place an order and/or to accept a tender.</w:t>
      </w:r>
    </w:p>
    <w:p w14:paraId="65C20623" w14:textId="50B7C6FF"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PRICE</w:t>
      </w:r>
      <w:r w:rsidRPr="00B735DC">
        <w:rPr>
          <w:rFonts w:ascii="Times New Roman" w:eastAsia="Times New Roman" w:hAnsi="Times New Roman" w:cs="Times New Roman"/>
          <w:b/>
          <w:bCs/>
          <w:sz w:val="16"/>
          <w:szCs w:val="16"/>
          <w:lang w:val="en-GB" w:eastAsia="en-US"/>
        </w:rPr>
        <w:tab/>
      </w:r>
    </w:p>
    <w:p w14:paraId="5F7260ED" w14:textId="2742237D"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 xml:space="preserve">The price shall be as stated in the TENDER and/or ORDER, as the case may be, and is an </w:t>
      </w:r>
      <w:r w:rsidR="000D36B2" w:rsidRPr="00B735DC">
        <w:rPr>
          <w:rFonts w:ascii="Times New Roman" w:eastAsia="Times New Roman" w:hAnsi="Times New Roman" w:cs="Times New Roman"/>
          <w:sz w:val="16"/>
          <w:szCs w:val="16"/>
          <w:lang w:val="en-GB" w:eastAsia="en-US"/>
        </w:rPr>
        <w:t>all-inclusive</w:t>
      </w:r>
      <w:r w:rsidRPr="00B735DC">
        <w:rPr>
          <w:rFonts w:ascii="Times New Roman" w:eastAsia="Times New Roman" w:hAnsi="Times New Roman" w:cs="Times New Roman"/>
          <w:sz w:val="16"/>
          <w:szCs w:val="16"/>
          <w:lang w:val="en-GB" w:eastAsia="en-US"/>
        </w:rPr>
        <w:t xml:space="preserve"> price in that it includes VAT, delivery costs, custom charges (duty and surcharge), royalties and any other costs incurred in connection with the SUPPLIES.</w:t>
      </w:r>
    </w:p>
    <w:p w14:paraId="41FD59BC" w14:textId="6BB86E4E"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EXTRAORDINARY INCREASE</w:t>
      </w:r>
    </w:p>
    <w:p w14:paraId="2F6861E1" w14:textId="02B5D443"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 xml:space="preserve"> If, after of one(1) year service , there has been an EXTRAORDINARY INCREASE, the SUPPLIER may apply to the UNIVERSITY in writing to increase its price so as to be able to cover such EXTRAORDINARY INCREASE. In doing so it shall provide proof that such increase is an EXTRAORDINARY INCREASE. </w:t>
      </w:r>
    </w:p>
    <w:p w14:paraId="527FD3BF" w14:textId="13B86B23"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UNIVERSITY shall not be obliged to consider any application for an increase which is not an EXTRAORDINARY INCREASE.</w:t>
      </w:r>
    </w:p>
    <w:p w14:paraId="0CEB2C84" w14:textId="1FE98EA9"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After considering the application relating to an EXTRAORDINARY INCREASE, the UNIVERSITY shall be entitled to :-</w:t>
      </w:r>
    </w:p>
    <w:p w14:paraId="35178D89" w14:textId="3D7BF620"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accept the increase in the price in whole or, if agreed with the SUPPLIER, in part; or</w:t>
      </w:r>
    </w:p>
    <w:p w14:paraId="639D827B" w14:textId="61C4FFEA"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to refuse to accept the price increase in whole or in part and, should the SUPPLIER refuse to DELIVER the SUPPLIES at the price originally accepted by the UNIVERSITY, then the UNIVERSITY shall have the right to immediately cancel the contract in whole or in part.</w:t>
      </w:r>
    </w:p>
    <w:p w14:paraId="2CA38DFD" w14:textId="7EABBA1F"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 xml:space="preserve">4.3.3The </w:t>
      </w:r>
      <w:r w:rsidR="00B0695C" w:rsidRPr="00B735DC">
        <w:rPr>
          <w:rFonts w:ascii="Times New Roman" w:eastAsia="Times New Roman" w:hAnsi="Times New Roman" w:cs="Times New Roman"/>
          <w:sz w:val="16"/>
          <w:szCs w:val="16"/>
          <w:lang w:val="en-GB" w:eastAsia="en-US"/>
        </w:rPr>
        <w:t>extraordinary</w:t>
      </w:r>
      <w:r w:rsidRPr="00B735DC">
        <w:rPr>
          <w:rFonts w:ascii="Times New Roman" w:eastAsia="Times New Roman" w:hAnsi="Times New Roman" w:cs="Times New Roman"/>
          <w:sz w:val="16"/>
          <w:szCs w:val="16"/>
          <w:lang w:val="en-GB" w:eastAsia="en-US"/>
        </w:rPr>
        <w:t xml:space="preserve"> increase will be decided on the CPI at the time of the request.</w:t>
      </w:r>
    </w:p>
    <w:p w14:paraId="198AEC91" w14:textId="4225325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 xml:space="preserve">In the event of the UNIVERSITY cancelling this contract in accordance with the provisions of this paragraph 4 :- </w:t>
      </w:r>
    </w:p>
    <w:p w14:paraId="01A23F5C" w14:textId="6A9CABF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then the SUPPLIER shall have no claim whatsoever against the UNIVERSITY; and</w:t>
      </w:r>
    </w:p>
    <w:p w14:paraId="4865673E" w14:textId="27D073A1"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UNIVERSITY may obtain the SUPPLIES elsewhere and any additional expenditure so incurred will be claimed from the SUPPLIER.</w:t>
      </w:r>
    </w:p>
    <w:p w14:paraId="75367F8D" w14:textId="2CC6C13F"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IMPORTED SUPPLIES</w:t>
      </w:r>
    </w:p>
    <w:p w14:paraId="46C83B35" w14:textId="6AB9F8BA"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Where the SUPPLIES are imported then, subject to the provisions of the SPECIAL CONDITIONS, the SUPPLIER shall :-</w:t>
      </w:r>
    </w:p>
    <w:p w14:paraId="0A944B2E" w14:textId="3BBDED73"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when submitting the TENDER or offer or quotation, specify the price in the foreign currency and the rate of exchange which shall have been fixed immediately before the aforesaid submission;</w:t>
      </w:r>
    </w:p>
    <w:p w14:paraId="7614DEE7" w14:textId="5AEF0A1E"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not later than 7 (SEVEN) days after the SUPPLIER receives notification of acceptance of his TENDER and/or receives the ORDER, as the case may be, the SUPPLIER shall arrange through its bankers for the foreign commitment to be covered forward down to the rand, in order to fix the rate of exchange, exercising due care in consultation with the said bankers to ensure that the forward exchange is taken out on such terms as will provide the best possible exchange rate;</w:t>
      </w:r>
    </w:p>
    <w:p w14:paraId="19B830CB" w14:textId="7C5642B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UNIVERSITY shall then be notified in writing of the rate of exchange which has been fixed on such forward exchange.</w:t>
      </w:r>
    </w:p>
    <w:p w14:paraId="4A348C60" w14:textId="2083586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 xml:space="preserve">Should the SUPPLIER fail to arrange the aforesaid cover within a period of 7 (SEVEN) days after receiving notification of acceptance of his </w:t>
      </w:r>
      <w:r w:rsidRPr="00B735DC">
        <w:rPr>
          <w:rFonts w:ascii="Times New Roman" w:eastAsia="Times New Roman" w:hAnsi="Times New Roman" w:cs="Times New Roman"/>
          <w:sz w:val="16"/>
          <w:szCs w:val="16"/>
          <w:lang w:val="en-GB" w:eastAsia="en-US"/>
        </w:rPr>
        <w:tab/>
        <w:t>TENDER or accepting the ORDER, as the case may be, then the UNIVERSITY shall be entitled to elect the rate of exchange, most favourable to it, from the following rates of exchange, namely :-</w:t>
      </w:r>
    </w:p>
    <w:p w14:paraId="5CFA144B" w14:textId="39DA8E2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rate of exchange specified in the SUPPLIER'S TENDER or offer or quotation; or</w:t>
      </w:r>
    </w:p>
    <w:p w14:paraId="00E95DC9" w14:textId="052E960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rate of exchange specified in the notice referred to in sub</w:t>
      </w:r>
      <w:r w:rsidRPr="00B735DC">
        <w:rPr>
          <w:rFonts w:ascii="Times New Roman" w:eastAsia="Times New Roman" w:hAnsi="Times New Roman" w:cs="Times New Roman"/>
          <w:sz w:val="16"/>
          <w:szCs w:val="16"/>
          <w:lang w:val="en-GB" w:eastAsia="en-US"/>
        </w:rPr>
        <w:noBreakHyphen/>
        <w:t>paragraph 5.1.3, if any; or</w:t>
      </w:r>
    </w:p>
    <w:p w14:paraId="13BFA803" w14:textId="2D7FEA9E"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rate of exchange which the UNIVERSITY’S bankers may fix as being the rate existing at any time within a period of 7 (SEVEN) days after notification of acceptance of the TENDER and/or after receipt of the ORDER.</w:t>
      </w:r>
    </w:p>
    <w:p w14:paraId="3A9D333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The UNIVERSITY shall not be obliged to make its election of the rate of exchange until the date of DELIVERY.</w:t>
      </w:r>
    </w:p>
    <w:p w14:paraId="3BC285D5" w14:textId="52C43571"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PAYMENT</w:t>
      </w:r>
    </w:p>
    <w:p w14:paraId="30950B0E" w14:textId="52E097F4"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Payment by the UNIVERSITY to the SUPPLIER shall be made in accordance with the conditions of payment prescribed in the TENDER or ORDER. Where no conditions of payment are prescribed therein, payment for SUPPLIES DELIVERED to and accepted by the UNIVERSITY shall be made within THIRTY (30) days from the date upon which a statement and, where applicable, a tax invoice is received by the UNIVERSITY, provided that all the terms of the contract shall have been duly observed by the SUPPLIER and that the relevant invoices are addressed to and received by the UNIVERSITY’s Finance Department, P O Box 1334, Durban, 4000, Republic of South Africa.</w:t>
      </w:r>
    </w:p>
    <w:p w14:paraId="60D5E749" w14:textId="6649AB4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It is also a condition of payment by the UNIVERSITY to registered VAT vendors that no payment for SUPPLIES DELIVERED shall be processed unless a tax invoice (complying with Section 20 of the Value Added Tax Act, No.89 of 1991, as amended), is received from the SUPPLIER.</w:t>
      </w:r>
    </w:p>
    <w:p w14:paraId="0916B523" w14:textId="2791354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For the purposes of this paragraph and the provisions of Section 20 of the Value Added Tax Act, No. 89 of 1991, as amended, the SUPPLIER shall be deemed to have received a request for tax invoices upon the date that the SUPPLIES have been DELIVERED.</w:t>
      </w:r>
    </w:p>
    <w:p w14:paraId="472FBC7B" w14:textId="3A76B6A1"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DELIVERY</w:t>
      </w:r>
    </w:p>
    <w:p w14:paraId="0D5EA071" w14:textId="2A86B45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Each DELIVERY shall be deemed to be a separate contract in respect of the SUPPLIES forming the subject matter of such DELIVERY.</w:t>
      </w:r>
    </w:p>
    <w:p w14:paraId="023DB5CB" w14:textId="3AF0AFC0"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All SUPPLIES shall be DELIVERED in terms of the contract.</w:t>
      </w:r>
    </w:p>
    <w:p w14:paraId="1473DCB4" w14:textId="5A82DFDD"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Time is of the essence of this contract and SUPPLIES must accordingly be DELIVERED within the STIPULATED DELIVERY PERIOD. Should the SUPPLIES not be DELIVERED within that period, then the UNIVERSITY shall be entitled to cancel the contract in whole or in part.</w:t>
      </w:r>
    </w:p>
    <w:p w14:paraId="3BE6A276" w14:textId="36F970E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any DELIVERY by the SUPPLIER to the UNIVERSITY has not been made within the STIPULATED DELIVERY PERIOD, then the UNIVERSITY shall also have the right, until such DELIVERY has been made, to suspend payment of any amount due and payable under this and/or any other contract then in force between the UNIVERSITY and the SUPPLIER.</w:t>
      </w:r>
    </w:p>
    <w:p w14:paraId="19F354C6" w14:textId="3BE8184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Where the contract relates to the purchasing of goods by the UNIVERSITY, the risk in the goods shall only pass to the UNIVERSITY upon :-</w:t>
      </w:r>
    </w:p>
    <w:p w14:paraId="2707E37B" w14:textId="2232FC04"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goods being DELIVERED to a DULY AUTHORISED RECEIVING CLERK at the place of delivery as stipulated in the TENDER or ORDER and, if not stipulated therein, to the UNIVERSITY at 41/43 Centenary Road, Durban; and</w:t>
      </w:r>
    </w:p>
    <w:p w14:paraId="74AEBE52" w14:textId="19A2244C"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lastRenderedPageBreak/>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delivery note being signed by a DULY AUTHORISED RECEIVING CLERK on behalf of the UNIVERSITY.</w:t>
      </w:r>
    </w:p>
    <w:p w14:paraId="6EC84B6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The person making delivery of the GOODS shall be responsible for ensuring that only a DULY AUTHORISED RECEIVING CLERK accepts delivery of the GOODS and signs the Delivery Note. The person making delivery shall be entitled to request identification or make any other enquiries at the UNIVERSITY in order to establish that such person is a DULY AUTHORISED RECEIVING CLERK. The UNIVERSITY shall not be liable for any loss or damage arising from a failure to deliver the GOODS to a DULY AUTHORISED RECEIVING CLERK.</w:t>
      </w:r>
    </w:p>
    <w:p w14:paraId="15023CFD"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11EA65CB" w14:textId="71286B0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8</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CLAIMS FOR LOSS OR DAMAGE</w:t>
      </w:r>
    </w:p>
    <w:p w14:paraId="684FD2D8" w14:textId="00D068E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8</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It shall be the obligation of the SUPPLIER, and not the UNIVERSITY, to make any claims against any carrier for loss of the whole or part of any consignment of SUPPLIES or for damage to goods accepted by the carrier for DELIVERY or for a delay by the carrier in effecting DELIVERY. The SUPPLIER shall ensure that any claims are made within the period prescribed by law and in accordance with the appropriate regulations and the SUPPLIER shall notify the UNIVERSITY of the claim which is being made by delivering to the UNIVERSITY a copy of the claims sent to the carrier.</w:t>
      </w:r>
    </w:p>
    <w:p w14:paraId="595887DA" w14:textId="4209BC63"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8</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SUPPLIER shall pay all royalties and expenses and be liable for all claims in respect of the use of patent rights, trade marks or other protected rights, and the SUPPLIER indemnifies the UNIVERSITY against all claims (including legal costs) arising therefrom.</w:t>
      </w:r>
    </w:p>
    <w:p w14:paraId="346098CD" w14:textId="173A1A61"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8</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SUPPLIER shall be liable to the UNIVERSITY or to any third party for death of, or injury to, or illness sustained by any person (hereinafter referred to as "INJURY") or loss of, or damage to property (hereinafter referred to as "DAMAGE") caused by or arising from the SUPPLIES, any defect in the SUPPLIES or the DELIVERY of the SUPPLIES. The SUPPLIER indemnifies the UNIVERSITY against any claims for INJURY or DAMAGE (including legal costs) of whatsoever nature arising from or caused by the SUPPLIES, any defect in the SUPPLIES or the DELIVERY of the SUPPLIES.</w:t>
      </w:r>
    </w:p>
    <w:p w14:paraId="78D2CBCF" w14:textId="28257A5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DIFFERENCE OR DISCREPANCIES</w:t>
      </w:r>
    </w:p>
    <w:p w14:paraId="49E1AE26" w14:textId="1D46BE80"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Where the UNIVERSITY has provided specifications, which will describe the principal feature of the goods and/or services, the SUPPLIES must be delivered exactly in accordance with those specifications. It is recorded that the specifications do not purport to indicate every detail of construction or arrangements of goods and services necessary to meet the UNIVERSITY's requirements and any such omissions shall not relieve the SUPPLIER of his responsibility for carrying out the work as required under the contract.</w:t>
      </w:r>
    </w:p>
    <w:p w14:paraId="71E2BBA6" w14:textId="36BB7B0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Where samples or patterns have been provided, then the SUPPLIES which are DELIVERED shall be equal in all respects to those samples or patterns.</w:t>
      </w:r>
    </w:p>
    <w:p w14:paraId="2245B2F6" w14:textId="5DB0601A"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 xml:space="preserve">The PROCUREMENT DIVISION shall determine, in its sole discretion, whether the SUPPLIES have been DELIVERED either exactly in accordance with the specifications or exactly equal in all respects to samples or patterns which were provided, and the decision of the PROCUREMENT DIVISION shall be </w:t>
      </w:r>
      <w:r w:rsidRPr="00B735DC">
        <w:rPr>
          <w:rFonts w:ascii="Times New Roman" w:eastAsia="Times New Roman" w:hAnsi="Times New Roman" w:cs="Times New Roman"/>
          <w:i/>
          <w:iCs/>
          <w:sz w:val="16"/>
          <w:szCs w:val="16"/>
          <w:lang w:val="en-GB" w:eastAsia="en-US"/>
        </w:rPr>
        <w:t>prima facie</w:t>
      </w:r>
      <w:r w:rsidRPr="00B735DC">
        <w:rPr>
          <w:rFonts w:ascii="Times New Roman" w:eastAsia="Times New Roman" w:hAnsi="Times New Roman" w:cs="Times New Roman"/>
          <w:sz w:val="16"/>
          <w:szCs w:val="16"/>
          <w:lang w:val="en-GB" w:eastAsia="en-US"/>
        </w:rPr>
        <w:t xml:space="preserve"> binding on the parties and the onus shall be on the SUPPLIER to prove otherwise.</w:t>
      </w:r>
    </w:p>
    <w:p w14:paraId="66EF5152" w14:textId="6A0DA56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Tests and analysis of the SUPPLIES may be made as deemed necessary by the UNIVERSITY, and the cost thereof shall be borne by the SUPPLIER if the SUPPLIES which have been DELIVERED are not of the specified quality.</w:t>
      </w:r>
    </w:p>
    <w:p w14:paraId="060F9B59" w14:textId="48F652DE"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The SUPPLIER shall not be relieved of his obligations with respect to the sufficiency of the materials and workmanship and the specified quality of the SUPPLIES which have been DELIVERED by reason of no objection having been taken thereto by the UNIVERSITY's representative at the time the SUPPLIES were DELIVERED, or by reason of the acceptance of samples in sound condition.</w:t>
      </w:r>
    </w:p>
    <w:p w14:paraId="1FC74FAB" w14:textId="287A4BC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at any time after DELIVERY of the SUPPLIES, the UNIVERSITY shall be dissatisfied with the SUPPLIES whether in whole or in part on account of a decision of the PROCUREMENT DIVISION referred to in sub-paragraph 9.3 above or on account of materials being faulty or of inferior quality or inferior workmanship or of bad design, then, where the defect is capable of being remedied, the UNIVERSITY shall notify the SUPPLIER immediately and require that the defect be remedied free of charge within a reasonable time. Should the SUPPLIER be unable or unwilling or fail to remedy the defect within the reasonable time stipulated by the UNIVERSITY, then the UNIVERSITY may have the necessary remedial work carried out by any third party. The costs of the remedial work shall be borne by the SUPPLIER and such costs may be deducted from any amounts which may be due and payable to the SUPPLIER.</w:t>
      </w:r>
    </w:p>
    <w:p w14:paraId="3C481EA6" w14:textId="42B587A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Where the defect referred to in sub-paragraph 9.6 above is not capable of being remedied, the UNIVERSITY shall notify the SUPPLIER that the SUPPLIES have been rejected and the contract cancelled. The SUPPLIER shall, immediately upon receipt of such notification, arrange for the SUPPLIES to be removed and until the time of their removal, the SUPPLIES shall be held at the risk and expense of the SUPPLIER. The SUPPLIER shall, immediately upon receipt of such notification, also refund all payments made by the UNIVERSITY for those SUPPLIES together with interest thereon at the prime overdraft rate, charged by the UNIVERSITY'S bankers from time to time, from the date of receipt of such notification to the date of payment.</w:t>
      </w:r>
    </w:p>
    <w:p w14:paraId="35CCA3BE" w14:textId="5AA88DBD"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8</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Where goods are being sold by mass or measure, same shall be supplied by nett mass and/or metric measure.</w:t>
      </w:r>
    </w:p>
    <w:p w14:paraId="06B276E9" w14:textId="0C00804E"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9</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Any quantities which are stated in the order form are based upon estimated probable requirements of the UNIVERSITY during the period of the contract and the UNIVERSITY accordingly reserves the right, at any time prior to DELIVERY of the full quantity stated, to reduce the quantities it requires to be DELIVERED in which case only the reduced quantities shall be DELIVERED and charged for by the SUPPLIER. The SUPPLIER shall have no claim whatsoever against the UNIVERSITY after it has reduced the quantities to be DELIVERED.</w:t>
      </w:r>
    </w:p>
    <w:p w14:paraId="078875AE" w14:textId="7E9717F3"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DEFAULT</w:t>
      </w:r>
    </w:p>
    <w:p w14:paraId="19174E0F" w14:textId="7E6EEBB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b/>
          <w:bCs/>
          <w:sz w:val="16"/>
          <w:szCs w:val="16"/>
          <w:lang w:val="en-GB" w:eastAsia="en-US"/>
        </w:rPr>
        <w:tab/>
      </w:r>
      <w:r w:rsidRPr="00B735DC">
        <w:rPr>
          <w:rFonts w:ascii="Times New Roman" w:eastAsia="Times New Roman" w:hAnsi="Times New Roman" w:cs="Times New Roman"/>
          <w:sz w:val="16"/>
          <w:szCs w:val="16"/>
          <w:lang w:val="en-GB" w:eastAsia="en-US"/>
        </w:rPr>
        <w:t>The UNIVERSITY shall have the right forthwith to cancel this contract, in whole or in part, under any of the following circumstances :-</w:t>
      </w:r>
    </w:p>
    <w:p w14:paraId="2E1A519E" w14:textId="1987137A"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the SUPPLIER fails to DELIVER any SUPPLIES to the UNIVERSITY within the STIPULATED DELIVERY PERIOD;</w:t>
      </w:r>
    </w:p>
    <w:p w14:paraId="42B9EEC5" w14:textId="0000FEE9"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the SUPPLIER fails to fulfil any of its obligations in terms of this contract;</w:t>
      </w:r>
    </w:p>
    <w:p w14:paraId="7209C345" w14:textId="5472586E"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the SUPPLIER is sequestrated, liquidated or placed under judicial management, provisionally or finally, voluntarily or compulsorily;</w:t>
      </w:r>
    </w:p>
    <w:p w14:paraId="7B9527BF" w14:textId="527CF6B3"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the SUPPLIER commits any act of insolvency or enters into any compromise or arrangement with or assignment for the benefit of its creditors or fails to satisfy any final judgment granted against it within TEN (10) days after the date of the judgment;</w:t>
      </w:r>
    </w:p>
    <w:p w14:paraId="2422C9FE" w14:textId="1B8D6520"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the SUPPLIER changes the identity of its owner;</w:t>
      </w:r>
    </w:p>
    <w:p w14:paraId="65ABD5A3" w14:textId="3AC5D9D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1_2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the SUPPLIER disposes of any of its assets other than in the ordinary course of its business.</w:t>
      </w:r>
    </w:p>
    <w:p w14:paraId="0C2FA92E" w14:textId="18C1266B"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it appears to the PROCUREMENT DIVISION that the SUPPLIER is not executing the contract in accordance with the true intent and meaning thereof or that it is refusing or delaying to execute the contract or that it is not carrying on the contract at such rate of progress as to ensure DELIVERY within the STIPULATED DELIVERY PERIOD, then in any of such events the PROCUREMENT DIVISION may give written notice to the SUPPLIER of the cause of complaint. Should the SUPPLIER fail, within a reasonable time stipulated in the notice, to satisfy the PROCUREMENT DIVISION, in its reasonable discretion, that the contract is being and will be properly executed as agreed and/or that DELIVERY will be made within the STIPULATED DELIVERY PERIOD, then the UNIVERSITY shall have the right forthwith to cancel this contract.</w:t>
      </w:r>
    </w:p>
    <w:p w14:paraId="1B7A10D2" w14:textId="0F026F2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10</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Any cancellation by the UNIVERSITY, whether in whole or in part, shall be without prejudice to any accrued claims against the SUPPLIER and claims which the UNIVERSITY may have for damages arising out of such cancellation. The SUPPLIER shall have no claim whatsoever against the UNIVERSITY after the contract has been cancelled.</w:t>
      </w:r>
    </w:p>
    <w:p w14:paraId="34E40A3A" w14:textId="7B409EA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LIQUIDATED DAMAGES</w:t>
      </w:r>
    </w:p>
    <w:p w14:paraId="2B6926EB" w14:textId="4CEB5021"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It is recorded that time is of the essence of this contract and the SUPPLIES must be DELIVERED and all work completed by the SUPPLIER within the STIPULATED DELIVERY PERIOD.</w:t>
      </w:r>
    </w:p>
    <w:p w14:paraId="7C06C2A9" w14:textId="2F7C317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If the SUPPLIER fails to DELIVER the SUPPLIES or any part thereof within the STIPULATED DELIVERY PERIOD, the SUPPLIER shall pay such sum as is stated in the SPECIAL CONDITIONS as liquidated damages to the UNIVERSITY. The UNIVERSITY shall be entitled to deduct such liquidated damages from any monies which may be due and payable to the SUPPLIER. The provisions of this paragraph shall be without prejudice to any other remedies or claims which the UNIVERSITY may have against the SUPPLIER arising out of this contract or at law and the UNIVERSITY may have recourse to such claims or remedies in addition to or in lieu of its rights to liquidated damages.</w:t>
      </w:r>
    </w:p>
    <w:p w14:paraId="2A66BD90" w14:textId="194C1754"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VAT</w:t>
      </w:r>
    </w:p>
    <w:p w14:paraId="4283140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Where the SUPPLIER is a registered VAT vendor, the SUPPLIER shall :-</w:t>
      </w:r>
    </w:p>
    <w:p w14:paraId="39A34A46" w14:textId="69D765C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state the amount of VAT separately on the invoice; and</w:t>
      </w:r>
    </w:p>
    <w:p w14:paraId="48652616" w14:textId="6DA752E8"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state its VAT registration number.</w:t>
      </w:r>
    </w:p>
    <w:p w14:paraId="6B72FED8"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13.</w:t>
      </w:r>
      <w:r w:rsidRPr="00B735DC">
        <w:rPr>
          <w:rFonts w:ascii="Times New Roman" w:eastAsia="Times New Roman" w:hAnsi="Times New Roman" w:cs="Times New Roman"/>
          <w:b/>
          <w:bCs/>
          <w:sz w:val="16"/>
          <w:szCs w:val="16"/>
          <w:lang w:val="en-GB" w:eastAsia="en-US"/>
        </w:rPr>
        <w:t>APPLICABLE LAW</w:t>
      </w:r>
    </w:p>
    <w:p w14:paraId="35A7910A"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The law of the Republic of South Africa shall be applicable to and govern in every respect this contract and the relations between the parties and, without in any way limiting the generality of the aforegoing, the law of the Republic of South Africa shall be applied when this contract is construed, interpreted or implemented in any way and for the purpose of resolving any dispute which may arise between the parties.</w:t>
      </w:r>
    </w:p>
    <w:p w14:paraId="78740E1D" w14:textId="7E9E5FA4"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13</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ATTORNEYS CHARGES</w:t>
      </w:r>
    </w:p>
    <w:p w14:paraId="174E547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In the event of the UNIVERSITY instructing its attorneys to institute legal proceedings against the SUPPLIER for any claim arising out of these GENERAL CONDITIONS or upon their cancellation, the SUPPLIER shall pay the costs of the UNIVERSITY'S attorneys on the attorney and own client scale, including collection commission.</w:t>
      </w:r>
    </w:p>
    <w:p w14:paraId="330A27BA" w14:textId="3BE6F93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CONFLICTING CONDITIONS</w:t>
      </w:r>
    </w:p>
    <w:p w14:paraId="27A2D8A6" w14:textId="7BE24BA4"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\r 1</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In the event of there being any conflict between  the terms and conditions of the SPECIAL CONDITIONS and these GENERAL CONDITIONS, then the terms and conditions of the SPECIAL CONDITIONS shall prevail.</w:t>
      </w:r>
    </w:p>
    <w:p w14:paraId="2D5E161F"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0D83777C"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078B89D2"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0F32F27E"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308D7DE7" w14:textId="77777777" w:rsidR="000D36B2" w:rsidRDefault="000D36B2"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3F23CE40" w14:textId="77777777" w:rsidR="000D36B2" w:rsidRDefault="000D36B2"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5BAC4417" w14:textId="77777777" w:rsidR="000D36B2" w:rsidRDefault="000D36B2"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7ABD1432" w14:textId="77777777" w:rsidR="000D36B2" w:rsidRDefault="000D36B2"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42BCCD4E" w14:textId="77777777" w:rsidR="000D36B2" w:rsidRPr="00B735DC" w:rsidRDefault="000D36B2"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601D0F03"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55D5D296" w14:textId="44580B7F"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lastRenderedPageBreak/>
        <w:fldChar w:fldCharType="begin"/>
      </w:r>
      <w:r w:rsidRPr="00B735DC">
        <w:rPr>
          <w:rFonts w:ascii="Times New Roman" w:eastAsia="Times New Roman" w:hAnsi="Times New Roman" w:cs="Times New Roman"/>
          <w:sz w:val="16"/>
          <w:szCs w:val="16"/>
          <w:lang w:val="en-GB" w:eastAsia="en-US"/>
        </w:rPr>
        <w:instrText>SEQ 1_0 \* Arabic \c</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14</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1_1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2</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ab/>
        <w:t>In the event of there being any discrepancy or conflict between any of these GENERAL CONDITIONS and any conditions contained  in or printed or written upon any contract, stationery or document used by the SUPPLIER for the purpose of or in connection with the conclusion of this contract or the DELIVERY of SUPPLIES, then these GENERAL CONDITIONS shall prevail. The SUPPLIER acknowledges that the UNIVERSITY would not have entered into this contract with it unless these GENERAL CONDITIONS were to prevail and the SUPPLIER accordingly waives, renounces and abandons any conflicting conditions printed or written upon any contract, stationery or documents used by it, regardless of whether such contracts, stationery or documents contain a similar condition to this paragraph 15 in favour of the SUPPLIER. For the purposes of this sub-paragraph 15.2, reference to "these GENERAL CONDITIONS" shall be deemed to include the SPECIAL CONDITIONS.</w:t>
      </w:r>
    </w:p>
    <w:p w14:paraId="06FC9EEF"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p>
    <w:p w14:paraId="2469F385" w14:textId="7FBCBDA9"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15</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ENTIRE CONTRACT AND NON-VARIATION</w:t>
      </w:r>
    </w:p>
    <w:p w14:paraId="0FAFEDBE"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This contract records the entire agreement entered into between the parties and no alteration, variation or cancellation of this contract or waiver of rights or obligations by either party shall be of any force and effect unless committed to writing and signed by both parties.</w:t>
      </w:r>
    </w:p>
    <w:p w14:paraId="6B403CE1" w14:textId="1A089152"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16</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CESSION AND ASSIGNMENT</w:t>
      </w:r>
    </w:p>
    <w:p w14:paraId="1A6C800C"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Since this contract is personal to the SUPPLIER, the SUPPLIER shall not be entitled to cede or assign its rights or obligations under the contract or to transfer this contract to any third party without the prior consent of the UNIVERSITY and subject to such conditions as the UNIVERSITY may approve.</w:t>
      </w:r>
    </w:p>
    <w:p w14:paraId="4F790D06" w14:textId="3FAAF8A5"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fldChar w:fldCharType="begin"/>
      </w:r>
      <w:r w:rsidRPr="00B735DC">
        <w:rPr>
          <w:rFonts w:ascii="Times New Roman" w:eastAsia="Times New Roman" w:hAnsi="Times New Roman" w:cs="Times New Roman"/>
          <w:sz w:val="16"/>
          <w:szCs w:val="16"/>
          <w:lang w:val="en-GB" w:eastAsia="en-US"/>
        </w:rPr>
        <w:instrText>SEQ 1_0 \* Arabic \n</w:instrText>
      </w:r>
      <w:r w:rsidRPr="00B735DC">
        <w:rPr>
          <w:rFonts w:ascii="Times New Roman" w:eastAsia="Times New Roman" w:hAnsi="Times New Roman" w:cs="Times New Roman"/>
          <w:sz w:val="16"/>
          <w:szCs w:val="16"/>
          <w:lang w:val="en-GB" w:eastAsia="en-US"/>
        </w:rPr>
        <w:fldChar w:fldCharType="separate"/>
      </w:r>
      <w:r w:rsidR="001B1CC2">
        <w:rPr>
          <w:rFonts w:ascii="Times New Roman" w:eastAsia="Times New Roman" w:hAnsi="Times New Roman" w:cs="Times New Roman"/>
          <w:noProof/>
          <w:sz w:val="16"/>
          <w:szCs w:val="16"/>
          <w:lang w:val="en-GB" w:eastAsia="en-US"/>
        </w:rPr>
        <w:t>17</w:t>
      </w:r>
      <w:r w:rsidRPr="00B735DC">
        <w:rPr>
          <w:rFonts w:ascii="Times New Roman" w:eastAsia="Times New Roman" w:hAnsi="Times New Roman" w:cs="Times New Roman"/>
          <w:sz w:val="16"/>
          <w:szCs w:val="16"/>
          <w:lang w:val="en-GB" w:eastAsia="en-US"/>
        </w:rPr>
        <w:fldChar w:fldCharType="end"/>
      </w:r>
      <w:r w:rsidRPr="00B735DC">
        <w:rPr>
          <w:rFonts w:ascii="Times New Roman" w:eastAsia="Times New Roman" w:hAnsi="Times New Roman" w:cs="Times New Roman"/>
          <w:sz w:val="16"/>
          <w:szCs w:val="16"/>
          <w:lang w:val="en-GB" w:eastAsia="en-US"/>
        </w:rPr>
        <w:t>.</w:t>
      </w:r>
      <w:r w:rsidRPr="00B735DC">
        <w:rPr>
          <w:rFonts w:ascii="Times New Roman" w:eastAsia="Times New Roman" w:hAnsi="Times New Roman" w:cs="Times New Roman"/>
          <w:sz w:val="16"/>
          <w:szCs w:val="16"/>
          <w:lang w:val="en-GB" w:eastAsia="en-US"/>
        </w:rPr>
        <w:tab/>
      </w:r>
      <w:r w:rsidRPr="00B735DC">
        <w:rPr>
          <w:rFonts w:ascii="Times New Roman" w:eastAsia="Times New Roman" w:hAnsi="Times New Roman" w:cs="Times New Roman"/>
          <w:b/>
          <w:bCs/>
          <w:sz w:val="16"/>
          <w:szCs w:val="16"/>
          <w:lang w:val="en-GB" w:eastAsia="en-US"/>
        </w:rPr>
        <w:t>SEVERABILITY</w:t>
      </w:r>
    </w:p>
    <w:p w14:paraId="71F56FA6"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8"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sz w:val="16"/>
          <w:szCs w:val="16"/>
          <w:lang w:val="en-GB" w:eastAsia="en-US"/>
        </w:rPr>
        <w:t>Should any portion or provision of this contract be held to be void, invalid or unenforceable, for any reason whatsoever, then such provision or portion shall be deemed to be severable and excluded from this contract, and all the remaining terms shall continue to remain in full force and effect.</w:t>
      </w:r>
    </w:p>
    <w:p w14:paraId="6FC936A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b/>
          <w:bCs/>
          <w:sz w:val="16"/>
          <w:szCs w:val="16"/>
          <w:lang w:val="en-GB" w:eastAsia="en-US"/>
        </w:rPr>
      </w:pPr>
      <w:r w:rsidRPr="00B735DC">
        <w:rPr>
          <w:rFonts w:ascii="Times New Roman" w:eastAsia="Times New Roman" w:hAnsi="Times New Roman" w:cs="Times New Roman"/>
          <w:sz w:val="16"/>
          <w:szCs w:val="16"/>
          <w:lang w:val="en-GB" w:eastAsia="en-US"/>
        </w:rPr>
        <w:t>19</w:t>
      </w:r>
      <w:r w:rsidRPr="00B735DC">
        <w:rPr>
          <w:rFonts w:ascii="Times New Roman" w:eastAsia="Times New Roman" w:hAnsi="Times New Roman" w:cs="Times New Roman"/>
          <w:b/>
          <w:sz w:val="16"/>
          <w:szCs w:val="16"/>
          <w:lang w:val="en-GB" w:eastAsia="en-US"/>
        </w:rPr>
        <w:t>.  BBBEE Policy</w:t>
      </w:r>
    </w:p>
    <w:p w14:paraId="15428E8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r w:rsidRPr="00B735DC">
        <w:rPr>
          <w:rFonts w:ascii="Times New Roman" w:eastAsia="Times New Roman" w:hAnsi="Times New Roman" w:cs="Times New Roman"/>
          <w:b/>
          <w:bCs/>
          <w:sz w:val="16"/>
          <w:szCs w:val="16"/>
          <w:lang w:val="en-GB" w:eastAsia="en-US"/>
        </w:rPr>
        <w:t xml:space="preserve">       </w:t>
      </w:r>
      <w:r w:rsidRPr="00B735DC">
        <w:rPr>
          <w:rFonts w:ascii="Times New Roman" w:eastAsia="Times New Roman" w:hAnsi="Times New Roman" w:cs="Times New Roman"/>
          <w:sz w:val="16"/>
          <w:szCs w:val="16"/>
          <w:lang w:val="en-GB" w:eastAsia="en-US"/>
        </w:rPr>
        <w:t xml:space="preserve">A Comprehensive BBBEE policy and SANAS or IRBA approved BBBEE certificate of the tenderer must accompany the tender documents. </w:t>
      </w:r>
    </w:p>
    <w:p w14:paraId="3563374C"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3A4D3F6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086B96C"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B843E0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363E6E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A9DF9C4"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983C9D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FE31DB0"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6F6C7F3"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461750A"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9D3F094"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2C11F7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5E1709F"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4AA73C8"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A288856"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30032C6D"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4CC1BA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54CB4A6"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ABB10E3"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5837A0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FEC524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81D4670"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623E59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A2BC6D2"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C772E85"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340820E"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CCA0F7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EC0A498"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F773CED"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3C69248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8ABB72C"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E9EE22F"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9E136EE"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7005158F"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E190BA2"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71E002EA"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39DCCCA2"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6A345F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0C093F0"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6F82B4B"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9A18C33"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58C63F5"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5E38945"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515D8B0"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32268964"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B7196AD"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FAE1A0E"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752A4F3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732D0F45"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2AFCFAA"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DBE8180"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07AF60D"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83E0F70"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FE316CC"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75EE8B83"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B6B2716"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38C752A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1B9C9F2"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F85327D"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3EEBCA1"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8C73073"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C9A7BF4"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D9200C0"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533C009"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7D5ADD8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1F17017"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4665F97F"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121607E"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87F9612" w14:textId="77777777" w:rsidR="00B735DC" w:rsidRP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1ACF147"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2B1083D"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5C95BEA9"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77C04391"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25ED1148"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2BCB786"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CD94447"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661D4543" w14:textId="77777777" w:rsidR="00B735DC" w:rsidRDefault="00B735DC"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0BF703B8" w14:textId="77777777" w:rsidR="00605124" w:rsidRDefault="00605124" w:rsidP="00B735DC">
      <w:pPr>
        <w:tabs>
          <w:tab w:val="left" w:pos="0"/>
          <w:tab w:val="left" w:pos="201"/>
          <w:tab w:val="left" w:pos="403"/>
          <w:tab w:val="left" w:pos="604"/>
          <w:tab w:val="left" w:pos="697"/>
          <w:tab w:val="left" w:pos="806"/>
          <w:tab w:val="left" w:pos="1008"/>
          <w:tab w:val="left" w:pos="1209"/>
          <w:tab w:val="left" w:pos="1411"/>
          <w:tab w:val="left" w:pos="1612"/>
          <w:tab w:val="left" w:pos="1814"/>
          <w:tab w:val="left" w:pos="2016"/>
          <w:tab w:val="left" w:pos="2217"/>
          <w:tab w:val="left" w:pos="2419"/>
          <w:tab w:val="left" w:pos="2620"/>
          <w:tab w:val="left" w:pos="2676"/>
          <w:tab w:val="left" w:pos="2822"/>
          <w:tab w:val="left" w:pos="3024"/>
          <w:tab w:val="left" w:pos="3225"/>
          <w:tab w:val="left" w:pos="3427"/>
          <w:tab w:val="left" w:pos="3628"/>
          <w:tab w:val="left" w:pos="3830"/>
          <w:tab w:val="left" w:pos="4032"/>
          <w:tab w:val="left" w:pos="4233"/>
          <w:tab w:val="left" w:pos="4308"/>
          <w:tab w:val="left" w:pos="4435"/>
          <w:tab w:val="left" w:pos="4636"/>
          <w:tab w:val="left" w:pos="4838"/>
          <w:tab w:val="left" w:pos="5040"/>
          <w:tab w:val="left" w:pos="5068"/>
          <w:tab w:val="left" w:pos="5241"/>
          <w:tab w:val="left" w:pos="5442"/>
          <w:tab w:val="left" w:pos="5643"/>
          <w:tab w:val="left" w:pos="5844"/>
          <w:tab w:val="left" w:pos="6045"/>
          <w:tab w:val="left" w:pos="6246"/>
          <w:tab w:val="left" w:pos="6447"/>
          <w:tab w:val="left" w:pos="6648"/>
          <w:tab w:val="left" w:pos="6849"/>
          <w:tab w:val="left" w:pos="7050"/>
          <w:tab w:val="left" w:pos="7251"/>
          <w:tab w:val="left" w:pos="7452"/>
          <w:tab w:val="left" w:pos="7653"/>
          <w:tab w:val="left" w:pos="7854"/>
          <w:tab w:val="left" w:pos="8055"/>
          <w:tab w:val="left" w:pos="8256"/>
          <w:tab w:val="left" w:pos="8457"/>
          <w:tab w:val="left" w:pos="8658"/>
          <w:tab w:val="left" w:pos="8859"/>
          <w:tab w:val="left" w:pos="9060"/>
        </w:tabs>
        <w:autoSpaceDE w:val="0"/>
        <w:autoSpaceDN w:val="0"/>
        <w:adjustRightInd w:val="0"/>
        <w:spacing w:after="0" w:line="192" w:lineRule="auto"/>
        <w:jc w:val="both"/>
        <w:rPr>
          <w:rFonts w:ascii="Times New Roman" w:eastAsia="Times New Roman" w:hAnsi="Times New Roman" w:cs="Times New Roman"/>
          <w:sz w:val="16"/>
          <w:szCs w:val="16"/>
          <w:lang w:val="en-GB" w:eastAsia="en-US"/>
        </w:rPr>
      </w:pPr>
    </w:p>
    <w:p w14:paraId="1E565E4C" w14:textId="77777777" w:rsidR="00B735DC" w:rsidRPr="00B735DC" w:rsidRDefault="00B735DC" w:rsidP="00B735DC">
      <w:pPr>
        <w:tabs>
          <w:tab w:val="center" w:pos="5377"/>
        </w:tabs>
        <w:autoSpaceDE w:val="0"/>
        <w:autoSpaceDN w:val="0"/>
        <w:adjustRightInd w:val="0"/>
        <w:spacing w:after="0" w:line="214" w:lineRule="auto"/>
        <w:jc w:val="center"/>
        <w:rPr>
          <w:rFonts w:ascii="Arial Narrow" w:eastAsia="Times New Roman" w:hAnsi="Arial Narrow" w:cs="Arial Narrow"/>
          <w:b/>
          <w:bCs/>
          <w:sz w:val="24"/>
          <w:szCs w:val="24"/>
          <w:lang w:val="en-GB" w:eastAsia="en-US"/>
        </w:rPr>
      </w:pPr>
      <w:r w:rsidRPr="00B735DC">
        <w:rPr>
          <w:rFonts w:ascii="Times New Roman" w:eastAsia="Times New Roman" w:hAnsi="Times New Roman" w:cs="Times New Roman"/>
          <w:noProof/>
          <w:sz w:val="20"/>
          <w:szCs w:val="20"/>
        </w:rPr>
        <w:lastRenderedPageBreak/>
        <w:drawing>
          <wp:inline distT="0" distB="0" distL="0" distR="0" wp14:anchorId="0A3F4FFA" wp14:editId="39EBE2B1">
            <wp:extent cx="1504950" cy="619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a:ln>
                      <a:noFill/>
                    </a:ln>
                  </pic:spPr>
                </pic:pic>
              </a:graphicData>
            </a:graphic>
          </wp:inline>
        </w:drawing>
      </w:r>
    </w:p>
    <w:p w14:paraId="726C42C7" w14:textId="77777777" w:rsidR="00B735DC" w:rsidRPr="00B735DC" w:rsidRDefault="00955000" w:rsidP="00B735DC">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GB" w:eastAsia="en-US"/>
        </w:rPr>
      </w:pPr>
      <w:r>
        <w:rPr>
          <w:rFonts w:ascii="Arial Narrow" w:eastAsia="Times New Roman" w:hAnsi="Arial Narrow" w:cs="Arial Narrow"/>
          <w:b/>
          <w:bCs/>
          <w:sz w:val="24"/>
          <w:szCs w:val="24"/>
          <w:lang w:val="en-GB" w:eastAsia="en-US"/>
        </w:rPr>
        <w:t>1</w:t>
      </w:r>
      <w:r w:rsidR="009F5E39">
        <w:rPr>
          <w:rFonts w:ascii="Arial Narrow" w:eastAsia="Times New Roman" w:hAnsi="Arial Narrow" w:cs="Arial Narrow"/>
          <w:b/>
          <w:bCs/>
          <w:sz w:val="24"/>
          <w:szCs w:val="24"/>
          <w:lang w:val="en-GB" w:eastAsia="en-US"/>
        </w:rPr>
        <w:t>3</w:t>
      </w:r>
      <w:r w:rsidR="004B0D5B">
        <w:rPr>
          <w:rFonts w:ascii="Arial Narrow" w:eastAsia="Times New Roman" w:hAnsi="Arial Narrow" w:cs="Arial Narrow"/>
          <w:b/>
          <w:bCs/>
          <w:sz w:val="24"/>
          <w:szCs w:val="24"/>
          <w:lang w:val="en-GB" w:eastAsia="en-US"/>
        </w:rPr>
        <w:t xml:space="preserve">. </w:t>
      </w:r>
      <w:r w:rsidR="00B735DC" w:rsidRPr="00B735DC">
        <w:rPr>
          <w:rFonts w:ascii="Arial Narrow" w:eastAsia="Times New Roman" w:hAnsi="Arial Narrow" w:cs="Arial Narrow"/>
          <w:b/>
          <w:bCs/>
          <w:sz w:val="24"/>
          <w:szCs w:val="24"/>
          <w:lang w:val="en-GB" w:eastAsia="en-US"/>
        </w:rPr>
        <w:t>SPECIAL CONDITIONS OF CONTRACT FOR GOODS AND/OR SERVICES</w:t>
      </w:r>
    </w:p>
    <w:p w14:paraId="3E4ABCD6" w14:textId="77777777" w:rsidR="00B735DC" w:rsidRPr="00B735DC" w:rsidRDefault="00B735DC" w:rsidP="00B735DC">
      <w:pPr>
        <w:tabs>
          <w:tab w:val="center" w:pos="5377"/>
        </w:tabs>
        <w:autoSpaceDE w:val="0"/>
        <w:autoSpaceDN w:val="0"/>
        <w:adjustRightInd w:val="0"/>
        <w:spacing w:after="0" w:line="214" w:lineRule="auto"/>
        <w:jc w:val="center"/>
        <w:rPr>
          <w:rFonts w:ascii="Arial Narrow" w:eastAsia="Times New Roman" w:hAnsi="Arial Narrow" w:cs="Arial Narrow"/>
          <w:sz w:val="18"/>
          <w:szCs w:val="18"/>
          <w:lang w:val="en-GB" w:eastAsia="en-US"/>
        </w:rPr>
      </w:pPr>
      <w:r w:rsidRPr="00B735DC">
        <w:rPr>
          <w:rFonts w:ascii="Arial Narrow" w:eastAsia="Times New Roman" w:hAnsi="Arial Narrow" w:cs="Arial Narrow"/>
          <w:sz w:val="18"/>
          <w:szCs w:val="18"/>
          <w:lang w:val="en-GB" w:eastAsia="en-US"/>
        </w:rPr>
        <w:t>(the "SPECIAL CONDITIONS")</w:t>
      </w:r>
    </w:p>
    <w:p w14:paraId="543B30FD"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center"/>
        <w:rPr>
          <w:rFonts w:ascii="Arial Narrow" w:eastAsia="Times New Roman" w:hAnsi="Arial Narrow" w:cs="Arial Narrow"/>
          <w:sz w:val="18"/>
          <w:szCs w:val="18"/>
          <w:lang w:val="en-GB" w:eastAsia="en-US"/>
        </w:rPr>
      </w:pPr>
    </w:p>
    <w:p w14:paraId="7DD32C2E"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8"/>
          <w:szCs w:val="18"/>
          <w:lang w:val="en-GB" w:eastAsia="en-US"/>
        </w:rPr>
      </w:pPr>
      <w:r w:rsidRPr="00B735DC">
        <w:rPr>
          <w:rFonts w:ascii="Arial Narrow" w:eastAsia="Times New Roman" w:hAnsi="Arial Narrow" w:cs="Arial Narrow"/>
          <w:sz w:val="18"/>
          <w:szCs w:val="18"/>
          <w:lang w:val="en-GB" w:eastAsia="en-US"/>
        </w:rPr>
        <w:tab/>
      </w:r>
      <w:r w:rsidRPr="00B735DC">
        <w:rPr>
          <w:rFonts w:ascii="Arial Narrow" w:eastAsia="Times New Roman" w:hAnsi="Arial Narrow" w:cs="Arial Narrow"/>
          <w:sz w:val="18"/>
          <w:szCs w:val="18"/>
          <w:lang w:val="en-GB" w:eastAsia="en-US"/>
        </w:rPr>
        <w:tab/>
      </w:r>
    </w:p>
    <w:p w14:paraId="2952CB7C"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b/>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numberingChange w:id="1" w:author="Nirupa Kemraj" w:date="2018-10-10T10:46:00Z" w:original="1)"/>
        </w:fldChar>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sz w:val="16"/>
          <w:szCs w:val="16"/>
          <w:lang w:val="en-GB" w:eastAsia="en-US"/>
        </w:rPr>
        <w:t>TENDER FORM AND CLOSING DATE</w:t>
      </w:r>
    </w:p>
    <w:p w14:paraId="685527BD"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2" w:author="Nirupa Kemraj" w:date="2018-10-10T10:46:00Z" w:original="a)"/>
        </w:fldChar>
      </w:r>
      <w:r w:rsidRPr="00B735DC">
        <w:rPr>
          <w:rFonts w:ascii="Arial Narrow" w:eastAsia="Times New Roman" w:hAnsi="Arial Narrow" w:cs="Arial Narrow"/>
          <w:sz w:val="16"/>
          <w:szCs w:val="16"/>
          <w:lang w:val="en-GB" w:eastAsia="en-US"/>
        </w:rPr>
        <w:tab/>
        <w:t>Tenders must be made out on the enclosed Tender Form which shall be signed by or on behalf of the Tenderer, addressed to the Tender Committee and marked with the appropriate tender number. Tenders must be submitted in duplicate, be properly sealed and placed in the tender box at the Protection Department, 41/43 Centenary Road, Durban, 4001 not later the time and date stated in the public advertisement inviting tenders or closed tender documents.</w:t>
      </w:r>
    </w:p>
    <w:p w14:paraId="25E279BE"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3" w:author="Nirupa Kemraj" w:date="2018-10-10T10:46:00Z" w:original="b)"/>
        </w:fldChar>
      </w:r>
      <w:r w:rsidRPr="00B735DC">
        <w:rPr>
          <w:rFonts w:ascii="Arial Narrow" w:eastAsia="Times New Roman" w:hAnsi="Arial Narrow" w:cs="Arial Narrow"/>
          <w:sz w:val="16"/>
          <w:szCs w:val="16"/>
          <w:lang w:val="en-GB" w:eastAsia="en-US"/>
        </w:rPr>
        <w:tab/>
        <w:t>There will be a non-refundable fee charged for tender documents and to be paid in the form of cash, bank guaranteed cheques or money orders as stated in the advertisement.</w:t>
      </w:r>
    </w:p>
    <w:p w14:paraId="7C654011"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4" w:author="Nirupa Kemraj" w:date="2018-10-10T10:46:00Z" w:original="c)"/>
        </w:fldChar>
      </w:r>
      <w:r w:rsidRPr="00B735DC">
        <w:rPr>
          <w:rFonts w:ascii="Arial Narrow" w:eastAsia="Times New Roman" w:hAnsi="Arial Narrow" w:cs="Arial Narrow"/>
          <w:sz w:val="16"/>
          <w:szCs w:val="16"/>
          <w:lang w:val="en-GB" w:eastAsia="en-US"/>
        </w:rPr>
        <w:tab/>
        <w:t>The Tender Committee shall not accept tenders for consideration if :-</w:t>
      </w:r>
    </w:p>
    <w:p w14:paraId="5357C868"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69B01DE9"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5" w:author="Nirupa Kemraj" w:date="2018-10-10T10:46:00Z" w:original="i)"/>
        </w:fldChar>
      </w:r>
      <w:r w:rsidRPr="00B735DC">
        <w:rPr>
          <w:rFonts w:ascii="Arial Narrow" w:eastAsia="Times New Roman" w:hAnsi="Arial Narrow" w:cs="Arial Narrow"/>
          <w:sz w:val="16"/>
          <w:szCs w:val="16"/>
          <w:lang w:val="en-GB" w:eastAsia="en-US"/>
        </w:rPr>
        <w:tab/>
        <w:t>the tenders have been submitted by telegram, telex or telefax; or</w:t>
      </w:r>
    </w:p>
    <w:p w14:paraId="24787592"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6" w:author="Nirupa Kemraj" w:date="2018-10-10T10:46:00Z" w:original="ii)"/>
        </w:fldChar>
      </w:r>
      <w:r w:rsidRPr="00B735DC">
        <w:rPr>
          <w:rFonts w:ascii="Arial Narrow" w:eastAsia="Times New Roman" w:hAnsi="Arial Narrow" w:cs="Arial Narrow"/>
          <w:sz w:val="16"/>
          <w:szCs w:val="16"/>
          <w:lang w:val="en-GB" w:eastAsia="en-US"/>
        </w:rPr>
        <w:tab/>
        <w:t>the tenders have not been submitted in duplicate; or</w:t>
      </w:r>
    </w:p>
    <w:p w14:paraId="3C433A88"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7" w:author="Nirupa Kemraj" w:date="2018-10-10T10:46:00Z" w:original="iii)"/>
        </w:fldChar>
      </w:r>
      <w:r w:rsidRPr="00B735DC">
        <w:rPr>
          <w:rFonts w:ascii="Arial Narrow" w:eastAsia="Times New Roman" w:hAnsi="Arial Narrow" w:cs="Arial Narrow"/>
          <w:sz w:val="16"/>
          <w:szCs w:val="16"/>
          <w:lang w:val="en-GB" w:eastAsia="en-US"/>
        </w:rPr>
        <w:tab/>
        <w:t>the tender is received after the closing date and time advertised for the receipt thereof (in which case same shall be returned to the Tenderer by the Procurement Division); or</w:t>
      </w:r>
    </w:p>
    <w:p w14:paraId="7A293ABC"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8" w:author="Nirupa Kemraj" w:date="2018-10-10T10:46:00Z" w:original="iv)"/>
        </w:fldChar>
      </w:r>
      <w:r w:rsidRPr="00B735DC">
        <w:rPr>
          <w:rFonts w:ascii="Arial Narrow" w:eastAsia="Times New Roman" w:hAnsi="Arial Narrow" w:cs="Arial Narrow"/>
          <w:sz w:val="16"/>
          <w:szCs w:val="16"/>
          <w:lang w:val="en-GB" w:eastAsia="en-US"/>
        </w:rPr>
        <w:tab/>
        <w:t>alterations have been made to the tender documents in pencil, eraseable ink or if alterations have been overwritten on alteration fluid (that is, any alteration shall be neatly made in ink and signed by the Tenderer in order that the Tender Committee accept the tender for consideration).</w:t>
      </w:r>
    </w:p>
    <w:p w14:paraId="1ABF3B81"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9" w:author="Nirupa Kemraj" w:date="2018-10-10T10:46:00Z" w:original="d)"/>
        </w:fldChar>
      </w:r>
      <w:r w:rsidRPr="00B735DC">
        <w:rPr>
          <w:rFonts w:ascii="Arial Narrow" w:eastAsia="Times New Roman" w:hAnsi="Arial Narrow" w:cs="Arial Narrow"/>
          <w:sz w:val="16"/>
          <w:szCs w:val="16"/>
          <w:lang w:val="en-GB" w:eastAsia="en-US"/>
        </w:rPr>
        <w:tab/>
        <w:t>If any person who has been invited to submit a tender is unable to tender for any reason, then a nil return should be submitted.</w:t>
      </w:r>
    </w:p>
    <w:p w14:paraId="355A8B6C"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6DA3739E"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numberingChange w:id="10" w:author="Nirupa Kemraj" w:date="2018-10-10T10:46:00Z" w:original="2)"/>
        </w:fldChar>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ACCEPTANCE OF TENDER</w:t>
      </w:r>
    </w:p>
    <w:p w14:paraId="329755E2"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numberingChange w:id="11" w:author="Nirupa Kemraj" w:date="2018-10-10T10:46:00Z" w:original="a)"/>
        </w:fldChar>
      </w:r>
      <w:r w:rsidRPr="00B735DC">
        <w:rPr>
          <w:rFonts w:ascii="Arial Narrow" w:eastAsia="Times New Roman" w:hAnsi="Arial Narrow" w:cs="Arial Narrow"/>
          <w:sz w:val="16"/>
          <w:szCs w:val="16"/>
          <w:lang w:val="en-GB" w:eastAsia="en-US"/>
        </w:rPr>
        <w:tab/>
        <w:t>The University reserves the right to split the tender, accept any tender or any part of a tender and any decision by the University on regarding the award of a tender shall be final. The University shall not be obliged to accept the lowest or any tender and the University shall also not be obliged to assign any reason for the acceptance or rejection of a tender.</w:t>
      </w:r>
    </w:p>
    <w:p w14:paraId="72C67EB7"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12" w:author="Nirupa Kemraj" w:date="2018-10-10T10:46:00Z" w:original="b)"/>
        </w:fldChar>
      </w:r>
      <w:r w:rsidRPr="00B735DC">
        <w:rPr>
          <w:rFonts w:ascii="Arial Narrow" w:eastAsia="Times New Roman" w:hAnsi="Arial Narrow" w:cs="Arial Narrow"/>
          <w:sz w:val="16"/>
          <w:szCs w:val="16"/>
          <w:lang w:val="en-GB" w:eastAsia="en-US"/>
        </w:rPr>
        <w:tab/>
        <w:t>The tender shall be based upon drawings and/or specifications which shall be contained in a separate document, which document shall be deemed to be incorporated in and form part hereof.</w:t>
      </w:r>
    </w:p>
    <w:p w14:paraId="43F8147D"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13" w:author="Nirupa Kemraj" w:date="2018-10-10T10:46:00Z" w:original="c)"/>
        </w:fldChar>
      </w:r>
      <w:r w:rsidRPr="00B735DC">
        <w:rPr>
          <w:rFonts w:ascii="Arial Narrow" w:eastAsia="Times New Roman" w:hAnsi="Arial Narrow" w:cs="Arial Narrow"/>
          <w:sz w:val="16"/>
          <w:szCs w:val="16"/>
          <w:lang w:val="en-GB" w:eastAsia="en-US"/>
        </w:rPr>
        <w:tab/>
        <w:t>Where specifications, SABS/CKS standards, specifications, codes of practice or standard methods are referred to in the separate document referred to in sub-paragraph 2.2, these, together with any drawings, must be strictly adhered to :</w:t>
      </w:r>
    </w:p>
    <w:p w14:paraId="1F36C95E"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13D7D958"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numberingChange w:id="14" w:author="Nirupa Kemraj" w:date="2018-10-10T10:46:00Z" w:original="i)"/>
        </w:fldChar>
      </w:r>
      <w:r w:rsidRPr="00B735DC">
        <w:rPr>
          <w:rFonts w:ascii="Arial Narrow" w:eastAsia="Times New Roman" w:hAnsi="Arial Narrow" w:cs="Arial Narrow"/>
          <w:sz w:val="16"/>
          <w:szCs w:val="16"/>
          <w:lang w:val="en-GB" w:eastAsia="en-US"/>
        </w:rPr>
        <w:tab/>
        <w:t>Clause 14(1) states that if any requirements in respect of any or safety equipment or for the use or application thereof by employers or users of machinery have been prescribed, no person shall sell such machinery or safety equipment unless it complies with these requirements;</w:t>
      </w:r>
    </w:p>
    <w:p w14:paraId="5AB9AF4D"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15" w:author="Nirupa Kemraj" w:date="2018-10-10T10:46:00Z" w:original="ii)"/>
        </w:fldChar>
      </w:r>
      <w:r w:rsidRPr="00B735DC">
        <w:rPr>
          <w:rFonts w:ascii="Arial Narrow" w:eastAsia="Times New Roman" w:hAnsi="Arial Narrow" w:cs="Arial Narrow"/>
          <w:sz w:val="16"/>
          <w:szCs w:val="16"/>
          <w:lang w:val="en-GB" w:eastAsia="en-US"/>
        </w:rPr>
        <w:tab/>
        <w:t>for the purpose of this Section and Section 31(5) any part of machinery or safety equipment shall be deemed to be machinery or safety equipment.</w:t>
      </w:r>
    </w:p>
    <w:p w14:paraId="20870EDE"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16" w:author="Nirupa Kemraj" w:date="2018-10-10T10:46:00Z" w:original="d)"/>
        </w:fldChar>
      </w:r>
      <w:r w:rsidRPr="00B735DC">
        <w:rPr>
          <w:rFonts w:ascii="Arial Narrow" w:eastAsia="Times New Roman" w:hAnsi="Arial Narrow" w:cs="Arial Narrow"/>
          <w:sz w:val="16"/>
          <w:szCs w:val="16"/>
          <w:lang w:val="en-GB" w:eastAsia="en-US"/>
        </w:rPr>
        <w:tab/>
        <w:t>Tenders m</w:t>
      </w:r>
      <w:r w:rsidR="00C86F5D">
        <w:rPr>
          <w:rFonts w:ascii="Arial Narrow" w:eastAsia="Times New Roman" w:hAnsi="Arial Narrow" w:cs="Arial Narrow"/>
          <w:sz w:val="16"/>
          <w:szCs w:val="16"/>
          <w:lang w:val="en-GB" w:eastAsia="en-US"/>
        </w:rPr>
        <w:t xml:space="preserve">ust be valid for a period of 120 </w:t>
      </w:r>
      <w:r w:rsidRPr="00B735DC">
        <w:rPr>
          <w:rFonts w:ascii="Arial Narrow" w:eastAsia="Times New Roman" w:hAnsi="Arial Narrow" w:cs="Arial Narrow"/>
          <w:sz w:val="16"/>
          <w:szCs w:val="16"/>
          <w:lang w:val="en-GB" w:eastAsia="en-US"/>
        </w:rPr>
        <w:t>days after the closing date.</w:t>
      </w:r>
    </w:p>
    <w:p w14:paraId="785211B8"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17" w:author="Nirupa Kemraj" w:date="2018-10-10T10:46:00Z" w:original="e)"/>
        </w:fldChar>
      </w:r>
      <w:r w:rsidRPr="00B735DC">
        <w:rPr>
          <w:rFonts w:ascii="Arial Narrow" w:eastAsia="Times New Roman" w:hAnsi="Arial Narrow" w:cs="Arial Narrow"/>
          <w:sz w:val="16"/>
          <w:szCs w:val="16"/>
          <w:lang w:val="en-GB" w:eastAsia="en-US"/>
        </w:rPr>
        <w:tab/>
        <w:t>The tenderer will be notified of the University's acceptance of a tender, whether in whole or in part, either by notice in writing from the University or by the University placing a written order on its official order form.</w:t>
      </w:r>
    </w:p>
    <w:p w14:paraId="7F7EAD16"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39C31EE7"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numberingChange w:id="18" w:author="Nirupa Kemraj" w:date="2018-10-10T10:46:00Z" w:original="3)"/>
        </w:fldChar>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DIFFERENCE OR DISCREPANCIES</w:t>
      </w:r>
    </w:p>
    <w:p w14:paraId="0D854BC7"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numberingChange w:id="19" w:author="Nirupa Kemraj" w:date="2018-10-10T10:46:00Z" w:original="a)"/>
        </w:fldChar>
      </w:r>
      <w:r w:rsidRPr="00B735DC">
        <w:rPr>
          <w:rFonts w:ascii="Arial Narrow" w:eastAsia="Times New Roman" w:hAnsi="Arial Narrow" w:cs="Arial Narrow"/>
          <w:sz w:val="16"/>
          <w:szCs w:val="16"/>
          <w:lang w:val="en-GB" w:eastAsia="en-US"/>
        </w:rPr>
        <w:tab/>
        <w:t>Should there be any difference or discrepancy between the prices or price contained in the official Tender Form and those contained in any covering letter or other document from the Tenderer, the prices or price contained in the official Tender Form shall prevail.</w:t>
      </w:r>
    </w:p>
    <w:p w14:paraId="4DB8CC30"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20" w:author="Nirupa Kemraj" w:date="2018-10-10T10:46:00Z" w:original="b)"/>
        </w:fldChar>
      </w:r>
      <w:r w:rsidRPr="00B735DC">
        <w:rPr>
          <w:rFonts w:ascii="Arial Narrow" w:eastAsia="Times New Roman" w:hAnsi="Arial Narrow" w:cs="Arial Narrow"/>
          <w:sz w:val="16"/>
          <w:szCs w:val="16"/>
          <w:lang w:val="en-GB" w:eastAsia="en-US"/>
        </w:rPr>
        <w:tab/>
        <w:t>Any alteration effected upon any of the tender documents submitted to the Tender Committee must be clearly shown by means of a handwritten entry in ink and such alteration must be signed by the Tenderer.</w:t>
      </w:r>
    </w:p>
    <w:p w14:paraId="457E1E6F"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12626FBA"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numberingChange w:id="21" w:author="Nirupa Kemraj" w:date="2018-10-10T10:46:00Z" w:original="4)"/>
        </w:fldChar>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PREFERENCES</w:t>
      </w:r>
    </w:p>
    <w:p w14:paraId="6564FF85"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t>In order to assist the University in determining the degree of preference to be accorded to supplies produced, manufactured or assembled within the Republic of South Africa, Tenderers are required to state :-</w:t>
      </w:r>
    </w:p>
    <w:p w14:paraId="6EAB800F"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445CAB1F"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numberingChange w:id="22" w:author="Nirupa Kemraj" w:date="2018-10-10T10:46:00Z" w:original="a)"/>
        </w:fldChar>
      </w:r>
      <w:r w:rsidRPr="00B735DC">
        <w:rPr>
          <w:rFonts w:ascii="Arial Narrow" w:eastAsia="Times New Roman" w:hAnsi="Arial Narrow" w:cs="Arial Narrow"/>
          <w:sz w:val="16"/>
          <w:szCs w:val="16"/>
          <w:lang w:val="en-GB" w:eastAsia="en-US"/>
        </w:rPr>
        <w:tab/>
        <w:t>the country of origin of the goods;</w:t>
      </w:r>
    </w:p>
    <w:p w14:paraId="321D9EDA"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23" w:author="Nirupa Kemraj" w:date="2018-10-10T10:46:00Z" w:original="b)"/>
        </w:fldChar>
      </w:r>
      <w:r w:rsidRPr="00B735DC">
        <w:rPr>
          <w:rFonts w:ascii="Arial Narrow" w:eastAsia="Times New Roman" w:hAnsi="Arial Narrow" w:cs="Arial Narrow"/>
          <w:sz w:val="16"/>
          <w:szCs w:val="16"/>
          <w:lang w:val="en-GB" w:eastAsia="en-US"/>
        </w:rPr>
        <w:tab/>
        <w:t>the country in which the goods are manufactured or assembled; and</w:t>
      </w:r>
    </w:p>
    <w:p w14:paraId="3563DBD3"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24" w:author="Nirupa Kemraj" w:date="2018-10-10T10:46:00Z" w:original="c)"/>
        </w:fldChar>
      </w:r>
      <w:r w:rsidRPr="00B735DC">
        <w:rPr>
          <w:rFonts w:ascii="Arial Narrow" w:eastAsia="Times New Roman" w:hAnsi="Arial Narrow" w:cs="Arial Narrow"/>
          <w:sz w:val="16"/>
          <w:szCs w:val="16"/>
          <w:lang w:val="en-GB" w:eastAsia="en-US"/>
        </w:rPr>
        <w:tab/>
        <w:t>the industrial development points and the concentration points under the State Incentive Scheme or Industrial Development in which the goods are manufactured or assembled, where applicable.</w:t>
      </w:r>
    </w:p>
    <w:p w14:paraId="52F50432"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1CAEC423"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numberingChange w:id="25" w:author="Nirupa Kemraj" w:date="2018-10-10T10:46:00Z" w:original="5)"/>
        </w:fldChar>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SPECIAL CONDITIONS OF TENDER</w:t>
      </w:r>
    </w:p>
    <w:p w14:paraId="77A7419C"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t>If there are any further special conditions pertaining to this tender, then a document containing those special conditions will be attached to this document, marked Annexure "A", and will be deemed to form part hereof. In the event of there being any conflict between the terms and conditions of this document or the GENERAL CONDITIONS OF CONTRACT FOR GOODS AND/OR SERVICES and Annexure "A", then the terms and conditions of Annexure "A" shall prevail.</w:t>
      </w:r>
    </w:p>
    <w:p w14:paraId="668D0823"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4B7E1A54"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numberingChange w:id="26" w:author="Nirupa Kemraj" w:date="2018-10-10T10:46:00Z" w:original="6)"/>
        </w:fldChar>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OTHER INFORMATION</w:t>
      </w:r>
    </w:p>
    <w:p w14:paraId="3FC4ECC5"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t>The Tenderer shall also provide the following information, namely :-</w:t>
      </w:r>
    </w:p>
    <w:p w14:paraId="00BC1CC2"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numberingChange w:id="27" w:author="Nirupa Kemraj" w:date="2018-10-10T10:46:00Z" w:original="a)"/>
        </w:fldChar>
      </w:r>
      <w:r w:rsidRPr="00B735DC">
        <w:rPr>
          <w:rFonts w:ascii="Arial Narrow" w:eastAsia="Times New Roman" w:hAnsi="Arial Narrow" w:cs="Arial Narrow"/>
          <w:sz w:val="16"/>
          <w:szCs w:val="16"/>
          <w:lang w:val="en-GB" w:eastAsia="en-US"/>
        </w:rPr>
        <w:tab/>
        <w:t>full details of all discounts and whether such discounts are trade or settlement;</w:t>
      </w:r>
    </w:p>
    <w:p w14:paraId="4BA7F420"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28" w:author="Nirupa Kemraj" w:date="2018-10-10T10:46:00Z" w:original="b)"/>
        </w:fldChar>
      </w:r>
      <w:r w:rsidRPr="00B735DC">
        <w:rPr>
          <w:rFonts w:ascii="Arial Narrow" w:eastAsia="Times New Roman" w:hAnsi="Arial Narrow" w:cs="Arial Narrow"/>
          <w:sz w:val="16"/>
          <w:szCs w:val="16"/>
          <w:lang w:val="en-GB" w:eastAsia="en-US"/>
        </w:rPr>
        <w:tab/>
        <w:t>a comprehensive company profile must accompany the tender, including banking details; and</w:t>
      </w:r>
    </w:p>
    <w:p w14:paraId="054D4B91"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29" w:author="Nirupa Kemraj" w:date="2018-10-10T10:46:00Z" w:original="c)"/>
        </w:fldChar>
      </w:r>
      <w:r w:rsidRPr="00B735DC">
        <w:rPr>
          <w:rFonts w:ascii="Arial Narrow" w:eastAsia="Times New Roman" w:hAnsi="Arial Narrow" w:cs="Arial Narrow"/>
          <w:sz w:val="16"/>
          <w:szCs w:val="16"/>
          <w:lang w:val="en-GB" w:eastAsia="en-US"/>
        </w:rPr>
        <w:tab/>
        <w:t xml:space="preserve">a full service backup must be provided as indicated on the original tender and should advise, </w:t>
      </w:r>
      <w:r w:rsidRPr="00B735DC">
        <w:rPr>
          <w:rFonts w:ascii="Arial Narrow" w:eastAsia="Times New Roman" w:hAnsi="Arial Narrow" w:cs="Arial Narrow"/>
          <w:i/>
          <w:iCs/>
          <w:sz w:val="16"/>
          <w:szCs w:val="16"/>
          <w:lang w:val="en-GB" w:eastAsia="en-US"/>
        </w:rPr>
        <w:t>inter alia</w:t>
      </w:r>
      <w:r w:rsidRPr="00B735DC">
        <w:rPr>
          <w:rFonts w:ascii="Arial Narrow" w:eastAsia="Times New Roman" w:hAnsi="Arial Narrow" w:cs="Arial Narrow"/>
          <w:sz w:val="16"/>
          <w:szCs w:val="16"/>
          <w:lang w:val="en-GB" w:eastAsia="en-US"/>
        </w:rPr>
        <w:t>, whether :-</w:t>
      </w:r>
    </w:p>
    <w:p w14:paraId="0158B3C0"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numberingChange w:id="30" w:author="Nirupa Kemraj" w:date="2018-10-10T10:46:00Z" w:original="i)"/>
        </w:fldChar>
      </w:r>
      <w:r w:rsidRPr="00B735DC">
        <w:rPr>
          <w:rFonts w:ascii="Arial Narrow" w:eastAsia="Times New Roman" w:hAnsi="Arial Narrow" w:cs="Arial Narrow"/>
          <w:sz w:val="16"/>
          <w:szCs w:val="16"/>
          <w:lang w:val="en-GB" w:eastAsia="en-US"/>
        </w:rPr>
        <w:tab/>
        <w:t>the Tenderer is the accredited agent in the Republic of South Africa for the manufacturer of the equipment offered;</w:t>
      </w:r>
    </w:p>
    <w:p w14:paraId="42F47776"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3797B1E0"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31" w:author="Nirupa Kemraj" w:date="2018-10-10T10:46:00Z" w:original="d)"/>
        </w:fldChar>
      </w:r>
      <w:r w:rsidRPr="00B735DC">
        <w:rPr>
          <w:rFonts w:ascii="Arial Narrow" w:eastAsia="Times New Roman" w:hAnsi="Arial Narrow" w:cs="Arial Narrow"/>
          <w:sz w:val="16"/>
          <w:szCs w:val="16"/>
          <w:lang w:val="en-GB" w:eastAsia="en-US"/>
        </w:rPr>
        <w:tab/>
        <w:t>the Tenderer has supplied the type of equipment offered to other institutions in the Republic of South Africa and, if so, a list of the names of those other institutions should be provided;</w:t>
      </w:r>
    </w:p>
    <w:p w14:paraId="518FB2AB"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numberingChange w:id="32" w:author="Nirupa Kemraj" w:date="2018-10-10T10:46:00Z" w:original="i)"/>
        </w:fldChar>
      </w:r>
      <w:r w:rsidRPr="00B735DC">
        <w:rPr>
          <w:rFonts w:ascii="Arial Narrow" w:eastAsia="Times New Roman" w:hAnsi="Arial Narrow" w:cs="Arial Narrow"/>
          <w:sz w:val="16"/>
          <w:szCs w:val="16"/>
          <w:lang w:val="en-GB" w:eastAsia="en-US"/>
        </w:rPr>
        <w:tab/>
        <w:t>a full range of spares is carried for the equipment offered; and</w:t>
      </w:r>
    </w:p>
    <w:p w14:paraId="10C6313A"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33" w:author="Nirupa Kemraj" w:date="2018-10-10T10:46:00Z" w:original="ii)"/>
        </w:fldChar>
      </w:r>
      <w:r w:rsidRPr="00B735DC">
        <w:rPr>
          <w:rFonts w:ascii="Arial Narrow" w:eastAsia="Times New Roman" w:hAnsi="Arial Narrow" w:cs="Arial Narrow"/>
          <w:sz w:val="16"/>
          <w:szCs w:val="16"/>
          <w:lang w:val="en-GB" w:eastAsia="en-US"/>
        </w:rPr>
        <w:tab/>
        <w:t>service facilities by factory trained staff are available and, if so, where such services are available and on what conditions.</w:t>
      </w:r>
    </w:p>
    <w:p w14:paraId="1E5B2F27"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2B2C9DAC"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1</w:instrText>
      </w:r>
      <w:r w:rsidRPr="00B735DC">
        <w:rPr>
          <w:rFonts w:ascii="Arial Narrow" w:eastAsia="Times New Roman" w:hAnsi="Arial Narrow" w:cs="Arial Narrow"/>
          <w:sz w:val="16"/>
          <w:szCs w:val="16"/>
          <w:lang w:val="en-GB" w:eastAsia="en-US"/>
        </w:rPr>
        <w:fldChar w:fldCharType="end">
          <w:numberingChange w:id="34" w:author="Nirupa Kemraj" w:date="2018-10-10T10:46:00Z" w:original="7)"/>
        </w:fldChar>
      </w:r>
      <w:r w:rsidRPr="00B735DC">
        <w:rPr>
          <w:rFonts w:ascii="Arial Narrow" w:eastAsia="Times New Roman" w:hAnsi="Arial Narrow" w:cs="Arial Narrow"/>
          <w:sz w:val="16"/>
          <w:szCs w:val="16"/>
          <w:lang w:val="en-GB" w:eastAsia="en-US"/>
        </w:rPr>
        <w:tab/>
      </w:r>
      <w:r w:rsidRPr="00B735DC">
        <w:rPr>
          <w:rFonts w:ascii="Arial Narrow" w:eastAsia="Times New Roman" w:hAnsi="Arial Narrow" w:cs="Arial Narrow"/>
          <w:b/>
          <w:bCs/>
          <w:sz w:val="16"/>
          <w:szCs w:val="16"/>
          <w:lang w:val="en-GB" w:eastAsia="en-US"/>
        </w:rPr>
        <w:t>LEGAL STATUS OF TENDERER AND AUTHORITY OF SIGNATORY</w:t>
      </w:r>
    </w:p>
    <w:p w14:paraId="69A9934B"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 \s 1</w:instrText>
      </w:r>
      <w:r w:rsidRPr="00B735DC">
        <w:rPr>
          <w:rFonts w:ascii="Arial Narrow" w:eastAsia="Times New Roman" w:hAnsi="Arial Narrow" w:cs="Arial Narrow"/>
          <w:sz w:val="16"/>
          <w:szCs w:val="16"/>
          <w:lang w:val="en-GB" w:eastAsia="en-US"/>
        </w:rPr>
        <w:fldChar w:fldCharType="end">
          <w:numberingChange w:id="35" w:author="Nirupa Kemraj" w:date="2018-10-10T10:46:00Z" w:original="a)"/>
        </w:fldChar>
      </w:r>
      <w:r w:rsidRPr="00B735DC">
        <w:rPr>
          <w:rFonts w:ascii="Arial Narrow" w:eastAsia="Times New Roman" w:hAnsi="Arial Narrow" w:cs="Arial Narrow"/>
          <w:sz w:val="16"/>
          <w:szCs w:val="16"/>
          <w:lang w:val="en-GB" w:eastAsia="en-US"/>
        </w:rPr>
        <w:tab/>
        <w:t>All Tenderers shall state, on the Tender Form under "Name and Address of Tenderer" :-</w:t>
      </w:r>
    </w:p>
    <w:p w14:paraId="29848CD9"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 \s 1</w:instrText>
      </w:r>
      <w:r w:rsidRPr="00B735DC">
        <w:rPr>
          <w:rFonts w:ascii="Arial Narrow" w:eastAsia="Times New Roman" w:hAnsi="Arial Narrow" w:cs="Arial Narrow"/>
          <w:sz w:val="16"/>
          <w:szCs w:val="16"/>
          <w:lang w:val="en-GB" w:eastAsia="en-US"/>
        </w:rPr>
        <w:fldChar w:fldCharType="end">
          <w:numberingChange w:id="36" w:author="Nirupa Kemraj" w:date="2018-10-10T10:46:00Z" w:original="i)"/>
        </w:fldChar>
      </w:r>
      <w:r w:rsidRPr="00B735DC">
        <w:rPr>
          <w:rFonts w:ascii="Arial Narrow" w:eastAsia="Times New Roman" w:hAnsi="Arial Narrow" w:cs="Arial Narrow"/>
          <w:sz w:val="16"/>
          <w:szCs w:val="16"/>
          <w:lang w:val="en-GB" w:eastAsia="en-US"/>
        </w:rPr>
        <w:tab/>
        <w:t>their full legal status, that is, whether they are a natural person, firm, partnership, association, company, close corporation, trust or other trading entity;</w:t>
      </w:r>
    </w:p>
    <w:p w14:paraId="5D1C2A2F"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37" w:author="Nirupa Kemraj" w:date="2018-10-10T10:46:00Z" w:original="ii)"/>
        </w:fldChar>
      </w:r>
      <w:r w:rsidRPr="00B735DC">
        <w:rPr>
          <w:rFonts w:ascii="Arial Narrow" w:eastAsia="Times New Roman" w:hAnsi="Arial Narrow" w:cs="Arial Narrow"/>
          <w:sz w:val="16"/>
          <w:szCs w:val="16"/>
          <w:lang w:val="en-GB" w:eastAsia="en-US"/>
        </w:rPr>
        <w:tab/>
        <w:t>in the case of a juristic person, its full registered name(s), its registration number and its trading name(s), if any, must be stated;</w:t>
      </w:r>
    </w:p>
    <w:p w14:paraId="1C8B469C"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38" w:author="Nirupa Kemraj" w:date="2018-10-10T10:46:00Z" w:original="iii)"/>
        </w:fldChar>
      </w:r>
      <w:r w:rsidRPr="00B735DC">
        <w:rPr>
          <w:rFonts w:ascii="Arial Narrow" w:eastAsia="Times New Roman" w:hAnsi="Arial Narrow" w:cs="Arial Narrow"/>
          <w:sz w:val="16"/>
          <w:szCs w:val="16"/>
          <w:lang w:val="en-GB" w:eastAsia="en-US"/>
        </w:rPr>
        <w:tab/>
        <w:t>in the case of a natural person, the full names must be stated together with that person's identity number, the trading name of the business, if any, and an indication as to whether that person is the owner, proprietor, partner etc; and</w:t>
      </w:r>
    </w:p>
    <w:p w14:paraId="262099FA"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3</w:instrText>
      </w:r>
      <w:r w:rsidRPr="00B735DC">
        <w:rPr>
          <w:rFonts w:ascii="Arial Narrow" w:eastAsia="Times New Roman" w:hAnsi="Arial Narrow" w:cs="Arial Narrow"/>
          <w:sz w:val="16"/>
          <w:szCs w:val="16"/>
          <w:lang w:val="en-GB" w:eastAsia="en-US"/>
        </w:rPr>
        <w:fldChar w:fldCharType="end">
          <w:numberingChange w:id="39" w:author="Nirupa Kemraj" w:date="2018-10-10T10:46:00Z" w:original="iv)"/>
        </w:fldChar>
      </w:r>
      <w:r w:rsidRPr="00B735DC">
        <w:rPr>
          <w:rFonts w:ascii="Arial Narrow" w:eastAsia="Times New Roman" w:hAnsi="Arial Narrow" w:cs="Arial Narrow"/>
          <w:sz w:val="16"/>
          <w:szCs w:val="16"/>
          <w:lang w:val="en-GB" w:eastAsia="en-US"/>
        </w:rPr>
        <w:tab/>
        <w:t>the addresses of its registered office and principal place of business in the case of a juristic person or the residential address and business address in the case of a natural person.</w:t>
      </w:r>
    </w:p>
    <w:p w14:paraId="4BBFD45A" w14:textId="77777777" w:rsidR="00B735DC" w:rsidRPr="00B735DC" w:rsidRDefault="00B735DC" w:rsidP="00B735DC">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Arial Narrow" w:eastAsia="Times New Roman" w:hAnsi="Arial Narrow" w:cs="Arial Narrow"/>
          <w:sz w:val="16"/>
          <w:szCs w:val="16"/>
          <w:lang w:val="en-GB" w:eastAsia="en-US"/>
        </w:rPr>
      </w:pPr>
    </w:p>
    <w:p w14:paraId="194253F1" w14:textId="35F81679" w:rsidR="00A34499" w:rsidRDefault="00B735DC" w:rsidP="00156781">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Trebuchet MS" w:eastAsia="Calibri" w:hAnsi="Trebuchet MS" w:cs="Times New Roman"/>
          <w:sz w:val="24"/>
          <w:szCs w:val="24"/>
          <w:lang w:eastAsia="en-US"/>
        </w:rPr>
      </w:pPr>
      <w:r w:rsidRPr="00B735DC">
        <w:rPr>
          <w:rFonts w:ascii="Arial Narrow" w:eastAsia="Times New Roman" w:hAnsi="Arial Narrow" w:cs="Arial Narrow"/>
          <w:sz w:val="16"/>
          <w:szCs w:val="16"/>
          <w:lang w:val="en-GB" w:eastAsia="en-US"/>
        </w:rPr>
        <w:fldChar w:fldCharType="begin"/>
      </w:r>
      <w:r w:rsidRPr="00B735DC">
        <w:rPr>
          <w:rFonts w:ascii="Arial Narrow" w:eastAsia="Times New Roman" w:hAnsi="Arial Narrow" w:cs="Arial Narrow"/>
          <w:sz w:val="16"/>
          <w:szCs w:val="16"/>
          <w:lang w:val="en-GB" w:eastAsia="en-US"/>
        </w:rPr>
        <w:instrText>LISTNUM 1 \l 2</w:instrText>
      </w:r>
      <w:r w:rsidRPr="00B735DC">
        <w:rPr>
          <w:rFonts w:ascii="Arial Narrow" w:eastAsia="Times New Roman" w:hAnsi="Arial Narrow" w:cs="Arial Narrow"/>
          <w:sz w:val="16"/>
          <w:szCs w:val="16"/>
          <w:lang w:val="en-GB" w:eastAsia="en-US"/>
        </w:rPr>
        <w:fldChar w:fldCharType="end">
          <w:numberingChange w:id="40" w:author="Nirupa Kemraj" w:date="2018-10-10T10:46:00Z" w:original="b)"/>
        </w:fldChar>
      </w:r>
      <w:r w:rsidRPr="00B735DC">
        <w:rPr>
          <w:rFonts w:ascii="Arial Narrow" w:eastAsia="Times New Roman" w:hAnsi="Arial Narrow" w:cs="Arial Narrow"/>
          <w:sz w:val="16"/>
          <w:szCs w:val="16"/>
          <w:lang w:val="en-GB" w:eastAsia="en-US"/>
        </w:rPr>
        <w:tab/>
        <w:t>The signatory shall indicate in what capacity and under what authority the tender documents were signed by him or her. Documentary proof of the authority to sign the tender document shall also be submitted, for example, in the case of a company or close corporation, a certified copy of the resolution of that company or close corporation authorising the signatory to sign the tender documents on behalf of the company or close corporation, shall be submitted.</w:t>
      </w:r>
      <w:r w:rsidR="007A0AA6">
        <w:rPr>
          <w:rFonts w:ascii="Trebuchet MS" w:eastAsia="Calibri" w:hAnsi="Trebuchet MS" w:cs="Times New Roman"/>
          <w:sz w:val="24"/>
          <w:szCs w:val="24"/>
          <w:lang w:eastAsia="en-US"/>
        </w:rPr>
        <w:t xml:space="preserve">   </w:t>
      </w:r>
    </w:p>
    <w:p w14:paraId="0982FA79" w14:textId="284E4FE0" w:rsidR="0032372F" w:rsidRDefault="0032372F" w:rsidP="00156781">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Trebuchet MS" w:eastAsia="Calibri" w:hAnsi="Trebuchet MS" w:cs="Times New Roman"/>
          <w:sz w:val="24"/>
          <w:szCs w:val="24"/>
          <w:lang w:eastAsia="en-US"/>
        </w:rPr>
      </w:pPr>
    </w:p>
    <w:p w14:paraId="59B12499" w14:textId="4D57AFCA" w:rsidR="0032372F" w:rsidRDefault="0032372F" w:rsidP="00156781">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160BA51F" w14:textId="16B94917" w:rsidR="0032372F" w:rsidRDefault="0032372F" w:rsidP="00156781">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5D35BFA9" w14:textId="77777777" w:rsidR="0032372F" w:rsidRDefault="0032372F" w:rsidP="00156781">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0F769B61" w14:textId="77777777" w:rsidR="0032372F" w:rsidRDefault="0032372F" w:rsidP="00156781">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pPr>
    </w:p>
    <w:p w14:paraId="635BF813" w14:textId="3EA8706A" w:rsidR="0032372F" w:rsidRDefault="0032372F" w:rsidP="00156781">
      <w:pPr>
        <w:tabs>
          <w:tab w:val="left" w:pos="-1440"/>
          <w:tab w:val="left" w:pos="-720"/>
          <w:tab w:val="left" w:pos="697"/>
          <w:tab w:val="left" w:pos="1627"/>
          <w:tab w:val="left" w:pos="2676"/>
          <w:tab w:val="left" w:pos="3843"/>
          <w:tab w:val="left" w:pos="4308"/>
        </w:tabs>
        <w:autoSpaceDE w:val="0"/>
        <w:autoSpaceDN w:val="0"/>
        <w:adjustRightInd w:val="0"/>
        <w:spacing w:after="0" w:line="214" w:lineRule="auto"/>
        <w:jc w:val="both"/>
        <w:rPr>
          <w:rFonts w:ascii="Trebuchet MS" w:eastAsia="Calibri" w:hAnsi="Trebuchet MS" w:cs="Times New Roman"/>
          <w:b/>
          <w:sz w:val="56"/>
          <w:szCs w:val="56"/>
          <w:lang w:eastAsia="en-US"/>
        </w:rPr>
      </w:pPr>
    </w:p>
    <w:sectPr w:rsidR="0032372F" w:rsidSect="00F5258B">
      <w:footerReference w:type="default" r:id="rId2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C29C6" w14:textId="77777777" w:rsidR="00217B28" w:rsidRDefault="00217B28" w:rsidP="00F57A7F">
      <w:pPr>
        <w:spacing w:after="0" w:line="240" w:lineRule="auto"/>
      </w:pPr>
      <w:r>
        <w:separator/>
      </w:r>
    </w:p>
  </w:endnote>
  <w:endnote w:type="continuationSeparator" w:id="0">
    <w:p w14:paraId="57B339A0" w14:textId="77777777" w:rsidR="00217B28" w:rsidRDefault="00217B28" w:rsidP="00F5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393136"/>
      <w:docPartObj>
        <w:docPartGallery w:val="Page Numbers (Bottom of Page)"/>
        <w:docPartUnique/>
      </w:docPartObj>
    </w:sdtPr>
    <w:sdtEndPr>
      <w:rPr>
        <w:noProof/>
      </w:rPr>
    </w:sdtEndPr>
    <w:sdtContent>
      <w:p w14:paraId="583C5440" w14:textId="4A6D0763" w:rsidR="001B1CC2" w:rsidRDefault="001B1CC2">
        <w:pPr>
          <w:pStyle w:val="Footer"/>
          <w:jc w:val="center"/>
        </w:pPr>
        <w:r>
          <w:fldChar w:fldCharType="begin"/>
        </w:r>
        <w:r>
          <w:instrText xml:space="preserve"> PAGE   \* MERGEFORMAT </w:instrText>
        </w:r>
        <w:r>
          <w:fldChar w:fldCharType="separate"/>
        </w:r>
        <w:r w:rsidR="00174FB8">
          <w:rPr>
            <w:noProof/>
          </w:rPr>
          <w:t>3</w:t>
        </w:r>
        <w:r>
          <w:rPr>
            <w:noProof/>
          </w:rPr>
          <w:fldChar w:fldCharType="end"/>
        </w:r>
      </w:p>
    </w:sdtContent>
  </w:sdt>
  <w:p w14:paraId="1D78F7CA" w14:textId="77777777" w:rsidR="001B1CC2" w:rsidRDefault="001B1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8FE9E" w14:textId="77777777" w:rsidR="00217B28" w:rsidRDefault="00217B28" w:rsidP="00F57A7F">
      <w:pPr>
        <w:spacing w:after="0" w:line="240" w:lineRule="auto"/>
      </w:pPr>
      <w:r>
        <w:separator/>
      </w:r>
    </w:p>
  </w:footnote>
  <w:footnote w:type="continuationSeparator" w:id="0">
    <w:p w14:paraId="78CB3DFA" w14:textId="77777777" w:rsidR="00217B28" w:rsidRDefault="00217B28" w:rsidP="00F57A7F">
      <w:pPr>
        <w:spacing w:after="0" w:line="240" w:lineRule="auto"/>
      </w:pPr>
      <w:r>
        <w:continuationSeparator/>
      </w:r>
    </w:p>
  </w:footnote>
  <w:footnote w:id="1">
    <w:p w14:paraId="75B44459" w14:textId="77777777" w:rsidR="001B1CC2" w:rsidRPr="00F06667" w:rsidRDefault="001B1CC2" w:rsidP="00B735DC">
      <w:pPr>
        <w:pStyle w:val="FootnoteText"/>
        <w:rPr>
          <w:lang w:val="en-ZA"/>
        </w:rPr>
      </w:pPr>
      <w:r>
        <w:rPr>
          <w:rStyle w:val="FootnoteReference"/>
          <w:rFonts w:eastAsia="Calibri"/>
        </w:rPr>
        <w:footnoteRef/>
      </w:r>
      <w:r>
        <w:t xml:space="preserve"> Joint venture or Consortium means an association of persons for the purpose of combining their expertise, property, capital, efforts, skill and knowledge in an activity for the execution of a contract.</w:t>
      </w:r>
    </w:p>
  </w:footnote>
  <w:footnote w:id="2">
    <w:p w14:paraId="1FAEF0C3" w14:textId="77777777" w:rsidR="001B1CC2" w:rsidRDefault="001B1CC2" w:rsidP="00B735DC">
      <w:pPr>
        <w:pStyle w:val="FootnoteText"/>
        <w:rPr>
          <w:lang w:val="en-ZA"/>
        </w:rPr>
      </w:pPr>
      <w:r>
        <w:rPr>
          <w:rStyle w:val="FootnoteReference"/>
        </w:rPr>
        <w:t>1</w:t>
      </w:r>
      <w:r>
        <w:t xml:space="preserve"> </w:t>
      </w:r>
      <w:r>
        <w:rPr>
          <w:lang w:val="en-ZA"/>
        </w:rPr>
        <w:t xml:space="preserve">“Employed” in this context is a broad terms and it includes members of DUT council, the auditors from time to time or any other advisors or tribunal associated with DUT. </w:t>
      </w:r>
    </w:p>
  </w:footnote>
  <w:footnote w:id="3">
    <w:p w14:paraId="15572802" w14:textId="77777777" w:rsidR="001B1CC2" w:rsidRDefault="001B1CC2" w:rsidP="00B735DC">
      <w:pPr>
        <w:pStyle w:val="FootnoteText"/>
        <w:rPr>
          <w:lang w:val="en-ZA"/>
        </w:rPr>
      </w:pPr>
      <w:r>
        <w:rPr>
          <w:rStyle w:val="FootnoteReference"/>
        </w:rPr>
        <w:t>2</w:t>
      </w:r>
      <w:r>
        <w:t xml:space="preserve"> </w:t>
      </w:r>
      <w:r>
        <w:rPr>
          <w:lang w:val="en-ZA"/>
        </w:rPr>
        <w:t>“Shareholder” means a person who owns shares in the company and is actively involved in the management of the enterprise or business and exercises control over the enterprise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A266534"/>
    <w:lvl w:ilvl="0">
      <w:numFmt w:val="bullet"/>
      <w:lvlText w:val="*"/>
      <w:lvlJc w:val="left"/>
    </w:lvl>
  </w:abstractNum>
  <w:abstractNum w:abstractNumId="1" w15:restartNumberingAfterBreak="0">
    <w:nsid w:val="00000402"/>
    <w:multiLevelType w:val="multilevel"/>
    <w:tmpl w:val="00000885"/>
    <w:lvl w:ilvl="0">
      <w:numFmt w:val="bullet"/>
      <w:lvlText w:val="•"/>
      <w:lvlJc w:val="left"/>
      <w:pPr>
        <w:ind w:left="1262" w:hanging="345"/>
      </w:pPr>
      <w:rPr>
        <w:rFonts w:ascii="Times New Roman" w:hAnsi="Times New Roman"/>
        <w:b w:val="0"/>
        <w:color w:val="383838"/>
        <w:w w:val="158"/>
        <w:sz w:val="22"/>
      </w:rPr>
    </w:lvl>
    <w:lvl w:ilvl="1">
      <w:numFmt w:val="bullet"/>
      <w:lvlText w:val="•"/>
      <w:lvlJc w:val="left"/>
      <w:pPr>
        <w:ind w:left="2118" w:hanging="345"/>
      </w:pPr>
    </w:lvl>
    <w:lvl w:ilvl="2">
      <w:numFmt w:val="bullet"/>
      <w:lvlText w:val="•"/>
      <w:lvlJc w:val="left"/>
      <w:pPr>
        <w:ind w:left="2974" w:hanging="345"/>
      </w:pPr>
    </w:lvl>
    <w:lvl w:ilvl="3">
      <w:numFmt w:val="bullet"/>
      <w:lvlText w:val="•"/>
      <w:lvlJc w:val="left"/>
      <w:pPr>
        <w:ind w:left="3829" w:hanging="345"/>
      </w:pPr>
    </w:lvl>
    <w:lvl w:ilvl="4">
      <w:numFmt w:val="bullet"/>
      <w:lvlText w:val="•"/>
      <w:lvlJc w:val="left"/>
      <w:pPr>
        <w:ind w:left="4685" w:hanging="345"/>
      </w:pPr>
    </w:lvl>
    <w:lvl w:ilvl="5">
      <w:numFmt w:val="bullet"/>
      <w:lvlText w:val="•"/>
      <w:lvlJc w:val="left"/>
      <w:pPr>
        <w:ind w:left="5541" w:hanging="345"/>
      </w:pPr>
    </w:lvl>
    <w:lvl w:ilvl="6">
      <w:numFmt w:val="bullet"/>
      <w:lvlText w:val="•"/>
      <w:lvlJc w:val="left"/>
      <w:pPr>
        <w:ind w:left="6397" w:hanging="345"/>
      </w:pPr>
    </w:lvl>
    <w:lvl w:ilvl="7">
      <w:numFmt w:val="bullet"/>
      <w:lvlText w:val="•"/>
      <w:lvlJc w:val="left"/>
      <w:pPr>
        <w:ind w:left="7252" w:hanging="345"/>
      </w:pPr>
    </w:lvl>
    <w:lvl w:ilvl="8">
      <w:numFmt w:val="bullet"/>
      <w:lvlText w:val="•"/>
      <w:lvlJc w:val="left"/>
      <w:pPr>
        <w:ind w:left="8108" w:hanging="345"/>
      </w:pPr>
    </w:lvl>
  </w:abstractNum>
  <w:abstractNum w:abstractNumId="2" w15:restartNumberingAfterBreak="0">
    <w:nsid w:val="086C3B41"/>
    <w:multiLevelType w:val="hybridMultilevel"/>
    <w:tmpl w:val="B5D67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8D19CF"/>
    <w:multiLevelType w:val="hybridMultilevel"/>
    <w:tmpl w:val="99C212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DBA50A8"/>
    <w:multiLevelType w:val="hybridMultilevel"/>
    <w:tmpl w:val="4BD6AD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E22DAC"/>
    <w:multiLevelType w:val="hybridMultilevel"/>
    <w:tmpl w:val="89A4B8CE"/>
    <w:lvl w:ilvl="0" w:tplc="8A28A594">
      <w:start w:val="1"/>
      <w:numFmt w:val="upperRoman"/>
      <w:lvlText w:val="%1."/>
      <w:lvlJc w:val="right"/>
      <w:pPr>
        <w:ind w:left="1485" w:hanging="360"/>
      </w:pPr>
      <w:rPr>
        <w:rFonts w:hint="default"/>
      </w:rPr>
    </w:lvl>
    <w:lvl w:ilvl="1" w:tplc="1C090019" w:tentative="1">
      <w:start w:val="1"/>
      <w:numFmt w:val="lowerLetter"/>
      <w:lvlText w:val="%2."/>
      <w:lvlJc w:val="left"/>
      <w:pPr>
        <w:ind w:left="2205" w:hanging="360"/>
      </w:pPr>
    </w:lvl>
    <w:lvl w:ilvl="2" w:tplc="1C09001B" w:tentative="1">
      <w:start w:val="1"/>
      <w:numFmt w:val="lowerRoman"/>
      <w:lvlText w:val="%3."/>
      <w:lvlJc w:val="right"/>
      <w:pPr>
        <w:ind w:left="2925" w:hanging="180"/>
      </w:pPr>
    </w:lvl>
    <w:lvl w:ilvl="3" w:tplc="1C09000F" w:tentative="1">
      <w:start w:val="1"/>
      <w:numFmt w:val="decimal"/>
      <w:lvlText w:val="%4."/>
      <w:lvlJc w:val="left"/>
      <w:pPr>
        <w:ind w:left="3645" w:hanging="360"/>
      </w:pPr>
    </w:lvl>
    <w:lvl w:ilvl="4" w:tplc="1C090019" w:tentative="1">
      <w:start w:val="1"/>
      <w:numFmt w:val="lowerLetter"/>
      <w:lvlText w:val="%5."/>
      <w:lvlJc w:val="left"/>
      <w:pPr>
        <w:ind w:left="4365" w:hanging="360"/>
      </w:pPr>
    </w:lvl>
    <w:lvl w:ilvl="5" w:tplc="1C09001B" w:tentative="1">
      <w:start w:val="1"/>
      <w:numFmt w:val="lowerRoman"/>
      <w:lvlText w:val="%6."/>
      <w:lvlJc w:val="right"/>
      <w:pPr>
        <w:ind w:left="5085" w:hanging="180"/>
      </w:pPr>
    </w:lvl>
    <w:lvl w:ilvl="6" w:tplc="1C09000F" w:tentative="1">
      <w:start w:val="1"/>
      <w:numFmt w:val="decimal"/>
      <w:lvlText w:val="%7."/>
      <w:lvlJc w:val="left"/>
      <w:pPr>
        <w:ind w:left="5805" w:hanging="360"/>
      </w:pPr>
    </w:lvl>
    <w:lvl w:ilvl="7" w:tplc="1C090019" w:tentative="1">
      <w:start w:val="1"/>
      <w:numFmt w:val="lowerLetter"/>
      <w:lvlText w:val="%8."/>
      <w:lvlJc w:val="left"/>
      <w:pPr>
        <w:ind w:left="6525" w:hanging="360"/>
      </w:pPr>
    </w:lvl>
    <w:lvl w:ilvl="8" w:tplc="1C09001B" w:tentative="1">
      <w:start w:val="1"/>
      <w:numFmt w:val="lowerRoman"/>
      <w:lvlText w:val="%9."/>
      <w:lvlJc w:val="right"/>
      <w:pPr>
        <w:ind w:left="7245" w:hanging="180"/>
      </w:pPr>
    </w:lvl>
  </w:abstractNum>
  <w:abstractNum w:abstractNumId="6" w15:restartNumberingAfterBreak="0">
    <w:nsid w:val="0F891FB4"/>
    <w:multiLevelType w:val="hybridMultilevel"/>
    <w:tmpl w:val="F87078F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A94714"/>
    <w:multiLevelType w:val="hybridMultilevel"/>
    <w:tmpl w:val="0C08EF5C"/>
    <w:lvl w:ilvl="0" w:tplc="3F2CC7F4">
      <w:start w:val="1"/>
      <w:numFmt w:val="bullet"/>
      <w:lvlText w:val=""/>
      <w:lvlJc w:val="left"/>
      <w:pPr>
        <w:ind w:left="1080" w:hanging="360"/>
      </w:pPr>
      <w:rPr>
        <w:rFonts w:ascii="Symbol" w:hAnsi="Symbol" w:hint="default"/>
        <w:sz w:val="22"/>
        <w:szCs w:val="2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16AE4930"/>
    <w:multiLevelType w:val="hybridMultilevel"/>
    <w:tmpl w:val="1B3AE812"/>
    <w:lvl w:ilvl="0" w:tplc="56520BA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7DF020E"/>
    <w:multiLevelType w:val="hybridMultilevel"/>
    <w:tmpl w:val="AFB68DB6"/>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9FE6ABA"/>
    <w:multiLevelType w:val="hybridMultilevel"/>
    <w:tmpl w:val="63123A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A1A5F"/>
    <w:multiLevelType w:val="hybridMultilevel"/>
    <w:tmpl w:val="C068E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DC3D69"/>
    <w:multiLevelType w:val="hybridMultilevel"/>
    <w:tmpl w:val="63CCE4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E8B6AA4"/>
    <w:multiLevelType w:val="hybridMultilevel"/>
    <w:tmpl w:val="098E00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6"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7" w15:restartNumberingAfterBreak="0">
    <w:nsid w:val="28A61728"/>
    <w:multiLevelType w:val="hybridMultilevel"/>
    <w:tmpl w:val="0AE66710"/>
    <w:lvl w:ilvl="0" w:tplc="6FEC2ECE">
      <w:start w:val="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290278F1"/>
    <w:multiLevelType w:val="hybridMultilevel"/>
    <w:tmpl w:val="1FD49282"/>
    <w:lvl w:ilvl="0" w:tplc="1C09000F">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2CC96975"/>
    <w:multiLevelType w:val="hybridMultilevel"/>
    <w:tmpl w:val="4E5C8366"/>
    <w:lvl w:ilvl="0" w:tplc="0809000F">
      <w:start w:val="1"/>
      <w:numFmt w:val="decimal"/>
      <w:lvlText w:val="%1."/>
      <w:lvlJc w:val="left"/>
      <w:pPr>
        <w:tabs>
          <w:tab w:val="num" w:pos="720"/>
        </w:tabs>
        <w:ind w:left="720" w:hanging="360"/>
      </w:pPr>
    </w:lvl>
    <w:lvl w:ilvl="1" w:tplc="741E2F4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22" w15:restartNumberingAfterBreak="0">
    <w:nsid w:val="310D7866"/>
    <w:multiLevelType w:val="hybridMultilevel"/>
    <w:tmpl w:val="707488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9B04786"/>
    <w:multiLevelType w:val="hybridMultilevel"/>
    <w:tmpl w:val="3EF826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75B3B75"/>
    <w:multiLevelType w:val="hybridMultilevel"/>
    <w:tmpl w:val="5CF24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8193CD8"/>
    <w:multiLevelType w:val="hybridMultilevel"/>
    <w:tmpl w:val="7826B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9A451BD"/>
    <w:multiLevelType w:val="hybridMultilevel"/>
    <w:tmpl w:val="49E0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29" w15:restartNumberingAfterBreak="0">
    <w:nsid w:val="52265306"/>
    <w:multiLevelType w:val="hybridMultilevel"/>
    <w:tmpl w:val="9DDA37E4"/>
    <w:lvl w:ilvl="0" w:tplc="1C090001">
      <w:start w:val="1"/>
      <w:numFmt w:val="bullet"/>
      <w:lvlText w:val=""/>
      <w:lvlJc w:val="left"/>
      <w:pPr>
        <w:ind w:left="771" w:hanging="360"/>
      </w:pPr>
      <w:rPr>
        <w:rFonts w:ascii="Symbol" w:hAnsi="Symbol" w:hint="default"/>
      </w:rPr>
    </w:lvl>
    <w:lvl w:ilvl="1" w:tplc="1C090003" w:tentative="1">
      <w:start w:val="1"/>
      <w:numFmt w:val="bullet"/>
      <w:lvlText w:val="o"/>
      <w:lvlJc w:val="left"/>
      <w:pPr>
        <w:ind w:left="1491" w:hanging="360"/>
      </w:pPr>
      <w:rPr>
        <w:rFonts w:ascii="Courier New" w:hAnsi="Courier New" w:cs="Courier New" w:hint="default"/>
      </w:rPr>
    </w:lvl>
    <w:lvl w:ilvl="2" w:tplc="1C090005" w:tentative="1">
      <w:start w:val="1"/>
      <w:numFmt w:val="bullet"/>
      <w:lvlText w:val=""/>
      <w:lvlJc w:val="left"/>
      <w:pPr>
        <w:ind w:left="2211" w:hanging="360"/>
      </w:pPr>
      <w:rPr>
        <w:rFonts w:ascii="Wingdings" w:hAnsi="Wingdings" w:hint="default"/>
      </w:rPr>
    </w:lvl>
    <w:lvl w:ilvl="3" w:tplc="1C090001" w:tentative="1">
      <w:start w:val="1"/>
      <w:numFmt w:val="bullet"/>
      <w:lvlText w:val=""/>
      <w:lvlJc w:val="left"/>
      <w:pPr>
        <w:ind w:left="2931" w:hanging="360"/>
      </w:pPr>
      <w:rPr>
        <w:rFonts w:ascii="Symbol" w:hAnsi="Symbol" w:hint="default"/>
      </w:rPr>
    </w:lvl>
    <w:lvl w:ilvl="4" w:tplc="1C090003" w:tentative="1">
      <w:start w:val="1"/>
      <w:numFmt w:val="bullet"/>
      <w:lvlText w:val="o"/>
      <w:lvlJc w:val="left"/>
      <w:pPr>
        <w:ind w:left="3651" w:hanging="360"/>
      </w:pPr>
      <w:rPr>
        <w:rFonts w:ascii="Courier New" w:hAnsi="Courier New" w:cs="Courier New" w:hint="default"/>
      </w:rPr>
    </w:lvl>
    <w:lvl w:ilvl="5" w:tplc="1C090005" w:tentative="1">
      <w:start w:val="1"/>
      <w:numFmt w:val="bullet"/>
      <w:lvlText w:val=""/>
      <w:lvlJc w:val="left"/>
      <w:pPr>
        <w:ind w:left="4371" w:hanging="360"/>
      </w:pPr>
      <w:rPr>
        <w:rFonts w:ascii="Wingdings" w:hAnsi="Wingdings" w:hint="default"/>
      </w:rPr>
    </w:lvl>
    <w:lvl w:ilvl="6" w:tplc="1C090001" w:tentative="1">
      <w:start w:val="1"/>
      <w:numFmt w:val="bullet"/>
      <w:lvlText w:val=""/>
      <w:lvlJc w:val="left"/>
      <w:pPr>
        <w:ind w:left="5091" w:hanging="360"/>
      </w:pPr>
      <w:rPr>
        <w:rFonts w:ascii="Symbol" w:hAnsi="Symbol" w:hint="default"/>
      </w:rPr>
    </w:lvl>
    <w:lvl w:ilvl="7" w:tplc="1C090003" w:tentative="1">
      <w:start w:val="1"/>
      <w:numFmt w:val="bullet"/>
      <w:lvlText w:val="o"/>
      <w:lvlJc w:val="left"/>
      <w:pPr>
        <w:ind w:left="5811" w:hanging="360"/>
      </w:pPr>
      <w:rPr>
        <w:rFonts w:ascii="Courier New" w:hAnsi="Courier New" w:cs="Courier New" w:hint="default"/>
      </w:rPr>
    </w:lvl>
    <w:lvl w:ilvl="8" w:tplc="1C090005" w:tentative="1">
      <w:start w:val="1"/>
      <w:numFmt w:val="bullet"/>
      <w:lvlText w:val=""/>
      <w:lvlJc w:val="left"/>
      <w:pPr>
        <w:ind w:left="6531" w:hanging="360"/>
      </w:pPr>
      <w:rPr>
        <w:rFonts w:ascii="Wingdings" w:hAnsi="Wingdings" w:hint="default"/>
      </w:rPr>
    </w:lvl>
  </w:abstractNum>
  <w:abstractNum w:abstractNumId="30"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4700EE"/>
    <w:multiLevelType w:val="hybridMultilevel"/>
    <w:tmpl w:val="41A4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27C9D"/>
    <w:multiLevelType w:val="hybridMultilevel"/>
    <w:tmpl w:val="DF3ECC58"/>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DF0240"/>
    <w:multiLevelType w:val="hybridMultilevel"/>
    <w:tmpl w:val="6244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35" w15:restartNumberingAfterBreak="0">
    <w:nsid w:val="6B6C6B4B"/>
    <w:multiLevelType w:val="hybridMultilevel"/>
    <w:tmpl w:val="D0A839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FD80F46"/>
    <w:multiLevelType w:val="hybridMultilevel"/>
    <w:tmpl w:val="CEA64842"/>
    <w:lvl w:ilvl="0" w:tplc="1C090017">
      <w:start w:val="1"/>
      <w:numFmt w:val="lowerLetter"/>
      <w:lvlText w:val="%1)"/>
      <w:lvlJc w:val="left"/>
      <w:pPr>
        <w:ind w:left="1491" w:hanging="360"/>
      </w:pPr>
    </w:lvl>
    <w:lvl w:ilvl="1" w:tplc="1C090019" w:tentative="1">
      <w:start w:val="1"/>
      <w:numFmt w:val="lowerLetter"/>
      <w:lvlText w:val="%2."/>
      <w:lvlJc w:val="left"/>
      <w:pPr>
        <w:ind w:left="2211" w:hanging="360"/>
      </w:pPr>
    </w:lvl>
    <w:lvl w:ilvl="2" w:tplc="1C09001B" w:tentative="1">
      <w:start w:val="1"/>
      <w:numFmt w:val="lowerRoman"/>
      <w:lvlText w:val="%3."/>
      <w:lvlJc w:val="right"/>
      <w:pPr>
        <w:ind w:left="2931" w:hanging="180"/>
      </w:pPr>
    </w:lvl>
    <w:lvl w:ilvl="3" w:tplc="1C09000F" w:tentative="1">
      <w:start w:val="1"/>
      <w:numFmt w:val="decimal"/>
      <w:lvlText w:val="%4."/>
      <w:lvlJc w:val="left"/>
      <w:pPr>
        <w:ind w:left="3651" w:hanging="360"/>
      </w:pPr>
    </w:lvl>
    <w:lvl w:ilvl="4" w:tplc="1C090019" w:tentative="1">
      <w:start w:val="1"/>
      <w:numFmt w:val="lowerLetter"/>
      <w:lvlText w:val="%5."/>
      <w:lvlJc w:val="left"/>
      <w:pPr>
        <w:ind w:left="4371" w:hanging="360"/>
      </w:pPr>
    </w:lvl>
    <w:lvl w:ilvl="5" w:tplc="1C09001B" w:tentative="1">
      <w:start w:val="1"/>
      <w:numFmt w:val="lowerRoman"/>
      <w:lvlText w:val="%6."/>
      <w:lvlJc w:val="right"/>
      <w:pPr>
        <w:ind w:left="5091" w:hanging="180"/>
      </w:pPr>
    </w:lvl>
    <w:lvl w:ilvl="6" w:tplc="1C09000F" w:tentative="1">
      <w:start w:val="1"/>
      <w:numFmt w:val="decimal"/>
      <w:lvlText w:val="%7."/>
      <w:lvlJc w:val="left"/>
      <w:pPr>
        <w:ind w:left="5811" w:hanging="360"/>
      </w:pPr>
    </w:lvl>
    <w:lvl w:ilvl="7" w:tplc="1C090019" w:tentative="1">
      <w:start w:val="1"/>
      <w:numFmt w:val="lowerLetter"/>
      <w:lvlText w:val="%8."/>
      <w:lvlJc w:val="left"/>
      <w:pPr>
        <w:ind w:left="6531" w:hanging="360"/>
      </w:pPr>
    </w:lvl>
    <w:lvl w:ilvl="8" w:tplc="1C09001B" w:tentative="1">
      <w:start w:val="1"/>
      <w:numFmt w:val="lowerRoman"/>
      <w:lvlText w:val="%9."/>
      <w:lvlJc w:val="right"/>
      <w:pPr>
        <w:ind w:left="7251" w:hanging="180"/>
      </w:pPr>
    </w:lvl>
  </w:abstractNum>
  <w:abstractNum w:abstractNumId="37" w15:restartNumberingAfterBreak="0">
    <w:nsid w:val="70955637"/>
    <w:multiLevelType w:val="hybridMultilevel"/>
    <w:tmpl w:val="740A25C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8" w15:restartNumberingAfterBreak="0">
    <w:nsid w:val="726A255A"/>
    <w:multiLevelType w:val="hybridMultilevel"/>
    <w:tmpl w:val="281E7C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41"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2" w15:restartNumberingAfterBreak="0">
    <w:nsid w:val="79A91742"/>
    <w:multiLevelType w:val="hybridMultilevel"/>
    <w:tmpl w:val="590CA8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C9522FA"/>
    <w:multiLevelType w:val="hybridMultilevel"/>
    <w:tmpl w:val="8D22BDD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4" w15:restartNumberingAfterBreak="0">
    <w:nsid w:val="7E137400"/>
    <w:multiLevelType w:val="hybridMultilevel"/>
    <w:tmpl w:val="C9E018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E930FE1"/>
    <w:multiLevelType w:val="hybridMultilevel"/>
    <w:tmpl w:val="DDBAA53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20"/>
  </w:num>
  <w:num w:numId="3">
    <w:abstractNumId w:val="43"/>
  </w:num>
  <w:num w:numId="4">
    <w:abstractNumId w:val="11"/>
  </w:num>
  <w:num w:numId="5">
    <w:abstractNumId w:val="19"/>
  </w:num>
  <w:num w:numId="6">
    <w:abstractNumId w:val="6"/>
  </w:num>
  <w:num w:numId="7">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0"/>
  </w:num>
  <w:num w:numId="20">
    <w:abstractNumId w:val="38"/>
  </w:num>
  <w:num w:numId="21">
    <w:abstractNumId w:val="4"/>
  </w:num>
  <w:num w:numId="22">
    <w:abstractNumId w:val="35"/>
  </w:num>
  <w:num w:numId="23">
    <w:abstractNumId w:val="12"/>
  </w:num>
  <w:num w:numId="24">
    <w:abstractNumId w:val="42"/>
  </w:num>
  <w:num w:numId="25">
    <w:abstractNumId w:val="9"/>
  </w:num>
  <w:num w:numId="26">
    <w:abstractNumId w:val="32"/>
  </w:num>
  <w:num w:numId="27">
    <w:abstractNumId w:val="1"/>
  </w:num>
  <w:num w:numId="28">
    <w:abstractNumId w:val="22"/>
  </w:num>
  <w:num w:numId="29">
    <w:abstractNumId w:val="45"/>
  </w:num>
  <w:num w:numId="30">
    <w:abstractNumId w:val="23"/>
  </w:num>
  <w:num w:numId="31">
    <w:abstractNumId w:val="25"/>
  </w:num>
  <w:num w:numId="32">
    <w:abstractNumId w:val="29"/>
  </w:num>
  <w:num w:numId="33">
    <w:abstractNumId w:val="8"/>
  </w:num>
  <w:num w:numId="34">
    <w:abstractNumId w:val="26"/>
  </w:num>
  <w:num w:numId="35">
    <w:abstractNumId w:val="5"/>
  </w:num>
  <w:num w:numId="36">
    <w:abstractNumId w:val="44"/>
  </w:num>
  <w:num w:numId="37">
    <w:abstractNumId w:val="13"/>
  </w:num>
  <w:num w:numId="38">
    <w:abstractNumId w:val="17"/>
  </w:num>
  <w:num w:numId="39">
    <w:abstractNumId w:val="18"/>
  </w:num>
  <w:num w:numId="40">
    <w:abstractNumId w:val="2"/>
  </w:num>
  <w:num w:numId="41">
    <w:abstractNumId w:val="36"/>
  </w:num>
  <w:num w:numId="42">
    <w:abstractNumId w:val="37"/>
  </w:num>
  <w:num w:numId="43">
    <w:abstractNumId w:val="27"/>
  </w:num>
  <w:num w:numId="44">
    <w:abstractNumId w:val="31"/>
  </w:num>
  <w:num w:numId="45">
    <w:abstractNumId w:val="3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rupa Kemraj">
    <w15:presenceInfo w15:providerId="AD" w15:userId="S-1-5-21-362667004-4003478979-1658761058-1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E2"/>
    <w:rsid w:val="000051EA"/>
    <w:rsid w:val="00007750"/>
    <w:rsid w:val="00007785"/>
    <w:rsid w:val="000124F9"/>
    <w:rsid w:val="000208EE"/>
    <w:rsid w:val="00022193"/>
    <w:rsid w:val="00025FA7"/>
    <w:rsid w:val="00037663"/>
    <w:rsid w:val="00041B79"/>
    <w:rsid w:val="00046654"/>
    <w:rsid w:val="00047FE4"/>
    <w:rsid w:val="000525EC"/>
    <w:rsid w:val="00052BCF"/>
    <w:rsid w:val="00066195"/>
    <w:rsid w:val="000774EC"/>
    <w:rsid w:val="00077C47"/>
    <w:rsid w:val="000816A9"/>
    <w:rsid w:val="00084778"/>
    <w:rsid w:val="000852A1"/>
    <w:rsid w:val="00085C26"/>
    <w:rsid w:val="000945F5"/>
    <w:rsid w:val="000959BB"/>
    <w:rsid w:val="000A2046"/>
    <w:rsid w:val="000B4086"/>
    <w:rsid w:val="000B7E58"/>
    <w:rsid w:val="000B7FE2"/>
    <w:rsid w:val="000C229E"/>
    <w:rsid w:val="000D2F37"/>
    <w:rsid w:val="000D36B2"/>
    <w:rsid w:val="000D50D0"/>
    <w:rsid w:val="000E1967"/>
    <w:rsid w:val="000E53A9"/>
    <w:rsid w:val="000E677D"/>
    <w:rsid w:val="000E6CE8"/>
    <w:rsid w:val="000F1F86"/>
    <w:rsid w:val="000F338F"/>
    <w:rsid w:val="000F523D"/>
    <w:rsid w:val="0010230A"/>
    <w:rsid w:val="00104C03"/>
    <w:rsid w:val="001060B9"/>
    <w:rsid w:val="00112BBF"/>
    <w:rsid w:val="00113BA8"/>
    <w:rsid w:val="001340C8"/>
    <w:rsid w:val="00140DED"/>
    <w:rsid w:val="00141DBB"/>
    <w:rsid w:val="001516F4"/>
    <w:rsid w:val="00156781"/>
    <w:rsid w:val="0016014B"/>
    <w:rsid w:val="0016198B"/>
    <w:rsid w:val="00161F09"/>
    <w:rsid w:val="00161F5B"/>
    <w:rsid w:val="0016585E"/>
    <w:rsid w:val="00166B41"/>
    <w:rsid w:val="00167AD3"/>
    <w:rsid w:val="00172B6A"/>
    <w:rsid w:val="00174FB8"/>
    <w:rsid w:val="001755DE"/>
    <w:rsid w:val="00175C0D"/>
    <w:rsid w:val="001844D2"/>
    <w:rsid w:val="0018497E"/>
    <w:rsid w:val="001931D2"/>
    <w:rsid w:val="00193F31"/>
    <w:rsid w:val="001943EF"/>
    <w:rsid w:val="001946C1"/>
    <w:rsid w:val="0019797D"/>
    <w:rsid w:val="001A003A"/>
    <w:rsid w:val="001A0820"/>
    <w:rsid w:val="001A5EEF"/>
    <w:rsid w:val="001A7D97"/>
    <w:rsid w:val="001B1602"/>
    <w:rsid w:val="001B1CC2"/>
    <w:rsid w:val="001C5EEF"/>
    <w:rsid w:val="001C699C"/>
    <w:rsid w:val="001D2E86"/>
    <w:rsid w:val="001D7E2E"/>
    <w:rsid w:val="001E5163"/>
    <w:rsid w:val="001E58FC"/>
    <w:rsid w:val="001E77EA"/>
    <w:rsid w:val="001F1278"/>
    <w:rsid w:val="001F151B"/>
    <w:rsid w:val="001F6B6A"/>
    <w:rsid w:val="0020207A"/>
    <w:rsid w:val="00210E31"/>
    <w:rsid w:val="0021520B"/>
    <w:rsid w:val="00217B28"/>
    <w:rsid w:val="002241BE"/>
    <w:rsid w:val="00225A6B"/>
    <w:rsid w:val="00227C57"/>
    <w:rsid w:val="002315F7"/>
    <w:rsid w:val="002366F2"/>
    <w:rsid w:val="00240205"/>
    <w:rsid w:val="00241095"/>
    <w:rsid w:val="002446D1"/>
    <w:rsid w:val="00244A0B"/>
    <w:rsid w:val="00247342"/>
    <w:rsid w:val="0025261B"/>
    <w:rsid w:val="00256BD0"/>
    <w:rsid w:val="00260ED4"/>
    <w:rsid w:val="00262551"/>
    <w:rsid w:val="00262D24"/>
    <w:rsid w:val="00262DF6"/>
    <w:rsid w:val="0026342A"/>
    <w:rsid w:val="002642DA"/>
    <w:rsid w:val="00266599"/>
    <w:rsid w:val="00270433"/>
    <w:rsid w:val="0028487D"/>
    <w:rsid w:val="00285095"/>
    <w:rsid w:val="00286675"/>
    <w:rsid w:val="002904A2"/>
    <w:rsid w:val="0029197D"/>
    <w:rsid w:val="002926AF"/>
    <w:rsid w:val="00295687"/>
    <w:rsid w:val="002B32E3"/>
    <w:rsid w:val="002B64E6"/>
    <w:rsid w:val="002B7E6E"/>
    <w:rsid w:val="002C043E"/>
    <w:rsid w:val="002D0A77"/>
    <w:rsid w:val="002D6B20"/>
    <w:rsid w:val="002E4C67"/>
    <w:rsid w:val="002F51BC"/>
    <w:rsid w:val="002F6139"/>
    <w:rsid w:val="002F711D"/>
    <w:rsid w:val="00300D84"/>
    <w:rsid w:val="003033E7"/>
    <w:rsid w:val="0031355A"/>
    <w:rsid w:val="0031729B"/>
    <w:rsid w:val="003230D5"/>
    <w:rsid w:val="0032372F"/>
    <w:rsid w:val="003459EA"/>
    <w:rsid w:val="00345FAB"/>
    <w:rsid w:val="003509FD"/>
    <w:rsid w:val="00352BD9"/>
    <w:rsid w:val="00355AB3"/>
    <w:rsid w:val="003655E6"/>
    <w:rsid w:val="0037196B"/>
    <w:rsid w:val="00376B04"/>
    <w:rsid w:val="00380AA7"/>
    <w:rsid w:val="00381818"/>
    <w:rsid w:val="00382F99"/>
    <w:rsid w:val="0038430B"/>
    <w:rsid w:val="00392B29"/>
    <w:rsid w:val="003A059E"/>
    <w:rsid w:val="003A087C"/>
    <w:rsid w:val="003A463F"/>
    <w:rsid w:val="003B0DF6"/>
    <w:rsid w:val="003B6305"/>
    <w:rsid w:val="003C12D9"/>
    <w:rsid w:val="003C28AE"/>
    <w:rsid w:val="003C4E6E"/>
    <w:rsid w:val="003C5965"/>
    <w:rsid w:val="003C7246"/>
    <w:rsid w:val="003D110F"/>
    <w:rsid w:val="003D3256"/>
    <w:rsid w:val="003D5246"/>
    <w:rsid w:val="003D63A7"/>
    <w:rsid w:val="003E2344"/>
    <w:rsid w:val="003E2918"/>
    <w:rsid w:val="003E55A6"/>
    <w:rsid w:val="003E62BD"/>
    <w:rsid w:val="003E75EA"/>
    <w:rsid w:val="003F547D"/>
    <w:rsid w:val="004065C6"/>
    <w:rsid w:val="004068F1"/>
    <w:rsid w:val="00413F2B"/>
    <w:rsid w:val="0041478F"/>
    <w:rsid w:val="00414FC7"/>
    <w:rsid w:val="00417782"/>
    <w:rsid w:val="00417C95"/>
    <w:rsid w:val="00426AB1"/>
    <w:rsid w:val="00431696"/>
    <w:rsid w:val="00432623"/>
    <w:rsid w:val="0043395D"/>
    <w:rsid w:val="00437ECD"/>
    <w:rsid w:val="00441371"/>
    <w:rsid w:val="004426C6"/>
    <w:rsid w:val="00452118"/>
    <w:rsid w:val="00460D45"/>
    <w:rsid w:val="00470326"/>
    <w:rsid w:val="0047289D"/>
    <w:rsid w:val="00476C17"/>
    <w:rsid w:val="00480541"/>
    <w:rsid w:val="00492A08"/>
    <w:rsid w:val="0049724C"/>
    <w:rsid w:val="004B0148"/>
    <w:rsid w:val="004B0D5B"/>
    <w:rsid w:val="004B3FF0"/>
    <w:rsid w:val="004B4DF4"/>
    <w:rsid w:val="004B7E46"/>
    <w:rsid w:val="004C0F2D"/>
    <w:rsid w:val="004C1364"/>
    <w:rsid w:val="004C1ADB"/>
    <w:rsid w:val="004D144E"/>
    <w:rsid w:val="004D2B79"/>
    <w:rsid w:val="004D6C8A"/>
    <w:rsid w:val="004E0EFB"/>
    <w:rsid w:val="004E43F0"/>
    <w:rsid w:val="004E76C4"/>
    <w:rsid w:val="004E77AD"/>
    <w:rsid w:val="004F122D"/>
    <w:rsid w:val="004F1529"/>
    <w:rsid w:val="004F5B85"/>
    <w:rsid w:val="004F7B74"/>
    <w:rsid w:val="005007F2"/>
    <w:rsid w:val="00515CF7"/>
    <w:rsid w:val="00541A0D"/>
    <w:rsid w:val="00544A51"/>
    <w:rsid w:val="00547BBD"/>
    <w:rsid w:val="00554159"/>
    <w:rsid w:val="0056285F"/>
    <w:rsid w:val="0056292E"/>
    <w:rsid w:val="00563979"/>
    <w:rsid w:val="005643D6"/>
    <w:rsid w:val="00573A1A"/>
    <w:rsid w:val="005753D3"/>
    <w:rsid w:val="00576798"/>
    <w:rsid w:val="0058376A"/>
    <w:rsid w:val="00595D3A"/>
    <w:rsid w:val="00596246"/>
    <w:rsid w:val="00597EC1"/>
    <w:rsid w:val="005A1A2F"/>
    <w:rsid w:val="005A451F"/>
    <w:rsid w:val="005D314A"/>
    <w:rsid w:val="005D59E4"/>
    <w:rsid w:val="005D6F48"/>
    <w:rsid w:val="005E4850"/>
    <w:rsid w:val="005E6DE3"/>
    <w:rsid w:val="005E757B"/>
    <w:rsid w:val="005F25C2"/>
    <w:rsid w:val="005F7432"/>
    <w:rsid w:val="00600959"/>
    <w:rsid w:val="006023E3"/>
    <w:rsid w:val="0060501B"/>
    <w:rsid w:val="00605124"/>
    <w:rsid w:val="00615956"/>
    <w:rsid w:val="006211AA"/>
    <w:rsid w:val="006224D8"/>
    <w:rsid w:val="006232CF"/>
    <w:rsid w:val="0062675F"/>
    <w:rsid w:val="00633404"/>
    <w:rsid w:val="0063373F"/>
    <w:rsid w:val="006415B1"/>
    <w:rsid w:val="00642D75"/>
    <w:rsid w:val="00655805"/>
    <w:rsid w:val="006615E2"/>
    <w:rsid w:val="00665589"/>
    <w:rsid w:val="006659FC"/>
    <w:rsid w:val="0067045F"/>
    <w:rsid w:val="00671FCB"/>
    <w:rsid w:val="006751EC"/>
    <w:rsid w:val="00675DCC"/>
    <w:rsid w:val="00676E57"/>
    <w:rsid w:val="006811B1"/>
    <w:rsid w:val="00681D2B"/>
    <w:rsid w:val="00681F6C"/>
    <w:rsid w:val="006945B4"/>
    <w:rsid w:val="00694E05"/>
    <w:rsid w:val="0069597F"/>
    <w:rsid w:val="00695CE8"/>
    <w:rsid w:val="006B3777"/>
    <w:rsid w:val="006B6E21"/>
    <w:rsid w:val="006C3322"/>
    <w:rsid w:val="006C435C"/>
    <w:rsid w:val="006D1CC7"/>
    <w:rsid w:val="006D2384"/>
    <w:rsid w:val="006D29F6"/>
    <w:rsid w:val="006E09ED"/>
    <w:rsid w:val="006E1EA8"/>
    <w:rsid w:val="006E3DDB"/>
    <w:rsid w:val="006F443E"/>
    <w:rsid w:val="007020EB"/>
    <w:rsid w:val="00712EC2"/>
    <w:rsid w:val="00713C27"/>
    <w:rsid w:val="00716917"/>
    <w:rsid w:val="00717B56"/>
    <w:rsid w:val="00722A4A"/>
    <w:rsid w:val="0072341F"/>
    <w:rsid w:val="007270E0"/>
    <w:rsid w:val="00730B10"/>
    <w:rsid w:val="00730D82"/>
    <w:rsid w:val="00732668"/>
    <w:rsid w:val="0073436B"/>
    <w:rsid w:val="007346FB"/>
    <w:rsid w:val="00735C1E"/>
    <w:rsid w:val="00735CEC"/>
    <w:rsid w:val="0074421D"/>
    <w:rsid w:val="007474E6"/>
    <w:rsid w:val="007502A3"/>
    <w:rsid w:val="0075138F"/>
    <w:rsid w:val="0076083D"/>
    <w:rsid w:val="007637B9"/>
    <w:rsid w:val="00763EAA"/>
    <w:rsid w:val="007664E8"/>
    <w:rsid w:val="00770867"/>
    <w:rsid w:val="007735B3"/>
    <w:rsid w:val="00773E45"/>
    <w:rsid w:val="00777DB2"/>
    <w:rsid w:val="0078033F"/>
    <w:rsid w:val="007833A7"/>
    <w:rsid w:val="007847FE"/>
    <w:rsid w:val="00786D2D"/>
    <w:rsid w:val="007904CB"/>
    <w:rsid w:val="007936A6"/>
    <w:rsid w:val="007937EB"/>
    <w:rsid w:val="007A060A"/>
    <w:rsid w:val="007A0AA6"/>
    <w:rsid w:val="007A0B51"/>
    <w:rsid w:val="007A14DB"/>
    <w:rsid w:val="007A1E5D"/>
    <w:rsid w:val="007B0AA3"/>
    <w:rsid w:val="007B3C7B"/>
    <w:rsid w:val="007B5B21"/>
    <w:rsid w:val="007B6563"/>
    <w:rsid w:val="007C2118"/>
    <w:rsid w:val="007C3FBA"/>
    <w:rsid w:val="007C6A80"/>
    <w:rsid w:val="007C6BB6"/>
    <w:rsid w:val="007D0210"/>
    <w:rsid w:val="007D6DCA"/>
    <w:rsid w:val="007E7223"/>
    <w:rsid w:val="007F0F2E"/>
    <w:rsid w:val="007F2BC0"/>
    <w:rsid w:val="007F31B6"/>
    <w:rsid w:val="007F7E50"/>
    <w:rsid w:val="00803CB8"/>
    <w:rsid w:val="00805B0E"/>
    <w:rsid w:val="00810E04"/>
    <w:rsid w:val="008130A4"/>
    <w:rsid w:val="00830702"/>
    <w:rsid w:val="00834A79"/>
    <w:rsid w:val="00840CD5"/>
    <w:rsid w:val="00841317"/>
    <w:rsid w:val="008471F9"/>
    <w:rsid w:val="008528B3"/>
    <w:rsid w:val="008723E8"/>
    <w:rsid w:val="008727A9"/>
    <w:rsid w:val="00893687"/>
    <w:rsid w:val="008968A3"/>
    <w:rsid w:val="008B0610"/>
    <w:rsid w:val="008B1E9C"/>
    <w:rsid w:val="008B2419"/>
    <w:rsid w:val="008B2512"/>
    <w:rsid w:val="008C0CE9"/>
    <w:rsid w:val="008C4AA1"/>
    <w:rsid w:val="008D21CC"/>
    <w:rsid w:val="008E16A5"/>
    <w:rsid w:val="008E6131"/>
    <w:rsid w:val="008E74B3"/>
    <w:rsid w:val="008F2086"/>
    <w:rsid w:val="00902F43"/>
    <w:rsid w:val="00905B4B"/>
    <w:rsid w:val="00912CFC"/>
    <w:rsid w:val="00914C9F"/>
    <w:rsid w:val="00915568"/>
    <w:rsid w:val="009157AB"/>
    <w:rsid w:val="00915CCF"/>
    <w:rsid w:val="0091657D"/>
    <w:rsid w:val="00916B9D"/>
    <w:rsid w:val="00920829"/>
    <w:rsid w:val="009313DC"/>
    <w:rsid w:val="00934D9B"/>
    <w:rsid w:val="00945198"/>
    <w:rsid w:val="0094565F"/>
    <w:rsid w:val="00945981"/>
    <w:rsid w:val="0094626A"/>
    <w:rsid w:val="00946561"/>
    <w:rsid w:val="00951D48"/>
    <w:rsid w:val="00951E8C"/>
    <w:rsid w:val="00953DA2"/>
    <w:rsid w:val="00955000"/>
    <w:rsid w:val="0095505E"/>
    <w:rsid w:val="00966BC7"/>
    <w:rsid w:val="00974EA9"/>
    <w:rsid w:val="0098154C"/>
    <w:rsid w:val="0099343E"/>
    <w:rsid w:val="009950D4"/>
    <w:rsid w:val="009A0E17"/>
    <w:rsid w:val="009B05AE"/>
    <w:rsid w:val="009C03AF"/>
    <w:rsid w:val="009C30B4"/>
    <w:rsid w:val="009C6AC9"/>
    <w:rsid w:val="009D11AB"/>
    <w:rsid w:val="009D229C"/>
    <w:rsid w:val="009D32C1"/>
    <w:rsid w:val="009D4B0A"/>
    <w:rsid w:val="009E27C6"/>
    <w:rsid w:val="009E7B52"/>
    <w:rsid w:val="009F0B6F"/>
    <w:rsid w:val="009F214B"/>
    <w:rsid w:val="009F5BEA"/>
    <w:rsid w:val="009F5E39"/>
    <w:rsid w:val="009F6719"/>
    <w:rsid w:val="00A026C3"/>
    <w:rsid w:val="00A02C57"/>
    <w:rsid w:val="00A04B8A"/>
    <w:rsid w:val="00A0593A"/>
    <w:rsid w:val="00A13DF5"/>
    <w:rsid w:val="00A14982"/>
    <w:rsid w:val="00A15116"/>
    <w:rsid w:val="00A17661"/>
    <w:rsid w:val="00A24CCD"/>
    <w:rsid w:val="00A30A8A"/>
    <w:rsid w:val="00A30DD5"/>
    <w:rsid w:val="00A34499"/>
    <w:rsid w:val="00A4016D"/>
    <w:rsid w:val="00A57723"/>
    <w:rsid w:val="00A63A8A"/>
    <w:rsid w:val="00A63F59"/>
    <w:rsid w:val="00A66615"/>
    <w:rsid w:val="00A73512"/>
    <w:rsid w:val="00A74E07"/>
    <w:rsid w:val="00A81BE2"/>
    <w:rsid w:val="00A83759"/>
    <w:rsid w:val="00A83C07"/>
    <w:rsid w:val="00A840F3"/>
    <w:rsid w:val="00A85CB9"/>
    <w:rsid w:val="00A87AC7"/>
    <w:rsid w:val="00A87D83"/>
    <w:rsid w:val="00A91834"/>
    <w:rsid w:val="00A9227E"/>
    <w:rsid w:val="00A9280B"/>
    <w:rsid w:val="00A93534"/>
    <w:rsid w:val="00A96FE1"/>
    <w:rsid w:val="00AA275B"/>
    <w:rsid w:val="00AA2AA6"/>
    <w:rsid w:val="00AA5052"/>
    <w:rsid w:val="00AB79EB"/>
    <w:rsid w:val="00AC0CF4"/>
    <w:rsid w:val="00AC2312"/>
    <w:rsid w:val="00AC59E8"/>
    <w:rsid w:val="00AD44B0"/>
    <w:rsid w:val="00AD6198"/>
    <w:rsid w:val="00AE42CD"/>
    <w:rsid w:val="00AE638E"/>
    <w:rsid w:val="00AF0790"/>
    <w:rsid w:val="00B0024A"/>
    <w:rsid w:val="00B023C5"/>
    <w:rsid w:val="00B053D7"/>
    <w:rsid w:val="00B06234"/>
    <w:rsid w:val="00B0695C"/>
    <w:rsid w:val="00B13787"/>
    <w:rsid w:val="00B20A38"/>
    <w:rsid w:val="00B225D3"/>
    <w:rsid w:val="00B4301C"/>
    <w:rsid w:val="00B45873"/>
    <w:rsid w:val="00B46384"/>
    <w:rsid w:val="00B55895"/>
    <w:rsid w:val="00B56EA3"/>
    <w:rsid w:val="00B67C9B"/>
    <w:rsid w:val="00B735DC"/>
    <w:rsid w:val="00B74963"/>
    <w:rsid w:val="00B7727C"/>
    <w:rsid w:val="00B80DA4"/>
    <w:rsid w:val="00B81543"/>
    <w:rsid w:val="00B82C46"/>
    <w:rsid w:val="00B863CD"/>
    <w:rsid w:val="00B931BD"/>
    <w:rsid w:val="00B978F9"/>
    <w:rsid w:val="00BA4A37"/>
    <w:rsid w:val="00BA68EA"/>
    <w:rsid w:val="00BA748A"/>
    <w:rsid w:val="00BB3B28"/>
    <w:rsid w:val="00BC158F"/>
    <w:rsid w:val="00BC7ED0"/>
    <w:rsid w:val="00BE07DE"/>
    <w:rsid w:val="00BE135C"/>
    <w:rsid w:val="00BE1764"/>
    <w:rsid w:val="00BE6DD5"/>
    <w:rsid w:val="00BE7908"/>
    <w:rsid w:val="00BF10AD"/>
    <w:rsid w:val="00BF1CB8"/>
    <w:rsid w:val="00BF2342"/>
    <w:rsid w:val="00BF26A4"/>
    <w:rsid w:val="00C042F8"/>
    <w:rsid w:val="00C06518"/>
    <w:rsid w:val="00C07DF2"/>
    <w:rsid w:val="00C07FB3"/>
    <w:rsid w:val="00C11791"/>
    <w:rsid w:val="00C15836"/>
    <w:rsid w:val="00C20C4D"/>
    <w:rsid w:val="00C21B91"/>
    <w:rsid w:val="00C25D1A"/>
    <w:rsid w:val="00C318B1"/>
    <w:rsid w:val="00C336C6"/>
    <w:rsid w:val="00C34A2E"/>
    <w:rsid w:val="00C35188"/>
    <w:rsid w:val="00C41F1C"/>
    <w:rsid w:val="00C43647"/>
    <w:rsid w:val="00C5337B"/>
    <w:rsid w:val="00C74393"/>
    <w:rsid w:val="00C74B39"/>
    <w:rsid w:val="00C77133"/>
    <w:rsid w:val="00C8073D"/>
    <w:rsid w:val="00C86F5D"/>
    <w:rsid w:val="00CA11BB"/>
    <w:rsid w:val="00CB0D29"/>
    <w:rsid w:val="00CC0B9A"/>
    <w:rsid w:val="00CC1669"/>
    <w:rsid w:val="00CC2060"/>
    <w:rsid w:val="00CC334C"/>
    <w:rsid w:val="00CD0EC2"/>
    <w:rsid w:val="00CE1F21"/>
    <w:rsid w:val="00CE416B"/>
    <w:rsid w:val="00CF0729"/>
    <w:rsid w:val="00CF4DC0"/>
    <w:rsid w:val="00CF5133"/>
    <w:rsid w:val="00CF59F6"/>
    <w:rsid w:val="00CF6F11"/>
    <w:rsid w:val="00D0127B"/>
    <w:rsid w:val="00D0662F"/>
    <w:rsid w:val="00D11182"/>
    <w:rsid w:val="00D212B5"/>
    <w:rsid w:val="00D2275A"/>
    <w:rsid w:val="00D2499D"/>
    <w:rsid w:val="00D2596E"/>
    <w:rsid w:val="00D25D4E"/>
    <w:rsid w:val="00D363C9"/>
    <w:rsid w:val="00D36BB5"/>
    <w:rsid w:val="00D412DF"/>
    <w:rsid w:val="00D4373E"/>
    <w:rsid w:val="00D4403B"/>
    <w:rsid w:val="00D47D9A"/>
    <w:rsid w:val="00D51029"/>
    <w:rsid w:val="00D513B2"/>
    <w:rsid w:val="00D51BFC"/>
    <w:rsid w:val="00D53976"/>
    <w:rsid w:val="00D5623F"/>
    <w:rsid w:val="00D60F5B"/>
    <w:rsid w:val="00D631F6"/>
    <w:rsid w:val="00D67621"/>
    <w:rsid w:val="00D715CC"/>
    <w:rsid w:val="00D87063"/>
    <w:rsid w:val="00D87ADC"/>
    <w:rsid w:val="00D9045B"/>
    <w:rsid w:val="00D9217E"/>
    <w:rsid w:val="00DA622E"/>
    <w:rsid w:val="00DA7EA0"/>
    <w:rsid w:val="00DB0FEB"/>
    <w:rsid w:val="00DB1E79"/>
    <w:rsid w:val="00DB6C0A"/>
    <w:rsid w:val="00DC0BBA"/>
    <w:rsid w:val="00DC0D3D"/>
    <w:rsid w:val="00DC3D61"/>
    <w:rsid w:val="00DC44FD"/>
    <w:rsid w:val="00DD0FEB"/>
    <w:rsid w:val="00DD1105"/>
    <w:rsid w:val="00DD65E9"/>
    <w:rsid w:val="00DE023F"/>
    <w:rsid w:val="00DE2290"/>
    <w:rsid w:val="00DF7BB0"/>
    <w:rsid w:val="00E03131"/>
    <w:rsid w:val="00E124AC"/>
    <w:rsid w:val="00E1341B"/>
    <w:rsid w:val="00E16153"/>
    <w:rsid w:val="00E220A9"/>
    <w:rsid w:val="00E22936"/>
    <w:rsid w:val="00E26443"/>
    <w:rsid w:val="00E26829"/>
    <w:rsid w:val="00E27013"/>
    <w:rsid w:val="00E27F43"/>
    <w:rsid w:val="00E318E8"/>
    <w:rsid w:val="00E36E58"/>
    <w:rsid w:val="00E4291C"/>
    <w:rsid w:val="00E4630E"/>
    <w:rsid w:val="00E4650D"/>
    <w:rsid w:val="00E51730"/>
    <w:rsid w:val="00E67328"/>
    <w:rsid w:val="00E70E57"/>
    <w:rsid w:val="00E70FA1"/>
    <w:rsid w:val="00E72107"/>
    <w:rsid w:val="00E73C51"/>
    <w:rsid w:val="00E73D15"/>
    <w:rsid w:val="00E74AF4"/>
    <w:rsid w:val="00E858A8"/>
    <w:rsid w:val="00E9403E"/>
    <w:rsid w:val="00E94E18"/>
    <w:rsid w:val="00E968B9"/>
    <w:rsid w:val="00EA1691"/>
    <w:rsid w:val="00EA471C"/>
    <w:rsid w:val="00EA4AE6"/>
    <w:rsid w:val="00EA787C"/>
    <w:rsid w:val="00EB61F9"/>
    <w:rsid w:val="00ED1975"/>
    <w:rsid w:val="00ED2255"/>
    <w:rsid w:val="00ED37F8"/>
    <w:rsid w:val="00EE7BDB"/>
    <w:rsid w:val="00EF2065"/>
    <w:rsid w:val="00EF64B9"/>
    <w:rsid w:val="00EF6979"/>
    <w:rsid w:val="00F0779C"/>
    <w:rsid w:val="00F13C5D"/>
    <w:rsid w:val="00F142E7"/>
    <w:rsid w:val="00F14C75"/>
    <w:rsid w:val="00F15F98"/>
    <w:rsid w:val="00F2194B"/>
    <w:rsid w:val="00F22851"/>
    <w:rsid w:val="00F26060"/>
    <w:rsid w:val="00F27D47"/>
    <w:rsid w:val="00F30816"/>
    <w:rsid w:val="00F31F2E"/>
    <w:rsid w:val="00F320D2"/>
    <w:rsid w:val="00F35F66"/>
    <w:rsid w:val="00F364B9"/>
    <w:rsid w:val="00F372AF"/>
    <w:rsid w:val="00F40D28"/>
    <w:rsid w:val="00F427ED"/>
    <w:rsid w:val="00F45915"/>
    <w:rsid w:val="00F5258B"/>
    <w:rsid w:val="00F57A7F"/>
    <w:rsid w:val="00F624E1"/>
    <w:rsid w:val="00F64C27"/>
    <w:rsid w:val="00F65BEE"/>
    <w:rsid w:val="00F70FF5"/>
    <w:rsid w:val="00F74B29"/>
    <w:rsid w:val="00F74FB2"/>
    <w:rsid w:val="00F77565"/>
    <w:rsid w:val="00F8119B"/>
    <w:rsid w:val="00F843F8"/>
    <w:rsid w:val="00F878B5"/>
    <w:rsid w:val="00F908C5"/>
    <w:rsid w:val="00F96465"/>
    <w:rsid w:val="00F97CD3"/>
    <w:rsid w:val="00FA17FC"/>
    <w:rsid w:val="00FA7E89"/>
    <w:rsid w:val="00FB068B"/>
    <w:rsid w:val="00FB1D85"/>
    <w:rsid w:val="00FB2A62"/>
    <w:rsid w:val="00FB6332"/>
    <w:rsid w:val="00FB6436"/>
    <w:rsid w:val="00FC161C"/>
    <w:rsid w:val="00FD0103"/>
    <w:rsid w:val="00FD2227"/>
    <w:rsid w:val="00FD357C"/>
    <w:rsid w:val="00FD5628"/>
    <w:rsid w:val="00FD7492"/>
    <w:rsid w:val="00FE25AA"/>
    <w:rsid w:val="00FE550D"/>
    <w:rsid w:val="00FE5FD9"/>
    <w:rsid w:val="00FE690E"/>
    <w:rsid w:val="00FF2EC7"/>
    <w:rsid w:val="00FF75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43F0D0"/>
  <w15:chartTrackingRefBased/>
  <w15:docId w15:val="{EF44A2AA-9249-430D-81D2-19514758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7F"/>
    <w:pPr>
      <w:spacing w:after="180" w:line="274" w:lineRule="auto"/>
    </w:pPr>
    <w:rPr>
      <w:sz w:val="21"/>
      <w:lang w:eastAsia="en-ZA"/>
    </w:rPr>
  </w:style>
  <w:style w:type="paragraph" w:styleId="Heading1">
    <w:name w:val="heading 1"/>
    <w:basedOn w:val="Normal"/>
    <w:next w:val="Normal"/>
    <w:link w:val="Heading1Char1"/>
    <w:uiPriority w:val="9"/>
    <w:qFormat/>
    <w:rsid w:val="00B73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735DC"/>
    <w:pPr>
      <w:keepNext/>
      <w:spacing w:after="0" w:line="240" w:lineRule="auto"/>
      <w:ind w:left="720"/>
      <w:jc w:val="both"/>
      <w:outlineLvl w:val="1"/>
    </w:pPr>
    <w:rPr>
      <w:rFonts w:ascii="Arial" w:eastAsia="Times New Roman" w:hAnsi="Arial" w:cs="Times New Roman"/>
      <w:b/>
      <w:sz w:val="22"/>
      <w:szCs w:val="20"/>
      <w:lang w:eastAsia="en-US"/>
    </w:rPr>
  </w:style>
  <w:style w:type="paragraph" w:styleId="Heading3">
    <w:name w:val="heading 3"/>
    <w:basedOn w:val="Normal"/>
    <w:next w:val="Normal"/>
    <w:link w:val="Heading3Char"/>
    <w:uiPriority w:val="9"/>
    <w:semiHidden/>
    <w:unhideWhenUsed/>
    <w:qFormat/>
    <w:rsid w:val="00B735DC"/>
    <w:pPr>
      <w:keepNext/>
      <w:keepLines/>
      <w:spacing w:before="40" w:after="0"/>
      <w:outlineLvl w:val="2"/>
    </w:pPr>
    <w:rPr>
      <w:rFonts w:ascii="Cambria" w:eastAsia="Times New Roman" w:hAnsi="Cambria" w:cs="Times New Roman"/>
      <w:bCs/>
      <w:color w:val="1F497D"/>
      <w:spacing w:val="14"/>
      <w:sz w:val="24"/>
    </w:rPr>
  </w:style>
  <w:style w:type="paragraph" w:styleId="Heading4">
    <w:name w:val="heading 4"/>
    <w:basedOn w:val="Normal"/>
    <w:next w:val="Normal"/>
    <w:link w:val="Heading4Char"/>
    <w:uiPriority w:val="9"/>
    <w:semiHidden/>
    <w:unhideWhenUsed/>
    <w:qFormat/>
    <w:rsid w:val="00B735DC"/>
    <w:pPr>
      <w:keepNext/>
      <w:keepLines/>
      <w:spacing w:before="40" w:after="0"/>
      <w:outlineLvl w:val="3"/>
    </w:pPr>
    <w:rPr>
      <w:rFonts w:eastAsia="Times New Roman" w:cs="Times New Roman"/>
      <w:b/>
      <w:bCs/>
      <w:i/>
      <w:iCs/>
      <w:color w:val="000000"/>
      <w:sz w:val="24"/>
    </w:rPr>
  </w:style>
  <w:style w:type="paragraph" w:styleId="Heading5">
    <w:name w:val="heading 5"/>
    <w:basedOn w:val="Normal"/>
    <w:next w:val="Normal"/>
    <w:link w:val="Heading5Char"/>
    <w:uiPriority w:val="9"/>
    <w:semiHidden/>
    <w:unhideWhenUsed/>
    <w:qFormat/>
    <w:rsid w:val="00B735DC"/>
    <w:pPr>
      <w:keepNext/>
      <w:keepLines/>
      <w:spacing w:before="40" w:after="0"/>
      <w:outlineLvl w:val="4"/>
    </w:pPr>
    <w:rPr>
      <w:rFonts w:ascii="Cambria" w:eastAsia="Times New Roman" w:hAnsi="Cambria" w:cs="Times New Roman"/>
      <w:color w:val="000000"/>
      <w:sz w:val="22"/>
    </w:rPr>
  </w:style>
  <w:style w:type="paragraph" w:styleId="Heading6">
    <w:name w:val="heading 6"/>
    <w:basedOn w:val="Normal"/>
    <w:next w:val="Normal"/>
    <w:link w:val="Heading6Char"/>
    <w:uiPriority w:val="9"/>
    <w:semiHidden/>
    <w:unhideWhenUsed/>
    <w:qFormat/>
    <w:rsid w:val="00B735DC"/>
    <w:pPr>
      <w:keepNext/>
      <w:keepLines/>
      <w:spacing w:before="40" w:after="0"/>
      <w:outlineLvl w:val="5"/>
    </w:pPr>
    <w:rPr>
      <w:rFonts w:ascii="Cambria" w:eastAsia="Times New Roman" w:hAnsi="Cambria" w:cs="Times New Roman"/>
      <w:iCs/>
      <w:color w:val="4F81BD"/>
      <w:sz w:val="22"/>
    </w:rPr>
  </w:style>
  <w:style w:type="paragraph" w:styleId="Heading7">
    <w:name w:val="heading 7"/>
    <w:basedOn w:val="Normal"/>
    <w:next w:val="Normal"/>
    <w:link w:val="Heading7Char"/>
    <w:uiPriority w:val="9"/>
    <w:semiHidden/>
    <w:unhideWhenUsed/>
    <w:qFormat/>
    <w:rsid w:val="00B735DC"/>
    <w:pPr>
      <w:keepNext/>
      <w:keepLines/>
      <w:spacing w:before="40" w:after="0"/>
      <w:outlineLvl w:val="6"/>
    </w:pPr>
    <w:rPr>
      <w:rFonts w:ascii="Cambria" w:eastAsia="Times New Roman" w:hAnsi="Cambria" w:cs="Times New Roman"/>
      <w:i/>
      <w:iCs/>
      <w:color w:val="000000"/>
      <w:sz w:val="22"/>
    </w:rPr>
  </w:style>
  <w:style w:type="paragraph" w:styleId="Heading8">
    <w:name w:val="heading 8"/>
    <w:basedOn w:val="Normal"/>
    <w:next w:val="Normal"/>
    <w:link w:val="Heading8Char"/>
    <w:uiPriority w:val="9"/>
    <w:semiHidden/>
    <w:unhideWhenUsed/>
    <w:qFormat/>
    <w:rsid w:val="00B735DC"/>
    <w:pPr>
      <w:keepNext/>
      <w:keepLines/>
      <w:spacing w:before="40" w:after="0"/>
      <w:outlineLvl w:val="7"/>
    </w:pPr>
    <w:rPr>
      <w:rFonts w:ascii="Cambria" w:eastAsia="Times New Roman" w:hAnsi="Cambria" w:cs="Times New Roman"/>
      <w:color w:val="000000"/>
      <w:sz w:val="20"/>
      <w:szCs w:val="20"/>
    </w:rPr>
  </w:style>
  <w:style w:type="paragraph" w:styleId="Heading9">
    <w:name w:val="heading 9"/>
    <w:basedOn w:val="Normal"/>
    <w:next w:val="Normal"/>
    <w:link w:val="Heading9Char"/>
    <w:uiPriority w:val="9"/>
    <w:semiHidden/>
    <w:unhideWhenUsed/>
    <w:qFormat/>
    <w:rsid w:val="00B735DC"/>
    <w:pPr>
      <w:keepNext/>
      <w:keepLines/>
      <w:spacing w:before="40" w:after="0"/>
      <w:outlineLvl w:val="8"/>
    </w:pPr>
    <w:rPr>
      <w:rFonts w:ascii="Cambria" w:eastAsia="Times New Roman" w:hAnsi="Cambria"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597F"/>
    <w:pPr>
      <w:spacing w:line="240" w:lineRule="auto"/>
      <w:ind w:left="720" w:hanging="288"/>
      <w:contextualSpacing/>
    </w:pPr>
    <w:rPr>
      <w:color w:val="44546A" w:themeColor="text2"/>
    </w:rPr>
  </w:style>
  <w:style w:type="paragraph" w:customStyle="1" w:styleId="Level1">
    <w:name w:val="Level 1"/>
    <w:basedOn w:val="Normal"/>
    <w:uiPriority w:val="99"/>
    <w:rsid w:val="0069597F"/>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table" w:styleId="TableGrid">
    <w:name w:val="Table Grid"/>
    <w:basedOn w:val="TableNormal"/>
    <w:uiPriority w:val="39"/>
    <w:rsid w:val="0069597F"/>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597F"/>
    <w:rPr>
      <w:color w:val="0563C1" w:themeColor="hyperlink"/>
      <w:u w:val="single"/>
    </w:rPr>
  </w:style>
  <w:style w:type="character" w:customStyle="1" w:styleId="ListParagraphChar">
    <w:name w:val="List Paragraph Char"/>
    <w:link w:val="ListParagraph"/>
    <w:uiPriority w:val="34"/>
    <w:rsid w:val="0069597F"/>
    <w:rPr>
      <w:color w:val="44546A" w:themeColor="text2"/>
      <w:sz w:val="21"/>
      <w:lang w:eastAsia="en-ZA"/>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F57A7F"/>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F57A7F"/>
    <w:rPr>
      <w:sz w:val="21"/>
      <w:lang w:eastAsia="en-ZA"/>
    </w:rPr>
  </w:style>
  <w:style w:type="paragraph" w:styleId="Footer">
    <w:name w:val="footer"/>
    <w:basedOn w:val="Normal"/>
    <w:link w:val="FooterChar"/>
    <w:uiPriority w:val="99"/>
    <w:unhideWhenUsed/>
    <w:rsid w:val="00F57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A7F"/>
    <w:rPr>
      <w:sz w:val="21"/>
      <w:lang w:eastAsia="en-ZA"/>
    </w:rPr>
  </w:style>
  <w:style w:type="paragraph" w:styleId="BalloonText">
    <w:name w:val="Balloon Text"/>
    <w:basedOn w:val="Normal"/>
    <w:link w:val="BalloonTextChar"/>
    <w:uiPriority w:val="99"/>
    <w:semiHidden/>
    <w:unhideWhenUsed/>
    <w:rsid w:val="00F57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A7F"/>
    <w:rPr>
      <w:rFonts w:ascii="Segoe UI" w:hAnsi="Segoe UI" w:cs="Segoe UI"/>
      <w:sz w:val="18"/>
      <w:szCs w:val="18"/>
      <w:lang w:eastAsia="en-ZA"/>
    </w:rPr>
  </w:style>
  <w:style w:type="paragraph" w:customStyle="1" w:styleId="Heading11">
    <w:name w:val="Heading 11"/>
    <w:basedOn w:val="Normal"/>
    <w:next w:val="Normal"/>
    <w:link w:val="Heading1Char"/>
    <w:uiPriority w:val="9"/>
    <w:qFormat/>
    <w:rsid w:val="00B735DC"/>
    <w:pPr>
      <w:keepNext/>
      <w:keepLines/>
      <w:spacing w:before="360" w:after="0" w:line="240" w:lineRule="auto"/>
      <w:outlineLvl w:val="0"/>
    </w:pPr>
    <w:rPr>
      <w:rFonts w:ascii="Cambria" w:eastAsia="Times New Roman" w:hAnsi="Cambria" w:cs="Times New Roman"/>
      <w:bCs/>
      <w:color w:val="4F81BD"/>
      <w:spacing w:val="20"/>
      <w:sz w:val="32"/>
      <w:szCs w:val="28"/>
    </w:rPr>
  </w:style>
  <w:style w:type="character" w:customStyle="1" w:styleId="Heading2Char">
    <w:name w:val="Heading 2 Char"/>
    <w:basedOn w:val="DefaultParagraphFont"/>
    <w:link w:val="Heading2"/>
    <w:rsid w:val="00B735DC"/>
    <w:rPr>
      <w:rFonts w:ascii="Arial" w:eastAsia="Times New Roman" w:hAnsi="Arial" w:cs="Times New Roman"/>
      <w:b/>
      <w:szCs w:val="20"/>
    </w:rPr>
  </w:style>
  <w:style w:type="paragraph" w:customStyle="1" w:styleId="Heading31">
    <w:name w:val="Heading 31"/>
    <w:basedOn w:val="Normal"/>
    <w:next w:val="Normal"/>
    <w:uiPriority w:val="9"/>
    <w:semiHidden/>
    <w:unhideWhenUsed/>
    <w:qFormat/>
    <w:rsid w:val="00B735DC"/>
    <w:pPr>
      <w:keepNext/>
      <w:keepLines/>
      <w:spacing w:before="20" w:after="0" w:line="240" w:lineRule="auto"/>
      <w:outlineLvl w:val="2"/>
    </w:pPr>
    <w:rPr>
      <w:rFonts w:ascii="Cambria" w:eastAsia="Times New Roman" w:hAnsi="Cambria" w:cs="Times New Roman"/>
      <w:bCs/>
      <w:color w:val="1F497D"/>
      <w:spacing w:val="14"/>
      <w:sz w:val="24"/>
    </w:rPr>
  </w:style>
  <w:style w:type="paragraph" w:customStyle="1" w:styleId="Heading41">
    <w:name w:val="Heading 41"/>
    <w:basedOn w:val="Normal"/>
    <w:next w:val="Normal"/>
    <w:uiPriority w:val="9"/>
    <w:semiHidden/>
    <w:unhideWhenUsed/>
    <w:qFormat/>
    <w:rsid w:val="00B735DC"/>
    <w:pPr>
      <w:keepNext/>
      <w:keepLines/>
      <w:spacing w:before="200" w:after="0"/>
      <w:outlineLvl w:val="3"/>
    </w:pPr>
    <w:rPr>
      <w:rFonts w:eastAsia="Times New Roman" w:cs="Times New Roman"/>
      <w:b/>
      <w:bCs/>
      <w:i/>
      <w:iCs/>
      <w:color w:val="000000"/>
      <w:sz w:val="24"/>
    </w:rPr>
  </w:style>
  <w:style w:type="paragraph" w:customStyle="1" w:styleId="Heading51">
    <w:name w:val="Heading 51"/>
    <w:basedOn w:val="Normal"/>
    <w:next w:val="Normal"/>
    <w:uiPriority w:val="9"/>
    <w:semiHidden/>
    <w:unhideWhenUsed/>
    <w:qFormat/>
    <w:rsid w:val="00B735DC"/>
    <w:pPr>
      <w:keepNext/>
      <w:keepLines/>
      <w:spacing w:before="200" w:after="0"/>
      <w:outlineLvl w:val="4"/>
    </w:pPr>
    <w:rPr>
      <w:rFonts w:ascii="Cambria" w:eastAsia="Times New Roman" w:hAnsi="Cambria" w:cs="Times New Roman"/>
      <w:color w:val="000000"/>
      <w:sz w:val="22"/>
    </w:rPr>
  </w:style>
  <w:style w:type="paragraph" w:customStyle="1" w:styleId="Heading61">
    <w:name w:val="Heading 61"/>
    <w:basedOn w:val="Normal"/>
    <w:next w:val="Normal"/>
    <w:uiPriority w:val="9"/>
    <w:semiHidden/>
    <w:unhideWhenUsed/>
    <w:qFormat/>
    <w:rsid w:val="00B735DC"/>
    <w:pPr>
      <w:keepNext/>
      <w:keepLines/>
      <w:spacing w:before="200" w:after="0"/>
      <w:outlineLvl w:val="5"/>
    </w:pPr>
    <w:rPr>
      <w:rFonts w:ascii="Cambria" w:eastAsia="Times New Roman" w:hAnsi="Cambria" w:cs="Times New Roman"/>
      <w:iCs/>
      <w:color w:val="4F81BD"/>
      <w:sz w:val="22"/>
    </w:rPr>
  </w:style>
  <w:style w:type="paragraph" w:customStyle="1" w:styleId="Heading71">
    <w:name w:val="Heading 71"/>
    <w:basedOn w:val="Normal"/>
    <w:next w:val="Normal"/>
    <w:uiPriority w:val="9"/>
    <w:semiHidden/>
    <w:unhideWhenUsed/>
    <w:qFormat/>
    <w:rsid w:val="00B735DC"/>
    <w:pPr>
      <w:keepNext/>
      <w:keepLines/>
      <w:spacing w:before="200" w:after="0"/>
      <w:outlineLvl w:val="6"/>
    </w:pPr>
    <w:rPr>
      <w:rFonts w:ascii="Cambria" w:eastAsia="Times New Roman" w:hAnsi="Cambria" w:cs="Times New Roman"/>
      <w:i/>
      <w:iCs/>
      <w:color w:val="000000"/>
      <w:sz w:val="22"/>
    </w:rPr>
  </w:style>
  <w:style w:type="paragraph" w:customStyle="1" w:styleId="Heading81">
    <w:name w:val="Heading 81"/>
    <w:basedOn w:val="Normal"/>
    <w:next w:val="Normal"/>
    <w:uiPriority w:val="9"/>
    <w:semiHidden/>
    <w:unhideWhenUsed/>
    <w:qFormat/>
    <w:rsid w:val="00B735DC"/>
    <w:pPr>
      <w:keepNext/>
      <w:keepLines/>
      <w:spacing w:before="200" w:after="0"/>
      <w:outlineLvl w:val="7"/>
    </w:pPr>
    <w:rPr>
      <w:rFonts w:ascii="Cambria" w:eastAsia="Times New Roman" w:hAnsi="Cambria" w:cs="Times New Roman"/>
      <w:color w:val="000000"/>
      <w:sz w:val="20"/>
      <w:szCs w:val="20"/>
    </w:rPr>
  </w:style>
  <w:style w:type="paragraph" w:customStyle="1" w:styleId="Heading91">
    <w:name w:val="Heading 91"/>
    <w:basedOn w:val="Normal"/>
    <w:next w:val="Normal"/>
    <w:uiPriority w:val="9"/>
    <w:semiHidden/>
    <w:unhideWhenUsed/>
    <w:qFormat/>
    <w:rsid w:val="00B735DC"/>
    <w:pPr>
      <w:keepNext/>
      <w:keepLines/>
      <w:spacing w:before="200" w:after="0"/>
      <w:outlineLvl w:val="8"/>
    </w:pPr>
    <w:rPr>
      <w:rFonts w:ascii="Cambria" w:eastAsia="Times New Roman" w:hAnsi="Cambria" w:cs="Times New Roman"/>
      <w:i/>
      <w:iCs/>
      <w:color w:val="000000"/>
      <w:sz w:val="20"/>
      <w:szCs w:val="20"/>
    </w:rPr>
  </w:style>
  <w:style w:type="numbering" w:customStyle="1" w:styleId="NoList1">
    <w:name w:val="No List1"/>
    <w:next w:val="NoList"/>
    <w:uiPriority w:val="99"/>
    <w:semiHidden/>
    <w:unhideWhenUsed/>
    <w:rsid w:val="00B735DC"/>
  </w:style>
  <w:style w:type="paragraph" w:customStyle="1" w:styleId="ReferenceLine">
    <w:name w:val="Reference Line"/>
    <w:rsid w:val="00B735DC"/>
    <w:pPr>
      <w:tabs>
        <w:tab w:val="left" w:pos="142"/>
        <w:tab w:val="num" w:pos="1080"/>
      </w:tabs>
      <w:spacing w:before="240" w:after="120" w:line="360" w:lineRule="auto"/>
      <w:ind w:left="732" w:hanging="360"/>
      <w:jc w:val="both"/>
    </w:pPr>
    <w:rPr>
      <w:rFonts w:ascii="Arial" w:eastAsia="Calibri" w:hAnsi="Arial" w:cs="Times New Roman"/>
      <w:i/>
      <w:sz w:val="20"/>
      <w:szCs w:val="20"/>
    </w:rPr>
  </w:style>
  <w:style w:type="paragraph" w:styleId="FootnoteText">
    <w:name w:val="footnote text"/>
    <w:basedOn w:val="Normal"/>
    <w:link w:val="FootnoteTextChar"/>
    <w:uiPriority w:val="99"/>
    <w:rsid w:val="00B735DC"/>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B735DC"/>
    <w:rPr>
      <w:rFonts w:ascii="Times New Roman" w:eastAsia="Times New Roman" w:hAnsi="Times New Roman" w:cs="Times New Roman"/>
      <w:sz w:val="20"/>
      <w:szCs w:val="20"/>
      <w:lang w:val="en-GB"/>
    </w:rPr>
  </w:style>
  <w:style w:type="character" w:styleId="FootnoteReference">
    <w:name w:val="footnote reference"/>
    <w:uiPriority w:val="99"/>
    <w:rsid w:val="00B735DC"/>
    <w:rPr>
      <w:vertAlign w:val="superscript"/>
    </w:rPr>
  </w:style>
  <w:style w:type="character" w:customStyle="1" w:styleId="Heading1Char">
    <w:name w:val="Heading 1 Char"/>
    <w:basedOn w:val="DefaultParagraphFont"/>
    <w:link w:val="Heading11"/>
    <w:uiPriority w:val="9"/>
    <w:rsid w:val="00B735DC"/>
    <w:rPr>
      <w:rFonts w:ascii="Cambria" w:eastAsia="Times New Roman" w:hAnsi="Cambria" w:cs="Times New Roman"/>
      <w:bCs/>
      <w:color w:val="4F81BD"/>
      <w:spacing w:val="20"/>
      <w:sz w:val="32"/>
      <w:szCs w:val="28"/>
      <w:lang w:val="en-ZA" w:eastAsia="en-ZA"/>
    </w:rPr>
  </w:style>
  <w:style w:type="character" w:customStyle="1" w:styleId="Heading3Char">
    <w:name w:val="Heading 3 Char"/>
    <w:basedOn w:val="DefaultParagraphFont"/>
    <w:link w:val="Heading3"/>
    <w:uiPriority w:val="9"/>
    <w:semiHidden/>
    <w:rsid w:val="00B735DC"/>
    <w:rPr>
      <w:rFonts w:ascii="Cambria" w:eastAsia="Times New Roman" w:hAnsi="Cambria" w:cs="Times New Roman"/>
      <w:bCs/>
      <w:color w:val="1F497D"/>
      <w:spacing w:val="14"/>
      <w:sz w:val="24"/>
      <w:lang w:val="en-ZA" w:eastAsia="en-ZA"/>
    </w:rPr>
  </w:style>
  <w:style w:type="character" w:customStyle="1" w:styleId="Heading4Char">
    <w:name w:val="Heading 4 Char"/>
    <w:basedOn w:val="DefaultParagraphFont"/>
    <w:link w:val="Heading4"/>
    <w:uiPriority w:val="9"/>
    <w:semiHidden/>
    <w:rsid w:val="00B735DC"/>
    <w:rPr>
      <w:rFonts w:eastAsia="Times New Roman" w:cs="Times New Roman"/>
      <w:b/>
      <w:bCs/>
      <w:i/>
      <w:iCs/>
      <w:color w:val="000000"/>
      <w:sz w:val="24"/>
      <w:lang w:val="en-ZA" w:eastAsia="en-ZA"/>
    </w:rPr>
  </w:style>
  <w:style w:type="character" w:customStyle="1" w:styleId="Heading5Char">
    <w:name w:val="Heading 5 Char"/>
    <w:basedOn w:val="DefaultParagraphFont"/>
    <w:link w:val="Heading5"/>
    <w:uiPriority w:val="9"/>
    <w:semiHidden/>
    <w:rsid w:val="00B735DC"/>
    <w:rPr>
      <w:rFonts w:ascii="Cambria" w:eastAsia="Times New Roman" w:hAnsi="Cambria" w:cs="Times New Roman"/>
      <w:color w:val="000000"/>
      <w:lang w:val="en-ZA" w:eastAsia="en-ZA"/>
    </w:rPr>
  </w:style>
  <w:style w:type="character" w:customStyle="1" w:styleId="Heading6Char">
    <w:name w:val="Heading 6 Char"/>
    <w:basedOn w:val="DefaultParagraphFont"/>
    <w:link w:val="Heading6"/>
    <w:uiPriority w:val="9"/>
    <w:semiHidden/>
    <w:rsid w:val="00B735DC"/>
    <w:rPr>
      <w:rFonts w:ascii="Cambria" w:eastAsia="Times New Roman" w:hAnsi="Cambria" w:cs="Times New Roman"/>
      <w:iCs/>
      <w:color w:val="4F81BD"/>
      <w:lang w:val="en-ZA" w:eastAsia="en-ZA"/>
    </w:rPr>
  </w:style>
  <w:style w:type="character" w:customStyle="1" w:styleId="Heading7Char">
    <w:name w:val="Heading 7 Char"/>
    <w:basedOn w:val="DefaultParagraphFont"/>
    <w:link w:val="Heading7"/>
    <w:uiPriority w:val="9"/>
    <w:semiHidden/>
    <w:rsid w:val="00B735DC"/>
    <w:rPr>
      <w:rFonts w:ascii="Cambria" w:eastAsia="Times New Roman" w:hAnsi="Cambria" w:cs="Times New Roman"/>
      <w:i/>
      <w:iCs/>
      <w:color w:val="000000"/>
      <w:lang w:val="en-ZA" w:eastAsia="en-ZA"/>
    </w:rPr>
  </w:style>
  <w:style w:type="character" w:customStyle="1" w:styleId="Heading8Char">
    <w:name w:val="Heading 8 Char"/>
    <w:basedOn w:val="DefaultParagraphFont"/>
    <w:link w:val="Heading8"/>
    <w:uiPriority w:val="9"/>
    <w:semiHidden/>
    <w:rsid w:val="00B735DC"/>
    <w:rPr>
      <w:rFonts w:ascii="Cambria" w:eastAsia="Times New Roman" w:hAnsi="Cambria" w:cs="Times New Roman"/>
      <w:color w:val="000000"/>
      <w:sz w:val="20"/>
      <w:szCs w:val="20"/>
      <w:lang w:val="en-ZA" w:eastAsia="en-ZA"/>
    </w:rPr>
  </w:style>
  <w:style w:type="character" w:customStyle="1" w:styleId="Heading9Char">
    <w:name w:val="Heading 9 Char"/>
    <w:basedOn w:val="DefaultParagraphFont"/>
    <w:link w:val="Heading9"/>
    <w:uiPriority w:val="9"/>
    <w:semiHidden/>
    <w:rsid w:val="00B735DC"/>
    <w:rPr>
      <w:rFonts w:ascii="Cambria" w:eastAsia="Times New Roman" w:hAnsi="Cambria" w:cs="Times New Roman"/>
      <w:i/>
      <w:iCs/>
      <w:color w:val="000000"/>
      <w:sz w:val="20"/>
      <w:szCs w:val="20"/>
      <w:lang w:val="en-ZA" w:eastAsia="en-ZA"/>
    </w:rPr>
  </w:style>
  <w:style w:type="paragraph" w:customStyle="1" w:styleId="Caption1">
    <w:name w:val="Caption1"/>
    <w:basedOn w:val="Normal"/>
    <w:next w:val="Normal"/>
    <w:uiPriority w:val="35"/>
    <w:semiHidden/>
    <w:unhideWhenUsed/>
    <w:qFormat/>
    <w:rsid w:val="00B735DC"/>
    <w:pPr>
      <w:spacing w:line="240" w:lineRule="auto"/>
    </w:pPr>
    <w:rPr>
      <w:rFonts w:ascii="Cambria" w:eastAsia="Times New Roman" w:hAnsi="Cambria"/>
      <w:bCs/>
      <w:smallCaps/>
      <w:color w:val="1F497D"/>
      <w:spacing w:val="6"/>
      <w:sz w:val="22"/>
      <w:szCs w:val="18"/>
      <w:lang w:bidi="hi-IN"/>
    </w:rPr>
  </w:style>
  <w:style w:type="paragraph" w:customStyle="1" w:styleId="Title1">
    <w:name w:val="Title1"/>
    <w:basedOn w:val="Normal"/>
    <w:next w:val="Normal"/>
    <w:uiPriority w:val="10"/>
    <w:qFormat/>
    <w:rsid w:val="00B735DC"/>
    <w:pPr>
      <w:spacing w:after="120" w:line="240" w:lineRule="auto"/>
      <w:contextualSpacing/>
    </w:pPr>
    <w:rPr>
      <w:rFonts w:ascii="Cambria" w:eastAsia="Times New Roman" w:hAnsi="Cambria" w:cs="Times New Roman"/>
      <w:color w:val="1F497D"/>
      <w:spacing w:val="30"/>
      <w:kern w:val="28"/>
      <w:sz w:val="96"/>
      <w:szCs w:val="52"/>
    </w:rPr>
  </w:style>
  <w:style w:type="character" w:customStyle="1" w:styleId="TitleChar">
    <w:name w:val="Title Char"/>
    <w:basedOn w:val="DefaultParagraphFont"/>
    <w:link w:val="Title"/>
    <w:uiPriority w:val="10"/>
    <w:rsid w:val="00B735DC"/>
    <w:rPr>
      <w:rFonts w:ascii="Cambria" w:eastAsia="Times New Roman" w:hAnsi="Cambria" w:cs="Times New Roman"/>
      <w:color w:val="1F497D"/>
      <w:spacing w:val="30"/>
      <w:kern w:val="28"/>
      <w:sz w:val="96"/>
      <w:szCs w:val="52"/>
      <w:lang w:val="en-ZA" w:eastAsia="en-ZA"/>
    </w:rPr>
  </w:style>
  <w:style w:type="paragraph" w:customStyle="1" w:styleId="Subtitle1">
    <w:name w:val="Subtitle1"/>
    <w:basedOn w:val="Normal"/>
    <w:next w:val="Normal"/>
    <w:uiPriority w:val="11"/>
    <w:qFormat/>
    <w:rsid w:val="00B735DC"/>
    <w:pPr>
      <w:numPr>
        <w:ilvl w:val="1"/>
      </w:numPr>
    </w:pPr>
    <w:rPr>
      <w:rFonts w:eastAsia="Times New Roman" w:cs="Times New Roman"/>
      <w:iCs/>
      <w:color w:val="1F497D"/>
      <w:sz w:val="40"/>
      <w:szCs w:val="24"/>
      <w:lang w:bidi="hi-IN"/>
    </w:rPr>
  </w:style>
  <w:style w:type="character" w:customStyle="1" w:styleId="SubtitleChar">
    <w:name w:val="Subtitle Char"/>
    <w:basedOn w:val="DefaultParagraphFont"/>
    <w:link w:val="Subtitle"/>
    <w:uiPriority w:val="11"/>
    <w:rsid w:val="00B735DC"/>
    <w:rPr>
      <w:rFonts w:eastAsia="Times New Roman" w:cs="Times New Roman"/>
      <w:iCs/>
      <w:color w:val="1F497D"/>
      <w:sz w:val="40"/>
      <w:szCs w:val="24"/>
      <w:lang w:val="en-ZA" w:eastAsia="en-ZA" w:bidi="hi-IN"/>
    </w:rPr>
  </w:style>
  <w:style w:type="character" w:customStyle="1" w:styleId="Strong1">
    <w:name w:val="Strong1"/>
    <w:basedOn w:val="DefaultParagraphFont"/>
    <w:uiPriority w:val="22"/>
    <w:qFormat/>
    <w:rsid w:val="00B735DC"/>
    <w:rPr>
      <w:b w:val="0"/>
      <w:bCs/>
      <w:i/>
      <w:color w:val="1F497D"/>
    </w:rPr>
  </w:style>
  <w:style w:type="character" w:styleId="Emphasis">
    <w:name w:val="Emphasis"/>
    <w:basedOn w:val="DefaultParagraphFont"/>
    <w:uiPriority w:val="20"/>
    <w:qFormat/>
    <w:rsid w:val="00B735DC"/>
    <w:rPr>
      <w:b/>
      <w:i/>
      <w:iCs/>
    </w:rPr>
  </w:style>
  <w:style w:type="paragraph" w:styleId="NoSpacing">
    <w:name w:val="No Spacing"/>
    <w:link w:val="NoSpacingChar"/>
    <w:uiPriority w:val="1"/>
    <w:qFormat/>
    <w:rsid w:val="00B735DC"/>
    <w:pPr>
      <w:spacing w:after="0" w:line="240" w:lineRule="auto"/>
    </w:pPr>
    <w:rPr>
      <w:lang w:eastAsia="en-ZA"/>
    </w:rPr>
  </w:style>
  <w:style w:type="character" w:customStyle="1" w:styleId="NoSpacingChar">
    <w:name w:val="No Spacing Char"/>
    <w:basedOn w:val="DefaultParagraphFont"/>
    <w:link w:val="NoSpacing"/>
    <w:uiPriority w:val="1"/>
    <w:rsid w:val="00B735DC"/>
    <w:rPr>
      <w:lang w:eastAsia="en-ZA"/>
    </w:rPr>
  </w:style>
  <w:style w:type="paragraph" w:customStyle="1" w:styleId="Quote1">
    <w:name w:val="Quote1"/>
    <w:basedOn w:val="Normal"/>
    <w:next w:val="Normal"/>
    <w:uiPriority w:val="29"/>
    <w:qFormat/>
    <w:rsid w:val="00B735DC"/>
    <w:pPr>
      <w:spacing w:after="0" w:line="360" w:lineRule="auto"/>
      <w:jc w:val="center"/>
    </w:pPr>
    <w:rPr>
      <w:rFonts w:eastAsia="Times New Roman"/>
      <w:b/>
      <w:i/>
      <w:iCs/>
      <w:color w:val="4F81BD"/>
      <w:sz w:val="26"/>
      <w:lang w:bidi="hi-IN"/>
    </w:rPr>
  </w:style>
  <w:style w:type="character" w:customStyle="1" w:styleId="QuoteChar">
    <w:name w:val="Quote Char"/>
    <w:basedOn w:val="DefaultParagraphFont"/>
    <w:link w:val="Quote"/>
    <w:uiPriority w:val="29"/>
    <w:rsid w:val="00B735DC"/>
    <w:rPr>
      <w:rFonts w:eastAsia="Times New Roman"/>
      <w:b/>
      <w:i/>
      <w:iCs/>
      <w:color w:val="4F81BD"/>
      <w:sz w:val="26"/>
      <w:lang w:val="en-ZA" w:eastAsia="en-ZA" w:bidi="hi-IN"/>
    </w:rPr>
  </w:style>
  <w:style w:type="paragraph" w:customStyle="1" w:styleId="IntenseQuote1">
    <w:name w:val="Intense Quote1"/>
    <w:basedOn w:val="Normal"/>
    <w:next w:val="Normal"/>
    <w:uiPriority w:val="30"/>
    <w:qFormat/>
    <w:rsid w:val="00B735DC"/>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IntenseQuoteChar">
    <w:name w:val="Intense Quote Char"/>
    <w:basedOn w:val="DefaultParagraphFont"/>
    <w:link w:val="IntenseQuote"/>
    <w:uiPriority w:val="30"/>
    <w:rsid w:val="00B735DC"/>
    <w:rPr>
      <w:rFonts w:ascii="Cambria" w:eastAsia="Times New Roman" w:hAnsi="Cambria"/>
      <w:bCs/>
      <w:iCs/>
      <w:color w:val="FFFFFF"/>
      <w:sz w:val="28"/>
      <w:shd w:val="clear" w:color="auto" w:fill="4F81BD"/>
      <w:lang w:val="en-ZA" w:eastAsia="en-ZA" w:bidi="hi-IN"/>
    </w:rPr>
  </w:style>
  <w:style w:type="character" w:styleId="SubtleEmphasis">
    <w:name w:val="Subtle Emphasis"/>
    <w:basedOn w:val="DefaultParagraphFont"/>
    <w:uiPriority w:val="19"/>
    <w:qFormat/>
    <w:rsid w:val="00B735DC"/>
    <w:rPr>
      <w:i/>
      <w:iCs/>
      <w:color w:val="000000"/>
    </w:rPr>
  </w:style>
  <w:style w:type="character" w:customStyle="1" w:styleId="IntenseEmphasis1">
    <w:name w:val="Intense Emphasis1"/>
    <w:basedOn w:val="DefaultParagraphFont"/>
    <w:uiPriority w:val="21"/>
    <w:qFormat/>
    <w:rsid w:val="00B735DC"/>
    <w:rPr>
      <w:b/>
      <w:bCs/>
      <w:i/>
      <w:iCs/>
      <w:color w:val="4F81BD"/>
    </w:rPr>
  </w:style>
  <w:style w:type="character" w:styleId="SubtleReference">
    <w:name w:val="Subtle Reference"/>
    <w:basedOn w:val="DefaultParagraphFont"/>
    <w:uiPriority w:val="31"/>
    <w:qFormat/>
    <w:rsid w:val="00B735DC"/>
    <w:rPr>
      <w:smallCaps/>
      <w:color w:val="000000"/>
      <w:u w:val="single"/>
    </w:rPr>
  </w:style>
  <w:style w:type="character" w:customStyle="1" w:styleId="IntenseReference1">
    <w:name w:val="Intense Reference1"/>
    <w:basedOn w:val="DefaultParagraphFont"/>
    <w:uiPriority w:val="32"/>
    <w:qFormat/>
    <w:rsid w:val="00B735DC"/>
    <w:rPr>
      <w:b w:val="0"/>
      <w:bCs/>
      <w:smallCaps/>
      <w:color w:val="4F81BD"/>
      <w:spacing w:val="5"/>
      <w:u w:val="single"/>
    </w:rPr>
  </w:style>
  <w:style w:type="character" w:customStyle="1" w:styleId="BookTitle1">
    <w:name w:val="Book Title1"/>
    <w:basedOn w:val="DefaultParagraphFont"/>
    <w:uiPriority w:val="33"/>
    <w:qFormat/>
    <w:rsid w:val="00B735DC"/>
    <w:rPr>
      <w:b/>
      <w:bCs/>
      <w:caps/>
      <w:smallCaps w:val="0"/>
      <w:color w:val="1F497D"/>
      <w:spacing w:val="10"/>
    </w:rPr>
  </w:style>
  <w:style w:type="character" w:customStyle="1" w:styleId="Heading1Char1">
    <w:name w:val="Heading 1 Char1"/>
    <w:basedOn w:val="DefaultParagraphFont"/>
    <w:link w:val="Heading1"/>
    <w:uiPriority w:val="9"/>
    <w:rsid w:val="00B735DC"/>
    <w:rPr>
      <w:rFonts w:asciiTheme="majorHAnsi" w:eastAsiaTheme="majorEastAsia" w:hAnsiTheme="majorHAnsi" w:cstheme="majorBidi"/>
      <w:color w:val="2E74B5" w:themeColor="accent1" w:themeShade="BF"/>
      <w:sz w:val="32"/>
      <w:szCs w:val="32"/>
      <w:lang w:eastAsia="en-ZA"/>
    </w:rPr>
  </w:style>
  <w:style w:type="paragraph" w:styleId="TOCHeading">
    <w:name w:val="TOC Heading"/>
    <w:basedOn w:val="Heading1"/>
    <w:next w:val="Normal"/>
    <w:uiPriority w:val="39"/>
    <w:semiHidden/>
    <w:unhideWhenUsed/>
    <w:qFormat/>
    <w:rsid w:val="00B735DC"/>
    <w:pPr>
      <w:spacing w:before="480" w:line="264" w:lineRule="auto"/>
      <w:outlineLvl w:val="9"/>
    </w:pPr>
    <w:rPr>
      <w:b/>
      <w:bCs/>
      <w:color w:val="4F81BD"/>
      <w:spacing w:val="20"/>
      <w:szCs w:val="28"/>
    </w:rPr>
  </w:style>
  <w:style w:type="table" w:customStyle="1" w:styleId="TableGrid1">
    <w:name w:val="Table Grid1"/>
    <w:basedOn w:val="TableNormal"/>
    <w:next w:val="TableGrid"/>
    <w:uiPriority w:val="39"/>
    <w:rsid w:val="00B735DC"/>
    <w:pPr>
      <w:spacing w:after="0" w:line="240" w:lineRule="auto"/>
    </w:pPr>
    <w:rPr>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B735DC"/>
  </w:style>
  <w:style w:type="table" w:customStyle="1" w:styleId="TableGridLight1">
    <w:name w:val="Table Grid Light1"/>
    <w:basedOn w:val="TableNormal"/>
    <w:next w:val="TableGridLight"/>
    <w:uiPriority w:val="40"/>
    <w:rsid w:val="00B735DC"/>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3Char1">
    <w:name w:val="Heading 3 Char1"/>
    <w:basedOn w:val="DefaultParagraphFont"/>
    <w:uiPriority w:val="9"/>
    <w:semiHidden/>
    <w:rsid w:val="00B735DC"/>
    <w:rPr>
      <w:rFonts w:asciiTheme="majorHAnsi" w:eastAsiaTheme="majorEastAsia" w:hAnsiTheme="majorHAnsi" w:cstheme="majorBidi"/>
      <w:color w:val="1F4D78" w:themeColor="accent1" w:themeShade="7F"/>
      <w:sz w:val="24"/>
      <w:szCs w:val="24"/>
      <w:lang w:eastAsia="en-ZA"/>
    </w:rPr>
  </w:style>
  <w:style w:type="character" w:customStyle="1" w:styleId="Heading4Char1">
    <w:name w:val="Heading 4 Char1"/>
    <w:basedOn w:val="DefaultParagraphFont"/>
    <w:uiPriority w:val="9"/>
    <w:semiHidden/>
    <w:rsid w:val="00B735DC"/>
    <w:rPr>
      <w:rFonts w:asciiTheme="majorHAnsi" w:eastAsiaTheme="majorEastAsia" w:hAnsiTheme="majorHAnsi" w:cstheme="majorBidi"/>
      <w:i/>
      <w:iCs/>
      <w:color w:val="2E74B5" w:themeColor="accent1" w:themeShade="BF"/>
      <w:sz w:val="21"/>
      <w:lang w:eastAsia="en-ZA"/>
    </w:rPr>
  </w:style>
  <w:style w:type="character" w:customStyle="1" w:styleId="Heading5Char1">
    <w:name w:val="Heading 5 Char1"/>
    <w:basedOn w:val="DefaultParagraphFont"/>
    <w:uiPriority w:val="9"/>
    <w:semiHidden/>
    <w:rsid w:val="00B735DC"/>
    <w:rPr>
      <w:rFonts w:asciiTheme="majorHAnsi" w:eastAsiaTheme="majorEastAsia" w:hAnsiTheme="majorHAnsi" w:cstheme="majorBidi"/>
      <w:color w:val="2E74B5" w:themeColor="accent1" w:themeShade="BF"/>
      <w:sz w:val="21"/>
      <w:lang w:eastAsia="en-ZA"/>
    </w:rPr>
  </w:style>
  <w:style w:type="character" w:customStyle="1" w:styleId="Heading6Char1">
    <w:name w:val="Heading 6 Char1"/>
    <w:basedOn w:val="DefaultParagraphFont"/>
    <w:uiPriority w:val="9"/>
    <w:semiHidden/>
    <w:rsid w:val="00B735DC"/>
    <w:rPr>
      <w:rFonts w:asciiTheme="majorHAnsi" w:eastAsiaTheme="majorEastAsia" w:hAnsiTheme="majorHAnsi" w:cstheme="majorBidi"/>
      <w:color w:val="1F4D78" w:themeColor="accent1" w:themeShade="7F"/>
      <w:sz w:val="21"/>
      <w:lang w:eastAsia="en-ZA"/>
    </w:rPr>
  </w:style>
  <w:style w:type="character" w:customStyle="1" w:styleId="Heading7Char1">
    <w:name w:val="Heading 7 Char1"/>
    <w:basedOn w:val="DefaultParagraphFont"/>
    <w:uiPriority w:val="9"/>
    <w:semiHidden/>
    <w:rsid w:val="00B735DC"/>
    <w:rPr>
      <w:rFonts w:asciiTheme="majorHAnsi" w:eastAsiaTheme="majorEastAsia" w:hAnsiTheme="majorHAnsi" w:cstheme="majorBidi"/>
      <w:i/>
      <w:iCs/>
      <w:color w:val="1F4D78" w:themeColor="accent1" w:themeShade="7F"/>
      <w:sz w:val="21"/>
      <w:lang w:eastAsia="en-ZA"/>
    </w:rPr>
  </w:style>
  <w:style w:type="character" w:customStyle="1" w:styleId="Heading8Char1">
    <w:name w:val="Heading 8 Char1"/>
    <w:basedOn w:val="DefaultParagraphFont"/>
    <w:uiPriority w:val="9"/>
    <w:semiHidden/>
    <w:rsid w:val="00B735DC"/>
    <w:rPr>
      <w:rFonts w:asciiTheme="majorHAnsi" w:eastAsiaTheme="majorEastAsia" w:hAnsiTheme="majorHAnsi" w:cstheme="majorBidi"/>
      <w:color w:val="272727" w:themeColor="text1" w:themeTint="D8"/>
      <w:sz w:val="21"/>
      <w:szCs w:val="21"/>
      <w:lang w:eastAsia="en-ZA"/>
    </w:rPr>
  </w:style>
  <w:style w:type="character" w:customStyle="1" w:styleId="Heading9Char1">
    <w:name w:val="Heading 9 Char1"/>
    <w:basedOn w:val="DefaultParagraphFont"/>
    <w:uiPriority w:val="9"/>
    <w:semiHidden/>
    <w:rsid w:val="00B735DC"/>
    <w:rPr>
      <w:rFonts w:asciiTheme="majorHAnsi" w:eastAsiaTheme="majorEastAsia" w:hAnsiTheme="majorHAnsi" w:cstheme="majorBidi"/>
      <w:i/>
      <w:iCs/>
      <w:color w:val="272727" w:themeColor="text1" w:themeTint="D8"/>
      <w:sz w:val="21"/>
      <w:szCs w:val="21"/>
      <w:lang w:eastAsia="en-ZA"/>
    </w:rPr>
  </w:style>
  <w:style w:type="paragraph" w:styleId="Title">
    <w:name w:val="Title"/>
    <w:basedOn w:val="Normal"/>
    <w:next w:val="Normal"/>
    <w:link w:val="TitleChar"/>
    <w:uiPriority w:val="10"/>
    <w:qFormat/>
    <w:rsid w:val="00B735DC"/>
    <w:pPr>
      <w:spacing w:after="0" w:line="240" w:lineRule="auto"/>
      <w:contextualSpacing/>
    </w:pPr>
    <w:rPr>
      <w:rFonts w:ascii="Cambria" w:eastAsia="Times New Roman" w:hAnsi="Cambria" w:cs="Times New Roman"/>
      <w:color w:val="1F497D"/>
      <w:spacing w:val="30"/>
      <w:kern w:val="28"/>
      <w:sz w:val="96"/>
      <w:szCs w:val="52"/>
    </w:rPr>
  </w:style>
  <w:style w:type="character" w:customStyle="1" w:styleId="TitleChar1">
    <w:name w:val="Title Char1"/>
    <w:basedOn w:val="DefaultParagraphFont"/>
    <w:uiPriority w:val="10"/>
    <w:rsid w:val="00B735DC"/>
    <w:rPr>
      <w:rFonts w:asciiTheme="majorHAnsi" w:eastAsiaTheme="majorEastAsia" w:hAnsiTheme="majorHAnsi" w:cstheme="majorBidi"/>
      <w:spacing w:val="-10"/>
      <w:kern w:val="28"/>
      <w:sz w:val="56"/>
      <w:szCs w:val="56"/>
      <w:lang w:eastAsia="en-ZA"/>
    </w:rPr>
  </w:style>
  <w:style w:type="paragraph" w:styleId="Subtitle">
    <w:name w:val="Subtitle"/>
    <w:basedOn w:val="Normal"/>
    <w:next w:val="Normal"/>
    <w:link w:val="SubtitleChar"/>
    <w:uiPriority w:val="11"/>
    <w:qFormat/>
    <w:rsid w:val="00B735DC"/>
    <w:pPr>
      <w:numPr>
        <w:ilvl w:val="1"/>
      </w:numPr>
      <w:spacing w:after="160"/>
    </w:pPr>
    <w:rPr>
      <w:rFonts w:eastAsia="Times New Roman" w:cs="Times New Roman"/>
      <w:iCs/>
      <w:color w:val="1F497D"/>
      <w:sz w:val="40"/>
      <w:szCs w:val="24"/>
      <w:lang w:bidi="hi-IN"/>
    </w:rPr>
  </w:style>
  <w:style w:type="character" w:customStyle="1" w:styleId="SubtitleChar1">
    <w:name w:val="Subtitle Char1"/>
    <w:basedOn w:val="DefaultParagraphFont"/>
    <w:uiPriority w:val="11"/>
    <w:rsid w:val="00B735DC"/>
    <w:rPr>
      <w:rFonts w:eastAsiaTheme="minorEastAsia"/>
      <w:color w:val="5A5A5A" w:themeColor="text1" w:themeTint="A5"/>
      <w:spacing w:val="15"/>
      <w:lang w:eastAsia="en-ZA"/>
    </w:rPr>
  </w:style>
  <w:style w:type="character" w:styleId="Strong">
    <w:name w:val="Strong"/>
    <w:basedOn w:val="DefaultParagraphFont"/>
    <w:uiPriority w:val="22"/>
    <w:qFormat/>
    <w:rsid w:val="00B735DC"/>
    <w:rPr>
      <w:b/>
      <w:bCs/>
    </w:rPr>
  </w:style>
  <w:style w:type="paragraph" w:styleId="Quote">
    <w:name w:val="Quote"/>
    <w:basedOn w:val="Normal"/>
    <w:next w:val="Normal"/>
    <w:link w:val="QuoteChar"/>
    <w:uiPriority w:val="29"/>
    <w:qFormat/>
    <w:rsid w:val="00B735DC"/>
    <w:pPr>
      <w:spacing w:before="200" w:after="160"/>
      <w:ind w:left="864" w:right="864"/>
      <w:jc w:val="center"/>
    </w:pPr>
    <w:rPr>
      <w:rFonts w:eastAsia="Times New Roman"/>
      <w:b/>
      <w:i/>
      <w:iCs/>
      <w:color w:val="4F81BD"/>
      <w:sz w:val="26"/>
      <w:lang w:bidi="hi-IN"/>
    </w:rPr>
  </w:style>
  <w:style w:type="character" w:customStyle="1" w:styleId="QuoteChar1">
    <w:name w:val="Quote Char1"/>
    <w:basedOn w:val="DefaultParagraphFont"/>
    <w:uiPriority w:val="29"/>
    <w:rsid w:val="00B735DC"/>
    <w:rPr>
      <w:i/>
      <w:iCs/>
      <w:color w:val="404040" w:themeColor="text1" w:themeTint="BF"/>
      <w:sz w:val="21"/>
      <w:lang w:eastAsia="en-ZA"/>
    </w:rPr>
  </w:style>
  <w:style w:type="paragraph" w:styleId="IntenseQuote">
    <w:name w:val="Intense Quote"/>
    <w:basedOn w:val="Normal"/>
    <w:next w:val="Normal"/>
    <w:link w:val="IntenseQuoteChar"/>
    <w:uiPriority w:val="30"/>
    <w:qFormat/>
    <w:rsid w:val="00B735DC"/>
    <w:pPr>
      <w:pBdr>
        <w:top w:val="single" w:sz="4" w:space="10" w:color="5B9BD5" w:themeColor="accent1"/>
        <w:bottom w:val="single" w:sz="4" w:space="10" w:color="5B9BD5" w:themeColor="accent1"/>
      </w:pBdr>
      <w:spacing w:before="360" w:after="360"/>
      <w:ind w:left="864" w:right="864"/>
      <w:jc w:val="center"/>
    </w:pPr>
    <w:rPr>
      <w:rFonts w:ascii="Cambria" w:eastAsia="Times New Roman" w:hAnsi="Cambria"/>
      <w:bCs/>
      <w:iCs/>
      <w:color w:val="FFFFFF"/>
      <w:sz w:val="28"/>
      <w:lang w:bidi="hi-IN"/>
    </w:rPr>
  </w:style>
  <w:style w:type="character" w:customStyle="1" w:styleId="IntenseQuoteChar1">
    <w:name w:val="Intense Quote Char1"/>
    <w:basedOn w:val="DefaultParagraphFont"/>
    <w:uiPriority w:val="30"/>
    <w:rsid w:val="00B735DC"/>
    <w:rPr>
      <w:i/>
      <w:iCs/>
      <w:color w:val="5B9BD5" w:themeColor="accent1"/>
      <w:sz w:val="21"/>
      <w:lang w:eastAsia="en-ZA"/>
    </w:rPr>
  </w:style>
  <w:style w:type="character" w:styleId="IntenseEmphasis">
    <w:name w:val="Intense Emphasis"/>
    <w:basedOn w:val="DefaultParagraphFont"/>
    <w:uiPriority w:val="21"/>
    <w:qFormat/>
    <w:rsid w:val="00B735DC"/>
    <w:rPr>
      <w:i/>
      <w:iCs/>
      <w:color w:val="5B9BD5" w:themeColor="accent1"/>
    </w:rPr>
  </w:style>
  <w:style w:type="character" w:styleId="IntenseReference">
    <w:name w:val="Intense Reference"/>
    <w:basedOn w:val="DefaultParagraphFont"/>
    <w:uiPriority w:val="32"/>
    <w:qFormat/>
    <w:rsid w:val="00B735DC"/>
    <w:rPr>
      <w:b/>
      <w:bCs/>
      <w:smallCaps/>
      <w:color w:val="5B9BD5" w:themeColor="accent1"/>
      <w:spacing w:val="5"/>
    </w:rPr>
  </w:style>
  <w:style w:type="character" w:styleId="BookTitle">
    <w:name w:val="Book Title"/>
    <w:basedOn w:val="DefaultParagraphFont"/>
    <w:uiPriority w:val="33"/>
    <w:qFormat/>
    <w:rsid w:val="00B735DC"/>
    <w:rPr>
      <w:b/>
      <w:bCs/>
      <w:i/>
      <w:iCs/>
      <w:spacing w:val="5"/>
    </w:rPr>
  </w:style>
  <w:style w:type="table" w:styleId="TableGridLight">
    <w:name w:val="Grid Table Light"/>
    <w:basedOn w:val="TableNormal"/>
    <w:uiPriority w:val="40"/>
    <w:rsid w:val="00B735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qFormat/>
    <w:rsid w:val="006C3322"/>
    <w:pPr>
      <w:widowControl w:val="0"/>
      <w:autoSpaceDE w:val="0"/>
      <w:autoSpaceDN w:val="0"/>
      <w:adjustRightInd w:val="0"/>
      <w:spacing w:before="22" w:after="0" w:line="240" w:lineRule="auto"/>
      <w:ind w:left="1233" w:hanging="345"/>
    </w:pPr>
    <w:rPr>
      <w:rFonts w:ascii="Times New Roman" w:eastAsiaTheme="minorEastAsia" w:hAnsi="Times New Roman" w:cs="Times New Roman"/>
      <w:sz w:val="22"/>
    </w:rPr>
  </w:style>
  <w:style w:type="character" w:customStyle="1" w:styleId="BodyTextChar">
    <w:name w:val="Body Text Char"/>
    <w:basedOn w:val="DefaultParagraphFont"/>
    <w:link w:val="BodyText"/>
    <w:uiPriority w:val="99"/>
    <w:rsid w:val="006C3322"/>
    <w:rPr>
      <w:rFonts w:ascii="Times New Roman" w:eastAsiaTheme="minorEastAsia" w:hAnsi="Times New Roman" w:cs="Times New Roman"/>
      <w:lang w:eastAsia="en-ZA"/>
    </w:rPr>
  </w:style>
  <w:style w:type="character" w:styleId="CommentReference">
    <w:name w:val="annotation reference"/>
    <w:basedOn w:val="DefaultParagraphFont"/>
    <w:uiPriority w:val="99"/>
    <w:semiHidden/>
    <w:unhideWhenUsed/>
    <w:rsid w:val="001C699C"/>
    <w:rPr>
      <w:sz w:val="16"/>
      <w:szCs w:val="16"/>
    </w:rPr>
  </w:style>
  <w:style w:type="paragraph" w:styleId="CommentText">
    <w:name w:val="annotation text"/>
    <w:basedOn w:val="Normal"/>
    <w:link w:val="CommentTextChar"/>
    <w:uiPriority w:val="99"/>
    <w:unhideWhenUsed/>
    <w:rsid w:val="001C699C"/>
    <w:pPr>
      <w:spacing w:line="240" w:lineRule="auto"/>
    </w:pPr>
    <w:rPr>
      <w:sz w:val="20"/>
      <w:szCs w:val="20"/>
    </w:rPr>
  </w:style>
  <w:style w:type="character" w:customStyle="1" w:styleId="CommentTextChar">
    <w:name w:val="Comment Text Char"/>
    <w:basedOn w:val="DefaultParagraphFont"/>
    <w:link w:val="CommentText"/>
    <w:uiPriority w:val="99"/>
    <w:rsid w:val="001C699C"/>
    <w:rPr>
      <w:sz w:val="20"/>
      <w:szCs w:val="20"/>
      <w:lang w:eastAsia="en-ZA"/>
    </w:rPr>
  </w:style>
  <w:style w:type="paragraph" w:styleId="CommentSubject">
    <w:name w:val="annotation subject"/>
    <w:basedOn w:val="CommentText"/>
    <w:next w:val="CommentText"/>
    <w:link w:val="CommentSubjectChar"/>
    <w:uiPriority w:val="99"/>
    <w:semiHidden/>
    <w:unhideWhenUsed/>
    <w:rsid w:val="001C699C"/>
    <w:rPr>
      <w:b/>
      <w:bCs/>
    </w:rPr>
  </w:style>
  <w:style w:type="character" w:customStyle="1" w:styleId="CommentSubjectChar">
    <w:name w:val="Comment Subject Char"/>
    <w:basedOn w:val="CommentTextChar"/>
    <w:link w:val="CommentSubject"/>
    <w:uiPriority w:val="99"/>
    <w:semiHidden/>
    <w:rsid w:val="001C699C"/>
    <w:rPr>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3262">
      <w:bodyDiv w:val="1"/>
      <w:marLeft w:val="0"/>
      <w:marRight w:val="0"/>
      <w:marTop w:val="0"/>
      <w:marBottom w:val="0"/>
      <w:divBdr>
        <w:top w:val="none" w:sz="0" w:space="0" w:color="auto"/>
        <w:left w:val="none" w:sz="0" w:space="0" w:color="auto"/>
        <w:bottom w:val="none" w:sz="0" w:space="0" w:color="auto"/>
        <w:right w:val="none" w:sz="0" w:space="0" w:color="auto"/>
      </w:divBdr>
    </w:div>
    <w:div w:id="361515347">
      <w:bodyDiv w:val="1"/>
      <w:marLeft w:val="0"/>
      <w:marRight w:val="0"/>
      <w:marTop w:val="0"/>
      <w:marBottom w:val="0"/>
      <w:divBdr>
        <w:top w:val="none" w:sz="0" w:space="0" w:color="auto"/>
        <w:left w:val="none" w:sz="0" w:space="0" w:color="auto"/>
        <w:bottom w:val="none" w:sz="0" w:space="0" w:color="auto"/>
        <w:right w:val="none" w:sz="0" w:space="0" w:color="auto"/>
      </w:divBdr>
    </w:div>
    <w:div w:id="430513445">
      <w:bodyDiv w:val="1"/>
      <w:marLeft w:val="0"/>
      <w:marRight w:val="0"/>
      <w:marTop w:val="0"/>
      <w:marBottom w:val="0"/>
      <w:divBdr>
        <w:top w:val="none" w:sz="0" w:space="0" w:color="auto"/>
        <w:left w:val="none" w:sz="0" w:space="0" w:color="auto"/>
        <w:bottom w:val="none" w:sz="0" w:space="0" w:color="auto"/>
        <w:right w:val="none" w:sz="0" w:space="0" w:color="auto"/>
      </w:divBdr>
    </w:div>
    <w:div w:id="473716790">
      <w:bodyDiv w:val="1"/>
      <w:marLeft w:val="0"/>
      <w:marRight w:val="0"/>
      <w:marTop w:val="0"/>
      <w:marBottom w:val="0"/>
      <w:divBdr>
        <w:top w:val="none" w:sz="0" w:space="0" w:color="auto"/>
        <w:left w:val="none" w:sz="0" w:space="0" w:color="auto"/>
        <w:bottom w:val="none" w:sz="0" w:space="0" w:color="auto"/>
        <w:right w:val="none" w:sz="0" w:space="0" w:color="auto"/>
      </w:divBdr>
    </w:div>
    <w:div w:id="505828184">
      <w:bodyDiv w:val="1"/>
      <w:marLeft w:val="0"/>
      <w:marRight w:val="0"/>
      <w:marTop w:val="0"/>
      <w:marBottom w:val="0"/>
      <w:divBdr>
        <w:top w:val="none" w:sz="0" w:space="0" w:color="auto"/>
        <w:left w:val="none" w:sz="0" w:space="0" w:color="auto"/>
        <w:bottom w:val="none" w:sz="0" w:space="0" w:color="auto"/>
        <w:right w:val="none" w:sz="0" w:space="0" w:color="auto"/>
      </w:divBdr>
    </w:div>
    <w:div w:id="519274393">
      <w:bodyDiv w:val="1"/>
      <w:marLeft w:val="0"/>
      <w:marRight w:val="0"/>
      <w:marTop w:val="0"/>
      <w:marBottom w:val="0"/>
      <w:divBdr>
        <w:top w:val="none" w:sz="0" w:space="0" w:color="auto"/>
        <w:left w:val="none" w:sz="0" w:space="0" w:color="auto"/>
        <w:bottom w:val="none" w:sz="0" w:space="0" w:color="auto"/>
        <w:right w:val="none" w:sz="0" w:space="0" w:color="auto"/>
      </w:divBdr>
    </w:div>
    <w:div w:id="559754746">
      <w:bodyDiv w:val="1"/>
      <w:marLeft w:val="0"/>
      <w:marRight w:val="0"/>
      <w:marTop w:val="0"/>
      <w:marBottom w:val="0"/>
      <w:divBdr>
        <w:top w:val="none" w:sz="0" w:space="0" w:color="auto"/>
        <w:left w:val="none" w:sz="0" w:space="0" w:color="auto"/>
        <w:bottom w:val="none" w:sz="0" w:space="0" w:color="auto"/>
        <w:right w:val="none" w:sz="0" w:space="0" w:color="auto"/>
      </w:divBdr>
    </w:div>
    <w:div w:id="571084034">
      <w:bodyDiv w:val="1"/>
      <w:marLeft w:val="0"/>
      <w:marRight w:val="0"/>
      <w:marTop w:val="0"/>
      <w:marBottom w:val="0"/>
      <w:divBdr>
        <w:top w:val="none" w:sz="0" w:space="0" w:color="auto"/>
        <w:left w:val="none" w:sz="0" w:space="0" w:color="auto"/>
        <w:bottom w:val="none" w:sz="0" w:space="0" w:color="auto"/>
        <w:right w:val="none" w:sz="0" w:space="0" w:color="auto"/>
      </w:divBdr>
    </w:div>
    <w:div w:id="648435106">
      <w:bodyDiv w:val="1"/>
      <w:marLeft w:val="0"/>
      <w:marRight w:val="0"/>
      <w:marTop w:val="0"/>
      <w:marBottom w:val="0"/>
      <w:divBdr>
        <w:top w:val="none" w:sz="0" w:space="0" w:color="auto"/>
        <w:left w:val="none" w:sz="0" w:space="0" w:color="auto"/>
        <w:bottom w:val="none" w:sz="0" w:space="0" w:color="auto"/>
        <w:right w:val="none" w:sz="0" w:space="0" w:color="auto"/>
      </w:divBdr>
    </w:div>
    <w:div w:id="870654605">
      <w:bodyDiv w:val="1"/>
      <w:marLeft w:val="0"/>
      <w:marRight w:val="0"/>
      <w:marTop w:val="0"/>
      <w:marBottom w:val="0"/>
      <w:divBdr>
        <w:top w:val="none" w:sz="0" w:space="0" w:color="auto"/>
        <w:left w:val="none" w:sz="0" w:space="0" w:color="auto"/>
        <w:bottom w:val="none" w:sz="0" w:space="0" w:color="auto"/>
        <w:right w:val="none" w:sz="0" w:space="0" w:color="auto"/>
      </w:divBdr>
    </w:div>
    <w:div w:id="903174540">
      <w:bodyDiv w:val="1"/>
      <w:marLeft w:val="0"/>
      <w:marRight w:val="0"/>
      <w:marTop w:val="0"/>
      <w:marBottom w:val="0"/>
      <w:divBdr>
        <w:top w:val="none" w:sz="0" w:space="0" w:color="auto"/>
        <w:left w:val="none" w:sz="0" w:space="0" w:color="auto"/>
        <w:bottom w:val="none" w:sz="0" w:space="0" w:color="auto"/>
        <w:right w:val="none" w:sz="0" w:space="0" w:color="auto"/>
      </w:divBdr>
    </w:div>
    <w:div w:id="973484160">
      <w:bodyDiv w:val="1"/>
      <w:marLeft w:val="0"/>
      <w:marRight w:val="0"/>
      <w:marTop w:val="0"/>
      <w:marBottom w:val="0"/>
      <w:divBdr>
        <w:top w:val="none" w:sz="0" w:space="0" w:color="auto"/>
        <w:left w:val="none" w:sz="0" w:space="0" w:color="auto"/>
        <w:bottom w:val="none" w:sz="0" w:space="0" w:color="auto"/>
        <w:right w:val="none" w:sz="0" w:space="0" w:color="auto"/>
      </w:divBdr>
    </w:div>
    <w:div w:id="1106146905">
      <w:bodyDiv w:val="1"/>
      <w:marLeft w:val="0"/>
      <w:marRight w:val="0"/>
      <w:marTop w:val="0"/>
      <w:marBottom w:val="0"/>
      <w:divBdr>
        <w:top w:val="none" w:sz="0" w:space="0" w:color="auto"/>
        <w:left w:val="none" w:sz="0" w:space="0" w:color="auto"/>
        <w:bottom w:val="none" w:sz="0" w:space="0" w:color="auto"/>
        <w:right w:val="none" w:sz="0" w:space="0" w:color="auto"/>
      </w:divBdr>
    </w:div>
    <w:div w:id="1189681746">
      <w:bodyDiv w:val="1"/>
      <w:marLeft w:val="0"/>
      <w:marRight w:val="0"/>
      <w:marTop w:val="0"/>
      <w:marBottom w:val="0"/>
      <w:divBdr>
        <w:top w:val="none" w:sz="0" w:space="0" w:color="auto"/>
        <w:left w:val="none" w:sz="0" w:space="0" w:color="auto"/>
        <w:bottom w:val="none" w:sz="0" w:space="0" w:color="auto"/>
        <w:right w:val="none" w:sz="0" w:space="0" w:color="auto"/>
      </w:divBdr>
    </w:div>
    <w:div w:id="1340043517">
      <w:bodyDiv w:val="1"/>
      <w:marLeft w:val="0"/>
      <w:marRight w:val="0"/>
      <w:marTop w:val="0"/>
      <w:marBottom w:val="0"/>
      <w:divBdr>
        <w:top w:val="none" w:sz="0" w:space="0" w:color="auto"/>
        <w:left w:val="none" w:sz="0" w:space="0" w:color="auto"/>
        <w:bottom w:val="none" w:sz="0" w:space="0" w:color="auto"/>
        <w:right w:val="none" w:sz="0" w:space="0" w:color="auto"/>
      </w:divBdr>
    </w:div>
    <w:div w:id="1365211260">
      <w:bodyDiv w:val="1"/>
      <w:marLeft w:val="0"/>
      <w:marRight w:val="0"/>
      <w:marTop w:val="0"/>
      <w:marBottom w:val="0"/>
      <w:divBdr>
        <w:top w:val="none" w:sz="0" w:space="0" w:color="auto"/>
        <w:left w:val="none" w:sz="0" w:space="0" w:color="auto"/>
        <w:bottom w:val="none" w:sz="0" w:space="0" w:color="auto"/>
        <w:right w:val="none" w:sz="0" w:space="0" w:color="auto"/>
      </w:divBdr>
    </w:div>
    <w:div w:id="1550338010">
      <w:bodyDiv w:val="1"/>
      <w:marLeft w:val="0"/>
      <w:marRight w:val="0"/>
      <w:marTop w:val="0"/>
      <w:marBottom w:val="0"/>
      <w:divBdr>
        <w:top w:val="none" w:sz="0" w:space="0" w:color="auto"/>
        <w:left w:val="none" w:sz="0" w:space="0" w:color="auto"/>
        <w:bottom w:val="none" w:sz="0" w:space="0" w:color="auto"/>
        <w:right w:val="none" w:sz="0" w:space="0" w:color="auto"/>
      </w:divBdr>
    </w:div>
    <w:div w:id="1573855861">
      <w:bodyDiv w:val="1"/>
      <w:marLeft w:val="0"/>
      <w:marRight w:val="0"/>
      <w:marTop w:val="0"/>
      <w:marBottom w:val="0"/>
      <w:divBdr>
        <w:top w:val="none" w:sz="0" w:space="0" w:color="auto"/>
        <w:left w:val="none" w:sz="0" w:space="0" w:color="auto"/>
        <w:bottom w:val="none" w:sz="0" w:space="0" w:color="auto"/>
        <w:right w:val="none" w:sz="0" w:space="0" w:color="auto"/>
      </w:divBdr>
    </w:div>
    <w:div w:id="1593659652">
      <w:bodyDiv w:val="1"/>
      <w:marLeft w:val="0"/>
      <w:marRight w:val="0"/>
      <w:marTop w:val="0"/>
      <w:marBottom w:val="0"/>
      <w:divBdr>
        <w:top w:val="none" w:sz="0" w:space="0" w:color="auto"/>
        <w:left w:val="none" w:sz="0" w:space="0" w:color="auto"/>
        <w:bottom w:val="none" w:sz="0" w:space="0" w:color="auto"/>
        <w:right w:val="none" w:sz="0" w:space="0" w:color="auto"/>
      </w:divBdr>
    </w:div>
    <w:div w:id="1712849497">
      <w:bodyDiv w:val="1"/>
      <w:marLeft w:val="0"/>
      <w:marRight w:val="0"/>
      <w:marTop w:val="0"/>
      <w:marBottom w:val="0"/>
      <w:divBdr>
        <w:top w:val="none" w:sz="0" w:space="0" w:color="auto"/>
        <w:left w:val="none" w:sz="0" w:space="0" w:color="auto"/>
        <w:bottom w:val="none" w:sz="0" w:space="0" w:color="auto"/>
        <w:right w:val="none" w:sz="0" w:space="0" w:color="auto"/>
      </w:divBdr>
    </w:div>
    <w:div w:id="1811440750">
      <w:bodyDiv w:val="1"/>
      <w:marLeft w:val="0"/>
      <w:marRight w:val="0"/>
      <w:marTop w:val="0"/>
      <w:marBottom w:val="0"/>
      <w:divBdr>
        <w:top w:val="none" w:sz="0" w:space="0" w:color="auto"/>
        <w:left w:val="none" w:sz="0" w:space="0" w:color="auto"/>
        <w:bottom w:val="none" w:sz="0" w:space="0" w:color="auto"/>
        <w:right w:val="none" w:sz="0" w:space="0" w:color="auto"/>
      </w:divBdr>
    </w:div>
    <w:div w:id="1830366416">
      <w:bodyDiv w:val="1"/>
      <w:marLeft w:val="0"/>
      <w:marRight w:val="0"/>
      <w:marTop w:val="0"/>
      <w:marBottom w:val="0"/>
      <w:divBdr>
        <w:top w:val="none" w:sz="0" w:space="0" w:color="auto"/>
        <w:left w:val="none" w:sz="0" w:space="0" w:color="auto"/>
        <w:bottom w:val="none" w:sz="0" w:space="0" w:color="auto"/>
        <w:right w:val="none" w:sz="0" w:space="0" w:color="auto"/>
      </w:divBdr>
    </w:div>
    <w:div w:id="1929922680">
      <w:bodyDiv w:val="1"/>
      <w:marLeft w:val="0"/>
      <w:marRight w:val="0"/>
      <w:marTop w:val="0"/>
      <w:marBottom w:val="0"/>
      <w:divBdr>
        <w:top w:val="none" w:sz="0" w:space="0" w:color="auto"/>
        <w:left w:val="none" w:sz="0" w:space="0" w:color="auto"/>
        <w:bottom w:val="none" w:sz="0" w:space="0" w:color="auto"/>
        <w:right w:val="none" w:sz="0" w:space="0" w:color="auto"/>
      </w:divBdr>
    </w:div>
    <w:div w:id="1969818239">
      <w:bodyDiv w:val="1"/>
      <w:marLeft w:val="0"/>
      <w:marRight w:val="0"/>
      <w:marTop w:val="0"/>
      <w:marBottom w:val="0"/>
      <w:divBdr>
        <w:top w:val="none" w:sz="0" w:space="0" w:color="auto"/>
        <w:left w:val="none" w:sz="0" w:space="0" w:color="auto"/>
        <w:bottom w:val="none" w:sz="0" w:space="0" w:color="auto"/>
        <w:right w:val="none" w:sz="0" w:space="0" w:color="auto"/>
      </w:divBdr>
    </w:div>
    <w:div w:id="1984313114">
      <w:bodyDiv w:val="1"/>
      <w:marLeft w:val="0"/>
      <w:marRight w:val="0"/>
      <w:marTop w:val="0"/>
      <w:marBottom w:val="0"/>
      <w:divBdr>
        <w:top w:val="none" w:sz="0" w:space="0" w:color="auto"/>
        <w:left w:val="none" w:sz="0" w:space="0" w:color="auto"/>
        <w:bottom w:val="none" w:sz="0" w:space="0" w:color="auto"/>
        <w:right w:val="none" w:sz="0" w:space="0" w:color="auto"/>
      </w:divBdr>
    </w:div>
    <w:div w:id="2033728309">
      <w:bodyDiv w:val="1"/>
      <w:marLeft w:val="0"/>
      <w:marRight w:val="0"/>
      <w:marTop w:val="0"/>
      <w:marBottom w:val="0"/>
      <w:divBdr>
        <w:top w:val="none" w:sz="0" w:space="0" w:color="auto"/>
        <w:left w:val="none" w:sz="0" w:space="0" w:color="auto"/>
        <w:bottom w:val="none" w:sz="0" w:space="0" w:color="auto"/>
        <w:right w:val="none" w:sz="0" w:space="0" w:color="auto"/>
      </w:divBdr>
    </w:div>
    <w:div w:id="2037584742">
      <w:bodyDiv w:val="1"/>
      <w:marLeft w:val="0"/>
      <w:marRight w:val="0"/>
      <w:marTop w:val="0"/>
      <w:marBottom w:val="0"/>
      <w:divBdr>
        <w:top w:val="none" w:sz="0" w:space="0" w:color="auto"/>
        <w:left w:val="none" w:sz="0" w:space="0" w:color="auto"/>
        <w:bottom w:val="none" w:sz="0" w:space="0" w:color="auto"/>
        <w:right w:val="none" w:sz="0" w:space="0" w:color="auto"/>
      </w:divBdr>
    </w:div>
    <w:div w:id="2068452376">
      <w:bodyDiv w:val="1"/>
      <w:marLeft w:val="0"/>
      <w:marRight w:val="0"/>
      <w:marTop w:val="0"/>
      <w:marBottom w:val="0"/>
      <w:divBdr>
        <w:top w:val="none" w:sz="0" w:space="0" w:color="auto"/>
        <w:left w:val="none" w:sz="0" w:space="0" w:color="auto"/>
        <w:bottom w:val="none" w:sz="0" w:space="0" w:color="auto"/>
        <w:right w:val="none" w:sz="0" w:space="0" w:color="auto"/>
      </w:divBdr>
    </w:div>
    <w:div w:id="21313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package" Target="embeddings/Microsoft_Excel_Binary_Worksheet1.xlsb"/><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Binary_Worksheet.xlsb"/><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yperlink" Target="mailto:pillaya@dut.ac.za" TargetMode="External"/><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Excel_Worksheet.xlsx"/><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81E0-E02B-4ACD-BF42-BC7290F0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10325</Words>
  <Characters>58858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Nirupa Kemraj</dc:creator>
  <cp:keywords/>
  <dc:description/>
  <cp:lastModifiedBy>Ettienne Garth Rampaul</cp:lastModifiedBy>
  <cp:revision>2</cp:revision>
  <cp:lastPrinted>2021-01-20T07:45:00Z</cp:lastPrinted>
  <dcterms:created xsi:type="dcterms:W3CDTF">2021-01-20T09:59:00Z</dcterms:created>
  <dcterms:modified xsi:type="dcterms:W3CDTF">2021-01-20T09:59:00Z</dcterms:modified>
</cp:coreProperties>
</file>