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BF782" w14:textId="61028921" w:rsidR="00E43414" w:rsidRPr="000D2A2F" w:rsidRDefault="000D2A2F" w:rsidP="000D2A2F">
      <w:pPr>
        <w:jc w:val="center"/>
        <w:rPr>
          <w:rFonts w:cstheme="minorHAnsi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4C338B04" wp14:editId="405D93F9">
            <wp:extent cx="3333115" cy="1114425"/>
            <wp:effectExtent l="0" t="0" r="635" b="952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32E0A" w14:textId="7DC85A70" w:rsidR="00E43414" w:rsidRPr="000D2A2F" w:rsidRDefault="000D2A2F" w:rsidP="000D2A2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PHD EMC CONCEPT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E43414" w14:paraId="2A34EAAC" w14:textId="77777777" w:rsidTr="00DF1228">
        <w:tc>
          <w:tcPr>
            <w:tcW w:w="4225" w:type="dxa"/>
            <w:vAlign w:val="center"/>
          </w:tcPr>
          <w:p w14:paraId="77E81760" w14:textId="77777777" w:rsidR="00E43414" w:rsidRDefault="00E43414" w:rsidP="00DF122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5125" w:type="dxa"/>
          </w:tcPr>
          <w:p w14:paraId="1DD5B2B1" w14:textId="77777777" w:rsidR="00E43414" w:rsidRDefault="00E43414" w:rsidP="00DF12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43414" w14:paraId="3B9AF924" w14:textId="77777777" w:rsidTr="00DF1228">
        <w:tc>
          <w:tcPr>
            <w:tcW w:w="4225" w:type="dxa"/>
            <w:vAlign w:val="center"/>
          </w:tcPr>
          <w:p w14:paraId="4B1B8F11" w14:textId="77777777" w:rsidR="00E43414" w:rsidRDefault="00E43414" w:rsidP="00DF122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 Name:</w:t>
            </w:r>
          </w:p>
        </w:tc>
        <w:tc>
          <w:tcPr>
            <w:tcW w:w="5125" w:type="dxa"/>
          </w:tcPr>
          <w:p w14:paraId="7B4C5D0F" w14:textId="77777777" w:rsidR="00E43414" w:rsidRDefault="00E43414" w:rsidP="00DF12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43414" w14:paraId="69E704E3" w14:textId="77777777" w:rsidTr="00DF1228">
        <w:tc>
          <w:tcPr>
            <w:tcW w:w="4225" w:type="dxa"/>
            <w:vAlign w:val="center"/>
          </w:tcPr>
          <w:p w14:paraId="4354BB1C" w14:textId="77777777" w:rsidR="00E43414" w:rsidRDefault="00E43414" w:rsidP="00DF122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Current Qualification:</w:t>
            </w:r>
          </w:p>
        </w:tc>
        <w:tc>
          <w:tcPr>
            <w:tcW w:w="5125" w:type="dxa"/>
          </w:tcPr>
          <w:p w14:paraId="249B03A1" w14:textId="77777777" w:rsidR="00E43414" w:rsidRDefault="00E43414" w:rsidP="00DF12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43414" w14:paraId="01FA3096" w14:textId="77777777" w:rsidTr="00DF1228">
        <w:tc>
          <w:tcPr>
            <w:tcW w:w="4225" w:type="dxa"/>
          </w:tcPr>
          <w:p w14:paraId="5EB36AA7" w14:textId="77777777" w:rsidR="00E43414" w:rsidRDefault="00E43414" w:rsidP="00DF122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Expected year for admission at DUT:</w:t>
            </w:r>
          </w:p>
        </w:tc>
        <w:tc>
          <w:tcPr>
            <w:tcW w:w="5125" w:type="dxa"/>
          </w:tcPr>
          <w:p w14:paraId="240F81FB" w14:textId="77777777" w:rsidR="00E43414" w:rsidRDefault="00E43414" w:rsidP="00DF12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43414" w14:paraId="62A776E3" w14:textId="77777777" w:rsidTr="00DF1228">
        <w:tc>
          <w:tcPr>
            <w:tcW w:w="4225" w:type="dxa"/>
          </w:tcPr>
          <w:p w14:paraId="76269905" w14:textId="77777777" w:rsidR="00E43414" w:rsidRDefault="00E43414" w:rsidP="00DF122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 address:</w:t>
            </w:r>
          </w:p>
        </w:tc>
        <w:tc>
          <w:tcPr>
            <w:tcW w:w="5125" w:type="dxa"/>
          </w:tcPr>
          <w:p w14:paraId="41C94D4E" w14:textId="77777777" w:rsidR="00E43414" w:rsidRDefault="00E43414" w:rsidP="00DF12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43414" w14:paraId="3F21923A" w14:textId="77777777" w:rsidTr="00DF1228">
        <w:tc>
          <w:tcPr>
            <w:tcW w:w="4225" w:type="dxa"/>
          </w:tcPr>
          <w:p w14:paraId="4D88BC3A" w14:textId="77777777" w:rsidR="00E43414" w:rsidRDefault="00E43414" w:rsidP="00DF122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number:</w:t>
            </w:r>
          </w:p>
        </w:tc>
        <w:tc>
          <w:tcPr>
            <w:tcW w:w="5125" w:type="dxa"/>
          </w:tcPr>
          <w:p w14:paraId="11A9EE24" w14:textId="77777777" w:rsidR="00E43414" w:rsidRDefault="00E43414" w:rsidP="00DF12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5F388ED" w14:textId="77777777" w:rsidR="00E43414" w:rsidRDefault="00E43414" w:rsidP="00E43414">
      <w:pPr>
        <w:rPr>
          <w:rFonts w:cstheme="minorHAnsi"/>
          <w:b/>
          <w:sz w:val="24"/>
          <w:szCs w:val="24"/>
        </w:rPr>
      </w:pPr>
    </w:p>
    <w:p w14:paraId="6AD89502" w14:textId="3F3461C0" w:rsidR="00E43414" w:rsidRPr="00097C83" w:rsidRDefault="00E43414" w:rsidP="00E43414">
      <w:pPr>
        <w:rPr>
          <w:rFonts w:cstheme="minorHAnsi"/>
          <w:sz w:val="24"/>
          <w:szCs w:val="24"/>
        </w:rPr>
      </w:pPr>
      <w:r w:rsidRPr="00097C83">
        <w:rPr>
          <w:rFonts w:cstheme="minorHAnsi"/>
          <w:sz w:val="24"/>
          <w:szCs w:val="24"/>
        </w:rPr>
        <w:t xml:space="preserve">Please type in your responses </w:t>
      </w:r>
      <w:r>
        <w:rPr>
          <w:rFonts w:cstheme="minorHAnsi"/>
          <w:sz w:val="24"/>
          <w:szCs w:val="24"/>
        </w:rPr>
        <w:t>using</w:t>
      </w:r>
      <w:r w:rsidRPr="00097C83">
        <w:rPr>
          <w:rFonts w:cstheme="minorHAnsi"/>
          <w:sz w:val="24"/>
          <w:szCs w:val="24"/>
        </w:rPr>
        <w:t xml:space="preserve"> the boxes provided</w:t>
      </w:r>
      <w:r>
        <w:rPr>
          <w:rFonts w:cstheme="minorHAnsi"/>
          <w:sz w:val="24"/>
          <w:szCs w:val="24"/>
        </w:rPr>
        <w:t>. The boxes will expand as your text lengthens.</w:t>
      </w:r>
    </w:p>
    <w:p w14:paraId="11D94E50" w14:textId="77777777" w:rsidR="00E43414" w:rsidRPr="00CC0840" w:rsidRDefault="00E43414" w:rsidP="00E43414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CC0840">
        <w:rPr>
          <w:rFonts w:cstheme="minorHAnsi"/>
          <w:bCs/>
          <w:sz w:val="24"/>
          <w:szCs w:val="24"/>
        </w:rPr>
        <w:t>Briefly describe yourself and what you are currently doing?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3414" w14:paraId="4236E4C1" w14:textId="77777777" w:rsidTr="00DF1228">
        <w:tc>
          <w:tcPr>
            <w:tcW w:w="9350" w:type="dxa"/>
          </w:tcPr>
          <w:p w14:paraId="589E0BC8" w14:textId="77777777" w:rsidR="00E43414" w:rsidRDefault="00E43414" w:rsidP="00DF12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EF28592" w14:textId="77777777" w:rsidR="00E43414" w:rsidRDefault="00E43414" w:rsidP="00E43414">
      <w:pPr>
        <w:rPr>
          <w:rFonts w:cstheme="minorHAnsi"/>
          <w:b/>
          <w:sz w:val="24"/>
          <w:szCs w:val="24"/>
        </w:rPr>
      </w:pPr>
    </w:p>
    <w:p w14:paraId="48FB1A7D" w14:textId="41493947" w:rsidR="00E43414" w:rsidRPr="00CC0840" w:rsidRDefault="00794EA1" w:rsidP="00E43414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CC0840">
        <w:rPr>
          <w:rFonts w:cstheme="minorHAnsi"/>
          <w:bCs/>
          <w:sz w:val="24"/>
          <w:szCs w:val="24"/>
        </w:rPr>
        <w:t>P</w:t>
      </w:r>
      <w:r w:rsidR="00E43414" w:rsidRPr="00CC0840">
        <w:rPr>
          <w:rFonts w:cstheme="minorHAnsi"/>
          <w:bCs/>
          <w:sz w:val="24"/>
          <w:szCs w:val="24"/>
        </w:rPr>
        <w:t xml:space="preserve">lease provide a short description of </w:t>
      </w:r>
      <w:r w:rsidRPr="00CC0840">
        <w:rPr>
          <w:rFonts w:cstheme="minorHAnsi"/>
          <w:bCs/>
          <w:sz w:val="24"/>
          <w:szCs w:val="24"/>
        </w:rPr>
        <w:t>your Masters work</w:t>
      </w:r>
      <w:r w:rsidR="00E43414" w:rsidRPr="00CC0840">
        <w:rPr>
          <w:rFonts w:cstheme="minorHAnsi"/>
          <w:bCs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43414" w14:paraId="3C37A637" w14:textId="77777777" w:rsidTr="00DF1228">
        <w:tc>
          <w:tcPr>
            <w:tcW w:w="9355" w:type="dxa"/>
          </w:tcPr>
          <w:p w14:paraId="64340F31" w14:textId="77777777" w:rsidR="00E43414" w:rsidRDefault="00E43414" w:rsidP="00DF12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DF05689" w14:textId="77777777" w:rsidR="00E43414" w:rsidRPr="003655B5" w:rsidRDefault="00E43414" w:rsidP="00E43414">
      <w:pPr>
        <w:ind w:left="360"/>
        <w:rPr>
          <w:rFonts w:cstheme="minorHAnsi"/>
          <w:b/>
          <w:sz w:val="24"/>
          <w:szCs w:val="24"/>
        </w:rPr>
      </w:pPr>
    </w:p>
    <w:p w14:paraId="48349558" w14:textId="45FB5E0E" w:rsidR="00E43414" w:rsidRPr="00CC0840" w:rsidRDefault="004553C4" w:rsidP="00E43414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CC0840">
        <w:rPr>
          <w:rFonts w:cstheme="minorHAnsi"/>
          <w:bCs/>
          <w:sz w:val="24"/>
          <w:szCs w:val="24"/>
        </w:rPr>
        <w:t xml:space="preserve">The Department is glad that you have expressed interest in embarking on what is a lonely and torturous road to the </w:t>
      </w:r>
      <w:r w:rsidR="00B13F70" w:rsidRPr="00CC0840">
        <w:rPr>
          <w:rFonts w:cstheme="minorHAnsi"/>
          <w:bCs/>
          <w:sz w:val="24"/>
          <w:szCs w:val="24"/>
        </w:rPr>
        <w:t>PhD EMC</w:t>
      </w:r>
      <w:r w:rsidRPr="00CC0840">
        <w:rPr>
          <w:rFonts w:cstheme="minorHAnsi"/>
          <w:bCs/>
          <w:sz w:val="24"/>
          <w:szCs w:val="24"/>
        </w:rPr>
        <w:t xml:space="preserve">. Prehospital Emergency Care in South Africa can only grow from strength to strength through contextually relevant research. The Doctorate requires a lot of your time and being a 360 credit qualification, you will need to invest at least 3600 notional hours on it. The PhD is a significant jump from the </w:t>
      </w:r>
      <w:proofErr w:type="spellStart"/>
      <w:r w:rsidRPr="00CC0840">
        <w:rPr>
          <w:rFonts w:cstheme="minorHAnsi"/>
          <w:bCs/>
          <w:sz w:val="24"/>
          <w:szCs w:val="24"/>
        </w:rPr>
        <w:t>Masters</w:t>
      </w:r>
      <w:proofErr w:type="spellEnd"/>
      <w:r w:rsidRPr="00CC0840">
        <w:rPr>
          <w:rFonts w:cstheme="minorHAnsi"/>
          <w:bCs/>
          <w:sz w:val="24"/>
          <w:szCs w:val="24"/>
        </w:rPr>
        <w:t xml:space="preserve"> degree and it will help for you to read other theses to understand what is expected of you.</w:t>
      </w:r>
    </w:p>
    <w:p w14:paraId="18FA32BB" w14:textId="391C6091" w:rsidR="004553C4" w:rsidRDefault="004553C4" w:rsidP="004553C4">
      <w:pPr>
        <w:pStyle w:val="ListParagraph"/>
        <w:rPr>
          <w:rFonts w:cstheme="minorHAnsi"/>
          <w:bCs/>
          <w:sz w:val="24"/>
          <w:szCs w:val="24"/>
        </w:rPr>
      </w:pPr>
      <w:r w:rsidRPr="00CC0840">
        <w:rPr>
          <w:rFonts w:cstheme="minorHAnsi"/>
          <w:bCs/>
          <w:sz w:val="24"/>
          <w:szCs w:val="24"/>
        </w:rPr>
        <w:lastRenderedPageBreak/>
        <w:t>At a PhD level, the NQF requires that you “</w:t>
      </w:r>
      <w:r w:rsidRPr="00CC0840">
        <w:rPr>
          <w:rFonts w:cstheme="minorHAnsi"/>
          <w:b/>
          <w:sz w:val="24"/>
          <w:szCs w:val="24"/>
        </w:rPr>
        <w:t>demonstrate expertise and critical knowledge in an area at the forefront of a field, discipline or practice and the ability to conceptualise new research initiatives and create new knowledge and practice</w:t>
      </w:r>
      <w:r w:rsidRPr="00CC0840">
        <w:rPr>
          <w:rFonts w:cstheme="minorHAnsi"/>
          <w:bCs/>
          <w:sz w:val="24"/>
          <w:szCs w:val="24"/>
        </w:rPr>
        <w:t>”.</w:t>
      </w:r>
    </w:p>
    <w:p w14:paraId="10B1696E" w14:textId="40CDA7EC" w:rsidR="00CC0840" w:rsidRPr="00CC0840" w:rsidRDefault="00CC0840" w:rsidP="004553C4">
      <w:pPr>
        <w:pStyle w:val="ListParagrap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That said, please provide us with the proposed title, research problem, research aim and objectives and proposed methodology. </w:t>
      </w:r>
      <w:r w:rsidR="0012787C">
        <w:rPr>
          <w:rFonts w:cstheme="minorHAnsi"/>
          <w:bCs/>
          <w:sz w:val="24"/>
          <w:szCs w:val="24"/>
        </w:rPr>
        <w:t>This should be completed in the block below and should not be longer than two pages.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43414" w14:paraId="7EB15F55" w14:textId="77777777" w:rsidTr="00DF1228">
        <w:tc>
          <w:tcPr>
            <w:tcW w:w="9355" w:type="dxa"/>
          </w:tcPr>
          <w:p w14:paraId="24522710" w14:textId="77777777" w:rsidR="00E43414" w:rsidRDefault="00E43414" w:rsidP="00DF12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5A34DDD" w14:textId="77777777" w:rsidR="00E43414" w:rsidRDefault="00E43414" w:rsidP="00E43414">
      <w:pPr>
        <w:rPr>
          <w:rFonts w:cstheme="minorHAnsi"/>
          <w:b/>
          <w:sz w:val="24"/>
          <w:szCs w:val="24"/>
        </w:rPr>
      </w:pPr>
    </w:p>
    <w:p w14:paraId="49209152" w14:textId="1524D35F" w:rsidR="00E43414" w:rsidRDefault="00344647" w:rsidP="00E4341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How do you envisage your work contributing to new knowledge in the discipline?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43414" w14:paraId="53D7618C" w14:textId="77777777" w:rsidTr="00DF1228">
        <w:tc>
          <w:tcPr>
            <w:tcW w:w="9355" w:type="dxa"/>
          </w:tcPr>
          <w:p w14:paraId="0173D5A2" w14:textId="77777777" w:rsidR="00E43414" w:rsidRDefault="00E43414" w:rsidP="00DF12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8C60C75" w14:textId="77777777" w:rsidR="00E43414" w:rsidRPr="003655B5" w:rsidRDefault="00E43414" w:rsidP="00E43414">
      <w:pPr>
        <w:ind w:left="360"/>
        <w:rPr>
          <w:rFonts w:cstheme="minorHAnsi"/>
          <w:b/>
          <w:sz w:val="24"/>
          <w:szCs w:val="24"/>
        </w:rPr>
      </w:pPr>
    </w:p>
    <w:p w14:paraId="30D8A638" w14:textId="77777777" w:rsidR="00E43414" w:rsidRPr="00097C83" w:rsidRDefault="00E43414" w:rsidP="00E43414">
      <w:pPr>
        <w:pStyle w:val="ListParagraph"/>
        <w:rPr>
          <w:rFonts w:cstheme="minorHAnsi"/>
          <w:b/>
          <w:sz w:val="24"/>
          <w:szCs w:val="24"/>
        </w:rPr>
      </w:pPr>
    </w:p>
    <w:p w14:paraId="242A18A6" w14:textId="77777777" w:rsidR="00204B12" w:rsidRDefault="00204B12"/>
    <w:sectPr w:rsidR="00204B12" w:rsidSect="00DB293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6593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8D207" w14:textId="77777777" w:rsidR="008D47F0" w:rsidRDefault="006C29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8E4EBB" w14:textId="77777777" w:rsidR="008D47F0" w:rsidRDefault="006C293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7637A"/>
    <w:multiLevelType w:val="hybridMultilevel"/>
    <w:tmpl w:val="95E63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14"/>
    <w:rsid w:val="000D2A2F"/>
    <w:rsid w:val="0012787C"/>
    <w:rsid w:val="00204B12"/>
    <w:rsid w:val="00344647"/>
    <w:rsid w:val="00367535"/>
    <w:rsid w:val="004553C4"/>
    <w:rsid w:val="006977DB"/>
    <w:rsid w:val="006B1D5A"/>
    <w:rsid w:val="006C293B"/>
    <w:rsid w:val="00750597"/>
    <w:rsid w:val="00794EA1"/>
    <w:rsid w:val="00A70F83"/>
    <w:rsid w:val="00B13F70"/>
    <w:rsid w:val="00CC0840"/>
    <w:rsid w:val="00E43414"/>
    <w:rsid w:val="00EB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8419FE"/>
  <w15:chartTrackingRefBased/>
  <w15:docId w15:val="{721E2C85-8ACA-0940-89FC-ADDE952B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414"/>
    <w:pPr>
      <w:spacing w:after="200" w:line="276" w:lineRule="auto"/>
    </w:pPr>
    <w:rPr>
      <w:rFonts w:eastAsiaTheme="minorEastAsia"/>
      <w:sz w:val="22"/>
      <w:szCs w:val="22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414"/>
    <w:rPr>
      <w:rFonts w:eastAsiaTheme="minorEastAsia"/>
      <w:sz w:val="22"/>
      <w:szCs w:val="22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4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43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414"/>
    <w:rPr>
      <w:rFonts w:eastAsiaTheme="minorEastAsia"/>
      <w:sz w:val="22"/>
      <w:szCs w:val="22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Simpiwe Sobuwa</dc:creator>
  <cp:keywords/>
  <dc:description/>
  <cp:lastModifiedBy>Simpiwe Sobuwa</cp:lastModifiedBy>
  <cp:revision>12</cp:revision>
  <dcterms:created xsi:type="dcterms:W3CDTF">2020-05-11T10:51:00Z</dcterms:created>
  <dcterms:modified xsi:type="dcterms:W3CDTF">2020-05-11T11:23:00Z</dcterms:modified>
</cp:coreProperties>
</file>