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42FC" w14:textId="77777777" w:rsidR="00467F92" w:rsidRDefault="00D00C0D">
      <w:pPr>
        <w:ind w:left="1325"/>
        <w:rPr>
          <w:rFonts w:ascii="Times New Roman"/>
          <w:sz w:val="20"/>
        </w:rPr>
      </w:pPr>
      <w:r>
        <w:rPr>
          <w:rFonts w:ascii="Times New Roman"/>
          <w:noProof/>
          <w:sz w:val="20"/>
        </w:rPr>
        <w:drawing>
          <wp:inline distT="0" distB="0" distL="0" distR="0" wp14:anchorId="68BC43FC" wp14:editId="68BC43FD">
            <wp:extent cx="4589780" cy="15335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589780" cy="1533525"/>
                    </a:xfrm>
                    <a:prstGeom prst="rect">
                      <a:avLst/>
                    </a:prstGeom>
                  </pic:spPr>
                </pic:pic>
              </a:graphicData>
            </a:graphic>
          </wp:inline>
        </w:drawing>
      </w:r>
    </w:p>
    <w:p w14:paraId="68BC42FD" w14:textId="77777777" w:rsidR="00467F92" w:rsidRDefault="00467F92">
      <w:pPr>
        <w:pStyle w:val="BodyText"/>
        <w:spacing w:before="182"/>
        <w:rPr>
          <w:rFonts w:ascii="Times New Roman"/>
          <w:sz w:val="20"/>
        </w:rPr>
      </w:pP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84"/>
        <w:gridCol w:w="4962"/>
      </w:tblGrid>
      <w:tr w:rsidR="00467F92" w14:paraId="68BC4300" w14:textId="77777777">
        <w:trPr>
          <w:trHeight w:val="1275"/>
        </w:trPr>
        <w:tc>
          <w:tcPr>
            <w:tcW w:w="8846" w:type="dxa"/>
            <w:gridSpan w:val="2"/>
            <w:tcBorders>
              <w:left w:val="single" w:sz="4" w:space="0" w:color="000000"/>
              <w:bottom w:val="single" w:sz="4" w:space="0" w:color="000000"/>
              <w:right w:val="single" w:sz="4" w:space="0" w:color="000000"/>
            </w:tcBorders>
          </w:tcPr>
          <w:p w14:paraId="68BC42FE" w14:textId="77777777" w:rsidR="00467F92" w:rsidRDefault="00D00C0D">
            <w:pPr>
              <w:pStyle w:val="TableParagraph"/>
              <w:spacing w:before="221" w:line="240" w:lineRule="auto"/>
              <w:ind w:left="2200" w:right="2162"/>
              <w:jc w:val="center"/>
              <w:rPr>
                <w:b/>
              </w:rPr>
            </w:pPr>
            <w:r>
              <w:rPr>
                <w:b/>
              </w:rPr>
              <w:t>DURBAN</w:t>
            </w:r>
            <w:r>
              <w:rPr>
                <w:b/>
                <w:spacing w:val="-16"/>
              </w:rPr>
              <w:t xml:space="preserve"> </w:t>
            </w:r>
            <w:r>
              <w:rPr>
                <w:b/>
              </w:rPr>
              <w:t>UNIVERSITY</w:t>
            </w:r>
            <w:r>
              <w:rPr>
                <w:b/>
                <w:spacing w:val="-15"/>
              </w:rPr>
              <w:t xml:space="preserve"> </w:t>
            </w:r>
            <w:r>
              <w:rPr>
                <w:b/>
              </w:rPr>
              <w:t xml:space="preserve">OF </w:t>
            </w:r>
            <w:r>
              <w:rPr>
                <w:b/>
                <w:spacing w:val="-2"/>
              </w:rPr>
              <w:t>TECHNOLOGY</w:t>
            </w:r>
          </w:p>
          <w:p w14:paraId="68BC42FF" w14:textId="77777777" w:rsidR="00467F92" w:rsidRDefault="00D00C0D">
            <w:pPr>
              <w:pStyle w:val="TableParagraph"/>
              <w:spacing w:before="24" w:line="250" w:lineRule="exact"/>
              <w:ind w:left="33"/>
              <w:jc w:val="center"/>
              <w:rPr>
                <w:b/>
              </w:rPr>
            </w:pPr>
            <w:r>
              <w:rPr>
                <w:b/>
              </w:rPr>
              <w:t>COMPOSITION</w:t>
            </w:r>
            <w:r>
              <w:rPr>
                <w:b/>
                <w:spacing w:val="-10"/>
              </w:rPr>
              <w:t xml:space="preserve"> </w:t>
            </w:r>
            <w:r>
              <w:rPr>
                <w:b/>
              </w:rPr>
              <w:t>AND</w:t>
            </w:r>
            <w:r>
              <w:rPr>
                <w:b/>
                <w:spacing w:val="-10"/>
              </w:rPr>
              <w:t xml:space="preserve"> </w:t>
            </w:r>
            <w:r>
              <w:rPr>
                <w:b/>
              </w:rPr>
              <w:t>TERMS</w:t>
            </w:r>
            <w:r>
              <w:rPr>
                <w:b/>
                <w:spacing w:val="-10"/>
              </w:rPr>
              <w:t xml:space="preserve"> </w:t>
            </w:r>
            <w:r>
              <w:rPr>
                <w:b/>
              </w:rPr>
              <w:t>OF</w:t>
            </w:r>
            <w:r>
              <w:rPr>
                <w:b/>
                <w:spacing w:val="-7"/>
              </w:rPr>
              <w:t xml:space="preserve"> </w:t>
            </w:r>
            <w:r>
              <w:rPr>
                <w:b/>
              </w:rPr>
              <w:t>REFERENCE</w:t>
            </w:r>
            <w:r>
              <w:rPr>
                <w:b/>
                <w:spacing w:val="-7"/>
              </w:rPr>
              <w:t xml:space="preserve"> </w:t>
            </w:r>
            <w:r>
              <w:rPr>
                <w:b/>
              </w:rPr>
              <w:t>OF</w:t>
            </w:r>
            <w:r>
              <w:rPr>
                <w:b/>
                <w:spacing w:val="-5"/>
              </w:rPr>
              <w:t xml:space="preserve"> </w:t>
            </w:r>
            <w:r>
              <w:rPr>
                <w:b/>
              </w:rPr>
              <w:t>THE</w:t>
            </w:r>
            <w:r>
              <w:rPr>
                <w:b/>
                <w:spacing w:val="-12"/>
              </w:rPr>
              <w:t xml:space="preserve"> </w:t>
            </w:r>
            <w:r>
              <w:rPr>
                <w:b/>
              </w:rPr>
              <w:t>INSTITUTIONAL RESEARCH ETHICS COMMITTEE</w:t>
            </w:r>
          </w:p>
        </w:tc>
      </w:tr>
      <w:tr w:rsidR="00467F92" w14:paraId="68BC4303" w14:textId="77777777">
        <w:trPr>
          <w:trHeight w:val="448"/>
        </w:trPr>
        <w:tc>
          <w:tcPr>
            <w:tcW w:w="3884" w:type="dxa"/>
            <w:tcBorders>
              <w:top w:val="single" w:sz="4" w:space="0" w:color="000000"/>
              <w:left w:val="single" w:sz="4" w:space="0" w:color="000000"/>
              <w:bottom w:val="single" w:sz="4" w:space="0" w:color="000000"/>
              <w:right w:val="single" w:sz="4" w:space="0" w:color="000000"/>
            </w:tcBorders>
          </w:tcPr>
          <w:p w14:paraId="68BC4301" w14:textId="77777777" w:rsidR="00467F92" w:rsidRDefault="00D00C0D">
            <w:pPr>
              <w:pStyle w:val="TableParagraph"/>
              <w:rPr>
                <w:b/>
              </w:rPr>
            </w:pPr>
            <w:r>
              <w:rPr>
                <w:b/>
              </w:rPr>
              <w:t>Document</w:t>
            </w:r>
            <w:r>
              <w:rPr>
                <w:b/>
                <w:spacing w:val="-8"/>
              </w:rPr>
              <w:t xml:space="preserve"> </w:t>
            </w:r>
            <w:r>
              <w:rPr>
                <w:b/>
                <w:spacing w:val="-2"/>
              </w:rPr>
              <w:t>number:</w:t>
            </w:r>
          </w:p>
        </w:tc>
        <w:tc>
          <w:tcPr>
            <w:tcW w:w="4962" w:type="dxa"/>
            <w:tcBorders>
              <w:top w:val="single" w:sz="4" w:space="0" w:color="000000"/>
              <w:left w:val="single" w:sz="4" w:space="0" w:color="000000"/>
              <w:bottom w:val="single" w:sz="4" w:space="0" w:color="000000"/>
              <w:right w:val="single" w:sz="4" w:space="0" w:color="000000"/>
            </w:tcBorders>
          </w:tcPr>
          <w:p w14:paraId="68BC4302" w14:textId="77777777" w:rsidR="00467F92" w:rsidRDefault="00467F92">
            <w:pPr>
              <w:pStyle w:val="TableParagraph"/>
              <w:spacing w:line="240" w:lineRule="auto"/>
              <w:ind w:left="0"/>
              <w:rPr>
                <w:rFonts w:ascii="Times New Roman"/>
              </w:rPr>
            </w:pPr>
          </w:p>
        </w:tc>
      </w:tr>
      <w:tr w:rsidR="00467F92" w14:paraId="68BC4307" w14:textId="77777777">
        <w:trPr>
          <w:trHeight w:val="847"/>
        </w:trPr>
        <w:tc>
          <w:tcPr>
            <w:tcW w:w="3884" w:type="dxa"/>
            <w:tcBorders>
              <w:top w:val="single" w:sz="4" w:space="0" w:color="000000"/>
              <w:left w:val="single" w:sz="4" w:space="0" w:color="000000"/>
              <w:bottom w:val="single" w:sz="4" w:space="0" w:color="000000"/>
              <w:right w:val="single" w:sz="4" w:space="0" w:color="000000"/>
            </w:tcBorders>
          </w:tcPr>
          <w:p w14:paraId="68BC4304" w14:textId="77777777" w:rsidR="00467F92" w:rsidRDefault="00D00C0D">
            <w:pPr>
              <w:pStyle w:val="TableParagraph"/>
              <w:rPr>
                <w:b/>
              </w:rPr>
            </w:pPr>
            <w:r>
              <w:rPr>
                <w:b/>
              </w:rPr>
              <w:t>Document</w:t>
            </w:r>
            <w:r>
              <w:rPr>
                <w:b/>
                <w:spacing w:val="-10"/>
              </w:rPr>
              <w:t xml:space="preserve"> </w:t>
            </w:r>
            <w:r>
              <w:rPr>
                <w:b/>
                <w:spacing w:val="-2"/>
              </w:rPr>
              <w:t>name:</w:t>
            </w:r>
          </w:p>
        </w:tc>
        <w:tc>
          <w:tcPr>
            <w:tcW w:w="4962" w:type="dxa"/>
            <w:tcBorders>
              <w:top w:val="single" w:sz="4" w:space="0" w:color="000000"/>
              <w:left w:val="single" w:sz="4" w:space="0" w:color="000000"/>
              <w:bottom w:val="single" w:sz="4" w:space="0" w:color="000000"/>
              <w:right w:val="single" w:sz="4" w:space="0" w:color="000000"/>
            </w:tcBorders>
          </w:tcPr>
          <w:p w14:paraId="68BC4305" w14:textId="77777777" w:rsidR="00467F92" w:rsidRDefault="00D00C0D">
            <w:pPr>
              <w:pStyle w:val="TableParagraph"/>
              <w:spacing w:line="232" w:lineRule="auto"/>
              <w:ind w:left="108"/>
            </w:pPr>
            <w:r>
              <w:t>Composition</w:t>
            </w:r>
            <w:r>
              <w:rPr>
                <w:spacing w:val="-6"/>
              </w:rPr>
              <w:t xml:space="preserve"> </w:t>
            </w:r>
            <w:r>
              <w:t>and</w:t>
            </w:r>
            <w:r>
              <w:rPr>
                <w:spacing w:val="-6"/>
              </w:rPr>
              <w:t xml:space="preserve"> </w:t>
            </w:r>
            <w:r>
              <w:t>Terms</w:t>
            </w:r>
            <w:r>
              <w:rPr>
                <w:spacing w:val="-5"/>
              </w:rPr>
              <w:t xml:space="preserve"> </w:t>
            </w:r>
            <w:r>
              <w:t>of</w:t>
            </w:r>
            <w:r>
              <w:rPr>
                <w:spacing w:val="36"/>
              </w:rPr>
              <w:t xml:space="preserve"> </w:t>
            </w:r>
            <w:r>
              <w:t>Reference</w:t>
            </w:r>
            <w:r>
              <w:rPr>
                <w:spacing w:val="-7"/>
              </w:rPr>
              <w:t xml:space="preserve"> </w:t>
            </w:r>
            <w:r>
              <w:t>of</w:t>
            </w:r>
            <w:r>
              <w:rPr>
                <w:spacing w:val="-6"/>
              </w:rPr>
              <w:t xml:space="preserve"> </w:t>
            </w:r>
            <w:r>
              <w:t>the</w:t>
            </w:r>
            <w:r>
              <w:rPr>
                <w:spacing w:val="-6"/>
              </w:rPr>
              <w:t xml:space="preserve"> </w:t>
            </w:r>
            <w:r>
              <w:t>Durban University of Technology Institutional</w:t>
            </w:r>
          </w:p>
          <w:p w14:paraId="68BC4306" w14:textId="77777777" w:rsidR="00467F92" w:rsidRDefault="00D00C0D">
            <w:pPr>
              <w:pStyle w:val="TableParagraph"/>
              <w:spacing w:before="18" w:line="240" w:lineRule="auto"/>
              <w:ind w:left="108"/>
            </w:pPr>
            <w:r>
              <w:t>Research</w:t>
            </w:r>
            <w:r>
              <w:rPr>
                <w:spacing w:val="-6"/>
              </w:rPr>
              <w:t xml:space="preserve"> </w:t>
            </w:r>
            <w:r>
              <w:t>Ethics</w:t>
            </w:r>
            <w:r>
              <w:rPr>
                <w:spacing w:val="-6"/>
              </w:rPr>
              <w:t xml:space="preserve"> </w:t>
            </w:r>
            <w:r>
              <w:rPr>
                <w:spacing w:val="-2"/>
              </w:rPr>
              <w:t>Committee</w:t>
            </w:r>
          </w:p>
        </w:tc>
      </w:tr>
      <w:tr w:rsidR="00467F92" w14:paraId="68BC430B" w14:textId="77777777">
        <w:trPr>
          <w:trHeight w:val="902"/>
        </w:trPr>
        <w:tc>
          <w:tcPr>
            <w:tcW w:w="3884" w:type="dxa"/>
            <w:tcBorders>
              <w:top w:val="single" w:sz="4" w:space="0" w:color="000000"/>
              <w:left w:val="single" w:sz="4" w:space="0" w:color="000000"/>
              <w:bottom w:val="single" w:sz="4" w:space="0" w:color="000000"/>
              <w:right w:val="single" w:sz="4" w:space="0" w:color="000000"/>
            </w:tcBorders>
          </w:tcPr>
          <w:p w14:paraId="68BC4308" w14:textId="77777777" w:rsidR="00467F92" w:rsidRDefault="00D00C0D">
            <w:pPr>
              <w:pStyle w:val="TableParagraph"/>
              <w:spacing w:line="232" w:lineRule="auto"/>
              <w:rPr>
                <w:b/>
              </w:rPr>
            </w:pPr>
            <w:r>
              <w:rPr>
                <w:b/>
              </w:rPr>
              <w:t>Co-ordinating</w:t>
            </w:r>
            <w:r>
              <w:rPr>
                <w:b/>
                <w:spacing w:val="-14"/>
              </w:rPr>
              <w:t xml:space="preserve"> </w:t>
            </w:r>
            <w:r>
              <w:rPr>
                <w:b/>
              </w:rPr>
              <w:t>Exec</w:t>
            </w:r>
            <w:r>
              <w:rPr>
                <w:b/>
                <w:spacing w:val="-14"/>
              </w:rPr>
              <w:t xml:space="preserve"> </w:t>
            </w:r>
            <w:r>
              <w:rPr>
                <w:b/>
              </w:rPr>
              <w:t>Manager</w:t>
            </w:r>
            <w:r>
              <w:rPr>
                <w:b/>
                <w:spacing w:val="-16"/>
              </w:rPr>
              <w:t xml:space="preserve"> </w:t>
            </w:r>
            <w:r>
              <w:rPr>
                <w:b/>
              </w:rPr>
              <w:t xml:space="preserve">/ </w:t>
            </w:r>
            <w:r>
              <w:rPr>
                <w:b/>
                <w:spacing w:val="-2"/>
              </w:rPr>
              <w:t>Document</w:t>
            </w:r>
          </w:p>
          <w:p w14:paraId="68BC4309" w14:textId="77777777" w:rsidR="00467F92" w:rsidRDefault="00D00C0D">
            <w:pPr>
              <w:pStyle w:val="TableParagraph"/>
              <w:spacing w:before="18" w:line="240" w:lineRule="auto"/>
              <w:rPr>
                <w:b/>
              </w:rPr>
            </w:pPr>
            <w:r>
              <w:rPr>
                <w:b/>
                <w:spacing w:val="-2"/>
              </w:rPr>
              <w:t>owner:</w:t>
            </w:r>
          </w:p>
        </w:tc>
        <w:tc>
          <w:tcPr>
            <w:tcW w:w="4962" w:type="dxa"/>
            <w:tcBorders>
              <w:top w:val="single" w:sz="4" w:space="0" w:color="000000"/>
              <w:left w:val="single" w:sz="4" w:space="0" w:color="000000"/>
              <w:bottom w:val="single" w:sz="4" w:space="0" w:color="000000"/>
              <w:right w:val="single" w:sz="4" w:space="0" w:color="000000"/>
            </w:tcBorders>
          </w:tcPr>
          <w:p w14:paraId="68BC430A" w14:textId="77777777" w:rsidR="00467F92" w:rsidRDefault="00D00C0D">
            <w:pPr>
              <w:pStyle w:val="TableParagraph"/>
              <w:ind w:left="108"/>
            </w:pPr>
            <w:r>
              <w:t>DVC:</w:t>
            </w:r>
            <w:r>
              <w:rPr>
                <w:spacing w:val="-9"/>
              </w:rPr>
              <w:t xml:space="preserve"> </w:t>
            </w:r>
            <w:r>
              <w:t>Research,</w:t>
            </w:r>
            <w:r>
              <w:rPr>
                <w:spacing w:val="-5"/>
              </w:rPr>
              <w:t xml:space="preserve"> </w:t>
            </w:r>
            <w:r>
              <w:t>Innovation</w:t>
            </w:r>
            <w:r>
              <w:rPr>
                <w:spacing w:val="-6"/>
              </w:rPr>
              <w:t xml:space="preserve"> </w:t>
            </w:r>
            <w:r>
              <w:t>and</w:t>
            </w:r>
            <w:r>
              <w:rPr>
                <w:spacing w:val="-5"/>
              </w:rPr>
              <w:t xml:space="preserve"> </w:t>
            </w:r>
            <w:r>
              <w:rPr>
                <w:spacing w:val="-2"/>
              </w:rPr>
              <w:t>Engagement</w:t>
            </w:r>
          </w:p>
        </w:tc>
      </w:tr>
      <w:tr w:rsidR="00467F92" w14:paraId="68BC4310" w14:textId="77777777">
        <w:trPr>
          <w:trHeight w:val="1442"/>
        </w:trPr>
        <w:tc>
          <w:tcPr>
            <w:tcW w:w="3884" w:type="dxa"/>
            <w:tcBorders>
              <w:top w:val="single" w:sz="4" w:space="0" w:color="000000"/>
              <w:left w:val="single" w:sz="4" w:space="0" w:color="000000"/>
              <w:bottom w:val="single" w:sz="4" w:space="0" w:color="000000"/>
              <w:right w:val="single" w:sz="4" w:space="0" w:color="000000"/>
            </w:tcBorders>
          </w:tcPr>
          <w:p w14:paraId="68BC430C" w14:textId="77777777" w:rsidR="00467F92" w:rsidRDefault="00D00C0D">
            <w:pPr>
              <w:pStyle w:val="TableParagraph"/>
              <w:rPr>
                <w:b/>
              </w:rPr>
            </w:pPr>
            <w:r>
              <w:rPr>
                <w:b/>
              </w:rPr>
              <w:t>Operational</w:t>
            </w:r>
            <w:r>
              <w:rPr>
                <w:b/>
                <w:spacing w:val="-9"/>
              </w:rPr>
              <w:t xml:space="preserve"> </w:t>
            </w:r>
            <w:r>
              <w:rPr>
                <w:b/>
                <w:spacing w:val="-2"/>
              </w:rPr>
              <w:t>manager/s</w:t>
            </w:r>
          </w:p>
        </w:tc>
        <w:tc>
          <w:tcPr>
            <w:tcW w:w="4962" w:type="dxa"/>
            <w:tcBorders>
              <w:top w:val="single" w:sz="4" w:space="0" w:color="000000"/>
              <w:left w:val="single" w:sz="4" w:space="0" w:color="000000"/>
              <w:bottom w:val="single" w:sz="4" w:space="0" w:color="000000"/>
              <w:right w:val="single" w:sz="4" w:space="0" w:color="000000"/>
            </w:tcBorders>
          </w:tcPr>
          <w:p w14:paraId="68BC430D" w14:textId="77777777" w:rsidR="00467F92" w:rsidRDefault="00D00C0D">
            <w:pPr>
              <w:pStyle w:val="TableParagraph"/>
              <w:spacing w:line="233" w:lineRule="exact"/>
              <w:ind w:left="108"/>
            </w:pPr>
            <w:r>
              <w:t>Executive</w:t>
            </w:r>
            <w:r>
              <w:rPr>
                <w:spacing w:val="-8"/>
              </w:rPr>
              <w:t xml:space="preserve"> </w:t>
            </w:r>
            <w:r>
              <w:rPr>
                <w:spacing w:val="-4"/>
              </w:rPr>
              <w:t>Deans</w:t>
            </w:r>
          </w:p>
          <w:p w14:paraId="68BC430E" w14:textId="77777777" w:rsidR="00467F92" w:rsidRDefault="00D00C0D">
            <w:pPr>
              <w:pStyle w:val="TableParagraph"/>
              <w:spacing w:before="20" w:line="258" w:lineRule="exact"/>
              <w:ind w:left="55"/>
              <w:rPr>
                <w:rFonts w:ascii="Calibri"/>
              </w:rPr>
            </w:pPr>
            <w:r>
              <w:rPr>
                <w:rFonts w:ascii="Calibri"/>
              </w:rPr>
              <w:t>Academic</w:t>
            </w:r>
            <w:r>
              <w:rPr>
                <w:rFonts w:ascii="Calibri"/>
                <w:spacing w:val="-7"/>
              </w:rPr>
              <w:t xml:space="preserve"> </w:t>
            </w:r>
            <w:r>
              <w:rPr>
                <w:rFonts w:ascii="Calibri"/>
              </w:rPr>
              <w:t>Heads</w:t>
            </w:r>
            <w:r>
              <w:rPr>
                <w:rFonts w:ascii="Calibri"/>
                <w:spacing w:val="-5"/>
              </w:rPr>
              <w:t xml:space="preserve"> </w:t>
            </w:r>
            <w:r>
              <w:rPr>
                <w:rFonts w:ascii="Calibri"/>
              </w:rPr>
              <w:t>of</w:t>
            </w:r>
            <w:r>
              <w:rPr>
                <w:rFonts w:ascii="Calibri"/>
                <w:spacing w:val="-6"/>
              </w:rPr>
              <w:t xml:space="preserve"> </w:t>
            </w:r>
            <w:r>
              <w:rPr>
                <w:rFonts w:ascii="Calibri"/>
                <w:spacing w:val="-2"/>
              </w:rPr>
              <w:t>Department,</w:t>
            </w:r>
          </w:p>
          <w:p w14:paraId="68BC430F" w14:textId="77777777" w:rsidR="00467F92" w:rsidRDefault="00D00C0D">
            <w:pPr>
              <w:pStyle w:val="TableParagraph"/>
              <w:spacing w:line="244" w:lineRule="auto"/>
              <w:ind w:left="64" w:right="3438" w:firstLine="2"/>
            </w:pPr>
            <w:r>
              <w:t>Faculty</w:t>
            </w:r>
            <w:r>
              <w:rPr>
                <w:spacing w:val="-16"/>
              </w:rPr>
              <w:t xml:space="preserve"> </w:t>
            </w:r>
            <w:r>
              <w:t xml:space="preserve">Officers, </w:t>
            </w:r>
            <w:r>
              <w:rPr>
                <w:spacing w:val="-2"/>
              </w:rPr>
              <w:t>Registrar</w:t>
            </w:r>
          </w:p>
        </w:tc>
      </w:tr>
      <w:tr w:rsidR="00467F92" w14:paraId="68BC4313" w14:textId="77777777">
        <w:trPr>
          <w:trHeight w:val="448"/>
        </w:trPr>
        <w:tc>
          <w:tcPr>
            <w:tcW w:w="3884" w:type="dxa"/>
            <w:tcBorders>
              <w:top w:val="single" w:sz="4" w:space="0" w:color="000000"/>
              <w:left w:val="single" w:sz="4" w:space="0" w:color="000000"/>
              <w:bottom w:val="single" w:sz="4" w:space="0" w:color="000000"/>
              <w:right w:val="single" w:sz="4" w:space="0" w:color="000000"/>
            </w:tcBorders>
          </w:tcPr>
          <w:p w14:paraId="68BC4311" w14:textId="77777777" w:rsidR="00467F92" w:rsidRDefault="00D00C0D">
            <w:pPr>
              <w:pStyle w:val="TableParagraph"/>
              <w:rPr>
                <w:b/>
              </w:rPr>
            </w:pPr>
            <w:r>
              <w:rPr>
                <w:b/>
              </w:rPr>
              <w:t>Contact</w:t>
            </w:r>
            <w:r>
              <w:rPr>
                <w:b/>
                <w:spacing w:val="-3"/>
              </w:rPr>
              <w:t xml:space="preserve"> </w:t>
            </w:r>
            <w:r>
              <w:rPr>
                <w:b/>
              </w:rPr>
              <w:t>&amp;</w:t>
            </w:r>
            <w:r>
              <w:rPr>
                <w:b/>
                <w:spacing w:val="-4"/>
              </w:rPr>
              <w:t xml:space="preserve"> </w:t>
            </w:r>
            <w:r>
              <w:rPr>
                <w:b/>
              </w:rPr>
              <w:t>tel.</w:t>
            </w:r>
            <w:r>
              <w:rPr>
                <w:b/>
                <w:spacing w:val="-4"/>
              </w:rPr>
              <w:t xml:space="preserve"> </w:t>
            </w:r>
            <w:r>
              <w:rPr>
                <w:b/>
              </w:rPr>
              <w:t>no.</w:t>
            </w:r>
            <w:r>
              <w:rPr>
                <w:b/>
                <w:spacing w:val="-4"/>
              </w:rPr>
              <w:t xml:space="preserve"> </w:t>
            </w:r>
            <w:r>
              <w:rPr>
                <w:b/>
              </w:rPr>
              <w:t>for</w:t>
            </w:r>
            <w:r>
              <w:rPr>
                <w:b/>
                <w:spacing w:val="-3"/>
              </w:rPr>
              <w:t xml:space="preserve"> </w:t>
            </w:r>
            <w:r>
              <w:rPr>
                <w:b/>
                <w:spacing w:val="-2"/>
              </w:rPr>
              <w:t>support:</w:t>
            </w:r>
          </w:p>
        </w:tc>
        <w:tc>
          <w:tcPr>
            <w:tcW w:w="4962" w:type="dxa"/>
            <w:tcBorders>
              <w:top w:val="single" w:sz="4" w:space="0" w:color="000000"/>
              <w:left w:val="single" w:sz="4" w:space="0" w:color="000000"/>
              <w:bottom w:val="single" w:sz="4" w:space="0" w:color="000000"/>
              <w:right w:val="single" w:sz="4" w:space="0" w:color="000000"/>
            </w:tcBorders>
          </w:tcPr>
          <w:p w14:paraId="68BC4312" w14:textId="77777777" w:rsidR="00467F92" w:rsidRDefault="00D00C0D">
            <w:pPr>
              <w:pStyle w:val="TableParagraph"/>
              <w:ind w:left="108"/>
            </w:pPr>
            <w:r>
              <w:t>Director:</w:t>
            </w:r>
            <w:r>
              <w:rPr>
                <w:spacing w:val="-9"/>
              </w:rPr>
              <w:t xml:space="preserve"> </w:t>
            </w:r>
            <w:r>
              <w:t>Research</w:t>
            </w:r>
            <w:r>
              <w:rPr>
                <w:spacing w:val="-8"/>
              </w:rPr>
              <w:t xml:space="preserve"> </w:t>
            </w:r>
            <w:r>
              <w:t>and</w:t>
            </w:r>
            <w:r>
              <w:rPr>
                <w:spacing w:val="-8"/>
              </w:rPr>
              <w:t xml:space="preserve"> </w:t>
            </w:r>
            <w:r>
              <w:t>Postgraduate</w:t>
            </w:r>
            <w:r>
              <w:rPr>
                <w:spacing w:val="-6"/>
              </w:rPr>
              <w:t xml:space="preserve"> </w:t>
            </w:r>
            <w:r>
              <w:rPr>
                <w:spacing w:val="-2"/>
              </w:rPr>
              <w:t>Support</w:t>
            </w:r>
          </w:p>
        </w:tc>
      </w:tr>
      <w:tr w:rsidR="00467F92" w14:paraId="68BC4316" w14:textId="77777777">
        <w:trPr>
          <w:trHeight w:val="453"/>
        </w:trPr>
        <w:tc>
          <w:tcPr>
            <w:tcW w:w="3884" w:type="dxa"/>
            <w:tcBorders>
              <w:top w:val="single" w:sz="4" w:space="0" w:color="000000"/>
              <w:left w:val="single" w:sz="4" w:space="0" w:color="000000"/>
              <w:bottom w:val="single" w:sz="4" w:space="0" w:color="000000"/>
              <w:right w:val="single" w:sz="4" w:space="0" w:color="000000"/>
            </w:tcBorders>
          </w:tcPr>
          <w:p w14:paraId="68BC4314" w14:textId="77777777" w:rsidR="00467F92" w:rsidRDefault="00D00C0D">
            <w:pPr>
              <w:pStyle w:val="TableParagraph"/>
              <w:rPr>
                <w:b/>
              </w:rPr>
            </w:pPr>
            <w:r>
              <w:rPr>
                <w:b/>
                <w:spacing w:val="-2"/>
              </w:rPr>
              <w:t>Status:</w:t>
            </w:r>
          </w:p>
        </w:tc>
        <w:tc>
          <w:tcPr>
            <w:tcW w:w="4962" w:type="dxa"/>
            <w:tcBorders>
              <w:top w:val="single" w:sz="4" w:space="0" w:color="000000"/>
              <w:left w:val="single" w:sz="4" w:space="0" w:color="000000"/>
              <w:bottom w:val="single" w:sz="4" w:space="0" w:color="000000"/>
              <w:right w:val="single" w:sz="4" w:space="0" w:color="000000"/>
            </w:tcBorders>
          </w:tcPr>
          <w:p w14:paraId="68BC4315" w14:textId="77777777" w:rsidR="00467F92" w:rsidRDefault="00D00C0D">
            <w:pPr>
              <w:pStyle w:val="TableParagraph"/>
              <w:ind w:left="108"/>
            </w:pPr>
            <w:r>
              <w:rPr>
                <w:spacing w:val="-2"/>
              </w:rPr>
              <w:t>Approved</w:t>
            </w:r>
          </w:p>
        </w:tc>
      </w:tr>
      <w:tr w:rsidR="00467F92" w14:paraId="68BC4319" w14:textId="77777777">
        <w:trPr>
          <w:trHeight w:val="448"/>
        </w:trPr>
        <w:tc>
          <w:tcPr>
            <w:tcW w:w="3884" w:type="dxa"/>
            <w:tcBorders>
              <w:top w:val="single" w:sz="4" w:space="0" w:color="000000"/>
              <w:left w:val="single" w:sz="4" w:space="0" w:color="000000"/>
              <w:bottom w:val="single" w:sz="4" w:space="0" w:color="000000"/>
              <w:right w:val="single" w:sz="4" w:space="0" w:color="000000"/>
            </w:tcBorders>
          </w:tcPr>
          <w:p w14:paraId="68BC4317" w14:textId="77777777" w:rsidR="00467F92" w:rsidRDefault="00D00C0D">
            <w:pPr>
              <w:pStyle w:val="TableParagraph"/>
              <w:rPr>
                <w:b/>
              </w:rPr>
            </w:pPr>
            <w:r>
              <w:rPr>
                <w:b/>
              </w:rPr>
              <w:t>Approved</w:t>
            </w:r>
            <w:r>
              <w:rPr>
                <w:b/>
                <w:spacing w:val="-8"/>
              </w:rPr>
              <w:t xml:space="preserve"> </w:t>
            </w:r>
            <w:r>
              <w:rPr>
                <w:b/>
                <w:spacing w:val="-5"/>
              </w:rPr>
              <w:t>by:</w:t>
            </w:r>
          </w:p>
        </w:tc>
        <w:tc>
          <w:tcPr>
            <w:tcW w:w="4962" w:type="dxa"/>
            <w:tcBorders>
              <w:top w:val="single" w:sz="4" w:space="0" w:color="000000"/>
              <w:left w:val="single" w:sz="4" w:space="0" w:color="000000"/>
              <w:bottom w:val="single" w:sz="4" w:space="0" w:color="000000"/>
              <w:right w:val="single" w:sz="4" w:space="0" w:color="000000"/>
            </w:tcBorders>
          </w:tcPr>
          <w:p w14:paraId="68BC4318" w14:textId="77777777" w:rsidR="00467F92" w:rsidRDefault="00D00C0D">
            <w:pPr>
              <w:pStyle w:val="TableParagraph"/>
              <w:ind w:left="108"/>
            </w:pPr>
            <w:r>
              <w:rPr>
                <w:spacing w:val="-2"/>
              </w:rPr>
              <w:t>Senate</w:t>
            </w:r>
          </w:p>
        </w:tc>
      </w:tr>
      <w:tr w:rsidR="00467F92" w14:paraId="68BC431C" w14:textId="77777777">
        <w:trPr>
          <w:trHeight w:val="450"/>
        </w:trPr>
        <w:tc>
          <w:tcPr>
            <w:tcW w:w="3884" w:type="dxa"/>
            <w:tcBorders>
              <w:top w:val="single" w:sz="4" w:space="0" w:color="000000"/>
              <w:left w:val="single" w:sz="4" w:space="0" w:color="000000"/>
              <w:bottom w:val="single" w:sz="4" w:space="0" w:color="000000"/>
              <w:right w:val="single" w:sz="4" w:space="0" w:color="000000"/>
            </w:tcBorders>
          </w:tcPr>
          <w:p w14:paraId="68BC431A" w14:textId="77777777" w:rsidR="00467F92" w:rsidRDefault="00D00C0D">
            <w:pPr>
              <w:pStyle w:val="TableParagraph"/>
              <w:rPr>
                <w:b/>
              </w:rPr>
            </w:pPr>
            <w:r>
              <w:rPr>
                <w:b/>
              </w:rPr>
              <w:t>Date</w:t>
            </w:r>
            <w:r>
              <w:rPr>
                <w:b/>
                <w:spacing w:val="-2"/>
              </w:rPr>
              <w:t xml:space="preserve"> approved:</w:t>
            </w:r>
          </w:p>
        </w:tc>
        <w:tc>
          <w:tcPr>
            <w:tcW w:w="4962" w:type="dxa"/>
            <w:tcBorders>
              <w:top w:val="single" w:sz="4" w:space="0" w:color="000000"/>
              <w:left w:val="single" w:sz="4" w:space="0" w:color="000000"/>
              <w:bottom w:val="single" w:sz="4" w:space="0" w:color="000000"/>
              <w:right w:val="single" w:sz="4" w:space="0" w:color="000000"/>
            </w:tcBorders>
          </w:tcPr>
          <w:p w14:paraId="68BC431B" w14:textId="77777777" w:rsidR="00467F92" w:rsidRDefault="00D00C0D">
            <w:pPr>
              <w:pStyle w:val="TableParagraph"/>
              <w:ind w:left="108"/>
            </w:pPr>
            <w:r>
              <w:t>11</w:t>
            </w:r>
            <w:r>
              <w:rPr>
                <w:spacing w:val="-1"/>
              </w:rPr>
              <w:t xml:space="preserve"> </w:t>
            </w:r>
            <w:r>
              <w:t>November</w:t>
            </w:r>
            <w:r>
              <w:rPr>
                <w:spacing w:val="-3"/>
              </w:rPr>
              <w:t xml:space="preserve"> </w:t>
            </w:r>
            <w:r>
              <w:rPr>
                <w:spacing w:val="-4"/>
              </w:rPr>
              <w:t>2020</w:t>
            </w:r>
          </w:p>
        </w:tc>
      </w:tr>
      <w:tr w:rsidR="00467F92" w14:paraId="68BC431F" w14:textId="77777777">
        <w:trPr>
          <w:trHeight w:val="450"/>
        </w:trPr>
        <w:tc>
          <w:tcPr>
            <w:tcW w:w="3884" w:type="dxa"/>
            <w:tcBorders>
              <w:top w:val="single" w:sz="4" w:space="0" w:color="000000"/>
              <w:left w:val="single" w:sz="4" w:space="0" w:color="000000"/>
              <w:bottom w:val="single" w:sz="4" w:space="0" w:color="000000"/>
              <w:right w:val="single" w:sz="4" w:space="0" w:color="000000"/>
            </w:tcBorders>
          </w:tcPr>
          <w:p w14:paraId="68BC431D" w14:textId="77777777" w:rsidR="00467F92" w:rsidRDefault="00D00C0D">
            <w:pPr>
              <w:pStyle w:val="TableParagraph"/>
              <w:rPr>
                <w:b/>
              </w:rPr>
            </w:pPr>
            <w:r>
              <w:rPr>
                <w:b/>
              </w:rPr>
              <w:t>Date</w:t>
            </w:r>
            <w:r>
              <w:rPr>
                <w:b/>
                <w:spacing w:val="-4"/>
              </w:rPr>
              <w:t xml:space="preserve"> </w:t>
            </w:r>
            <w:r>
              <w:rPr>
                <w:b/>
              </w:rPr>
              <w:t>last</w:t>
            </w:r>
            <w:r>
              <w:rPr>
                <w:b/>
                <w:spacing w:val="-1"/>
              </w:rPr>
              <w:t xml:space="preserve"> </w:t>
            </w:r>
            <w:r>
              <w:rPr>
                <w:b/>
                <w:spacing w:val="-2"/>
              </w:rPr>
              <w:t>amended:</w:t>
            </w:r>
          </w:p>
        </w:tc>
        <w:tc>
          <w:tcPr>
            <w:tcW w:w="4962" w:type="dxa"/>
            <w:tcBorders>
              <w:top w:val="single" w:sz="4" w:space="0" w:color="000000"/>
              <w:left w:val="single" w:sz="4" w:space="0" w:color="000000"/>
              <w:bottom w:val="single" w:sz="4" w:space="0" w:color="000000"/>
              <w:right w:val="single" w:sz="4" w:space="0" w:color="000000"/>
            </w:tcBorders>
          </w:tcPr>
          <w:p w14:paraId="68BC431E" w14:textId="77777777" w:rsidR="00467F92" w:rsidRDefault="00D00C0D">
            <w:pPr>
              <w:pStyle w:val="TableParagraph"/>
              <w:ind w:left="108"/>
            </w:pPr>
            <w:r>
              <w:t>21</w:t>
            </w:r>
            <w:r>
              <w:rPr>
                <w:spacing w:val="-2"/>
              </w:rPr>
              <w:t xml:space="preserve"> </w:t>
            </w:r>
            <w:r>
              <w:t>February</w:t>
            </w:r>
            <w:r>
              <w:rPr>
                <w:spacing w:val="-2"/>
              </w:rPr>
              <w:t xml:space="preserve"> </w:t>
            </w:r>
            <w:r>
              <w:rPr>
                <w:spacing w:val="-4"/>
              </w:rPr>
              <w:t>2023</w:t>
            </w:r>
          </w:p>
        </w:tc>
      </w:tr>
      <w:tr w:rsidR="00467F92" w14:paraId="68BC4322" w14:textId="77777777">
        <w:trPr>
          <w:trHeight w:val="448"/>
        </w:trPr>
        <w:tc>
          <w:tcPr>
            <w:tcW w:w="3884" w:type="dxa"/>
            <w:tcBorders>
              <w:top w:val="single" w:sz="4" w:space="0" w:color="000000"/>
              <w:left w:val="single" w:sz="4" w:space="0" w:color="000000"/>
              <w:bottom w:val="single" w:sz="4" w:space="0" w:color="000000"/>
              <w:right w:val="single" w:sz="4" w:space="0" w:color="000000"/>
            </w:tcBorders>
          </w:tcPr>
          <w:p w14:paraId="68BC4320" w14:textId="77777777" w:rsidR="00467F92" w:rsidRDefault="00D00C0D">
            <w:pPr>
              <w:pStyle w:val="TableParagraph"/>
              <w:rPr>
                <w:b/>
              </w:rPr>
            </w:pPr>
            <w:r>
              <w:rPr>
                <w:b/>
              </w:rPr>
              <w:t>Date</w:t>
            </w:r>
            <w:r>
              <w:rPr>
                <w:b/>
                <w:spacing w:val="-5"/>
              </w:rPr>
              <w:t xml:space="preserve"> </w:t>
            </w:r>
            <w:r>
              <w:rPr>
                <w:b/>
              </w:rPr>
              <w:t>for</w:t>
            </w:r>
            <w:r>
              <w:rPr>
                <w:b/>
                <w:spacing w:val="-5"/>
              </w:rPr>
              <w:t xml:space="preserve"> </w:t>
            </w:r>
            <w:r>
              <w:rPr>
                <w:b/>
              </w:rPr>
              <w:t>review/</w:t>
            </w:r>
            <w:r>
              <w:rPr>
                <w:b/>
                <w:spacing w:val="-2"/>
              </w:rPr>
              <w:t xml:space="preserve"> </w:t>
            </w:r>
            <w:r>
              <w:rPr>
                <w:b/>
              </w:rPr>
              <w:t>next</w:t>
            </w:r>
            <w:r>
              <w:rPr>
                <w:b/>
                <w:spacing w:val="-4"/>
              </w:rPr>
              <w:t xml:space="preserve"> </w:t>
            </w:r>
            <w:r>
              <w:rPr>
                <w:b/>
                <w:spacing w:val="-2"/>
              </w:rPr>
              <w:t>review:</w:t>
            </w:r>
          </w:p>
        </w:tc>
        <w:tc>
          <w:tcPr>
            <w:tcW w:w="4962" w:type="dxa"/>
            <w:tcBorders>
              <w:top w:val="single" w:sz="4" w:space="0" w:color="000000"/>
              <w:left w:val="single" w:sz="4" w:space="0" w:color="000000"/>
              <w:bottom w:val="single" w:sz="4" w:space="0" w:color="000000"/>
              <w:right w:val="single" w:sz="4" w:space="0" w:color="000000"/>
            </w:tcBorders>
          </w:tcPr>
          <w:p w14:paraId="68BC4321" w14:textId="77777777" w:rsidR="00467F92" w:rsidRDefault="00D00C0D">
            <w:pPr>
              <w:pStyle w:val="TableParagraph"/>
              <w:ind w:left="108"/>
            </w:pPr>
            <w:r>
              <w:rPr>
                <w:spacing w:val="-4"/>
              </w:rPr>
              <w:t>2026</w:t>
            </w:r>
          </w:p>
        </w:tc>
      </w:tr>
      <w:tr w:rsidR="00467F92" w14:paraId="68BC4326" w14:textId="77777777">
        <w:trPr>
          <w:trHeight w:val="841"/>
        </w:trPr>
        <w:tc>
          <w:tcPr>
            <w:tcW w:w="3884" w:type="dxa"/>
            <w:tcBorders>
              <w:top w:val="single" w:sz="4" w:space="0" w:color="000000"/>
              <w:left w:val="single" w:sz="4" w:space="0" w:color="000000"/>
              <w:bottom w:val="single" w:sz="4" w:space="0" w:color="000000"/>
              <w:right w:val="single" w:sz="4" w:space="0" w:color="000000"/>
            </w:tcBorders>
          </w:tcPr>
          <w:p w14:paraId="68BC4323" w14:textId="77777777" w:rsidR="00467F92" w:rsidRDefault="00D00C0D">
            <w:pPr>
              <w:pStyle w:val="TableParagraph"/>
              <w:spacing w:before="1" w:line="235" w:lineRule="auto"/>
              <w:rPr>
                <w:b/>
              </w:rPr>
            </w:pPr>
            <w:r>
              <w:rPr>
                <w:b/>
              </w:rPr>
              <w:t>Title</w:t>
            </w:r>
            <w:r>
              <w:rPr>
                <w:b/>
                <w:spacing w:val="-10"/>
              </w:rPr>
              <w:t xml:space="preserve"> </w:t>
            </w:r>
            <w:r>
              <w:rPr>
                <w:b/>
              </w:rPr>
              <w:t>of</w:t>
            </w:r>
            <w:r>
              <w:rPr>
                <w:b/>
                <w:spacing w:val="-10"/>
              </w:rPr>
              <w:t xml:space="preserve"> </w:t>
            </w:r>
            <w:r>
              <w:rPr>
                <w:b/>
              </w:rPr>
              <w:t>manager</w:t>
            </w:r>
            <w:r>
              <w:rPr>
                <w:b/>
                <w:spacing w:val="-11"/>
              </w:rPr>
              <w:t xml:space="preserve"> </w:t>
            </w:r>
            <w:r>
              <w:rPr>
                <w:b/>
              </w:rPr>
              <w:t>responsible</w:t>
            </w:r>
            <w:r>
              <w:rPr>
                <w:b/>
                <w:spacing w:val="-10"/>
              </w:rPr>
              <w:t xml:space="preserve"> </w:t>
            </w:r>
            <w:r>
              <w:rPr>
                <w:b/>
              </w:rPr>
              <w:t xml:space="preserve">for </w:t>
            </w:r>
            <w:r>
              <w:rPr>
                <w:b/>
                <w:spacing w:val="-2"/>
              </w:rPr>
              <w:t>policy</w:t>
            </w:r>
          </w:p>
          <w:p w14:paraId="68BC4324" w14:textId="77777777" w:rsidR="00467F92" w:rsidRDefault="00D00C0D">
            <w:pPr>
              <w:pStyle w:val="TableParagraph"/>
              <w:spacing w:before="16" w:line="240" w:lineRule="auto"/>
              <w:rPr>
                <w:b/>
              </w:rPr>
            </w:pPr>
            <w:r>
              <w:rPr>
                <w:b/>
                <w:spacing w:val="-2"/>
              </w:rPr>
              <w:t>review:</w:t>
            </w:r>
          </w:p>
        </w:tc>
        <w:tc>
          <w:tcPr>
            <w:tcW w:w="4962" w:type="dxa"/>
            <w:tcBorders>
              <w:top w:val="single" w:sz="4" w:space="0" w:color="000000"/>
              <w:left w:val="single" w:sz="4" w:space="0" w:color="000000"/>
              <w:bottom w:val="single" w:sz="4" w:space="0" w:color="000000"/>
              <w:right w:val="single" w:sz="4" w:space="0" w:color="000000"/>
            </w:tcBorders>
          </w:tcPr>
          <w:p w14:paraId="68BC4325" w14:textId="77777777" w:rsidR="00467F92" w:rsidRDefault="00D00C0D">
            <w:pPr>
              <w:pStyle w:val="TableParagraph"/>
              <w:ind w:left="108"/>
            </w:pPr>
            <w:r>
              <w:t>Director:</w:t>
            </w:r>
            <w:r>
              <w:rPr>
                <w:spacing w:val="-9"/>
              </w:rPr>
              <w:t xml:space="preserve"> </w:t>
            </w:r>
            <w:r>
              <w:t>Research</w:t>
            </w:r>
            <w:r>
              <w:rPr>
                <w:spacing w:val="-8"/>
              </w:rPr>
              <w:t xml:space="preserve"> </w:t>
            </w:r>
            <w:r>
              <w:t>and</w:t>
            </w:r>
            <w:r>
              <w:rPr>
                <w:spacing w:val="-8"/>
              </w:rPr>
              <w:t xml:space="preserve"> </w:t>
            </w:r>
            <w:r>
              <w:t>Postgraduate</w:t>
            </w:r>
            <w:r>
              <w:rPr>
                <w:spacing w:val="-6"/>
              </w:rPr>
              <w:t xml:space="preserve"> </w:t>
            </w:r>
            <w:r>
              <w:rPr>
                <w:spacing w:val="-2"/>
              </w:rPr>
              <w:t>Support</w:t>
            </w:r>
          </w:p>
        </w:tc>
      </w:tr>
      <w:tr w:rsidR="00467F92" w14:paraId="68BC432A" w14:textId="77777777">
        <w:trPr>
          <w:trHeight w:val="717"/>
        </w:trPr>
        <w:tc>
          <w:tcPr>
            <w:tcW w:w="3884" w:type="dxa"/>
            <w:tcBorders>
              <w:top w:val="single" w:sz="4" w:space="0" w:color="000000"/>
              <w:left w:val="single" w:sz="4" w:space="0" w:color="000000"/>
              <w:bottom w:val="single" w:sz="4" w:space="0" w:color="000000"/>
              <w:right w:val="single" w:sz="4" w:space="0" w:color="000000"/>
            </w:tcBorders>
          </w:tcPr>
          <w:p w14:paraId="68BC4327" w14:textId="77777777" w:rsidR="00467F92" w:rsidRDefault="00D00C0D">
            <w:pPr>
              <w:pStyle w:val="TableParagraph"/>
              <w:spacing w:line="250" w:lineRule="exact"/>
              <w:rPr>
                <w:b/>
              </w:rPr>
            </w:pPr>
            <w:r>
              <w:rPr>
                <w:b/>
              </w:rPr>
              <w:t>Title</w:t>
            </w:r>
            <w:r>
              <w:rPr>
                <w:b/>
                <w:spacing w:val="-7"/>
              </w:rPr>
              <w:t xml:space="preserve"> </w:t>
            </w:r>
            <w:r>
              <w:rPr>
                <w:b/>
              </w:rPr>
              <w:t>of</w:t>
            </w:r>
            <w:r>
              <w:rPr>
                <w:b/>
                <w:spacing w:val="-6"/>
              </w:rPr>
              <w:t xml:space="preserve"> </w:t>
            </w:r>
            <w:r>
              <w:rPr>
                <w:b/>
              </w:rPr>
              <w:t>manager</w:t>
            </w:r>
            <w:r>
              <w:rPr>
                <w:b/>
                <w:spacing w:val="-7"/>
              </w:rPr>
              <w:t xml:space="preserve"> </w:t>
            </w:r>
            <w:r>
              <w:rPr>
                <w:b/>
              </w:rPr>
              <w:t>responsible</w:t>
            </w:r>
            <w:r>
              <w:rPr>
                <w:b/>
                <w:spacing w:val="-6"/>
              </w:rPr>
              <w:t xml:space="preserve"> </w:t>
            </w:r>
            <w:r>
              <w:rPr>
                <w:b/>
                <w:spacing w:val="-5"/>
              </w:rPr>
              <w:t>for</w:t>
            </w:r>
          </w:p>
          <w:p w14:paraId="68BC4328" w14:textId="77777777" w:rsidR="00467F92" w:rsidRDefault="00D00C0D">
            <w:pPr>
              <w:pStyle w:val="TableParagraph"/>
              <w:spacing w:line="250" w:lineRule="atLeast"/>
              <w:rPr>
                <w:b/>
              </w:rPr>
            </w:pPr>
            <w:r>
              <w:rPr>
                <w:b/>
              </w:rPr>
              <w:t>monitoring</w:t>
            </w:r>
            <w:r>
              <w:rPr>
                <w:b/>
                <w:spacing w:val="-13"/>
              </w:rPr>
              <w:t xml:space="preserve"> </w:t>
            </w:r>
            <w:r>
              <w:rPr>
                <w:b/>
              </w:rPr>
              <w:t>implementation</w:t>
            </w:r>
            <w:r>
              <w:rPr>
                <w:b/>
                <w:spacing w:val="-14"/>
              </w:rPr>
              <w:t xml:space="preserve"> </w:t>
            </w:r>
            <w:r>
              <w:rPr>
                <w:b/>
              </w:rPr>
              <w:t>of</w:t>
            </w:r>
            <w:r>
              <w:rPr>
                <w:b/>
                <w:spacing w:val="-13"/>
              </w:rPr>
              <w:t xml:space="preserve"> </w:t>
            </w:r>
            <w:r>
              <w:rPr>
                <w:b/>
              </w:rPr>
              <w:t xml:space="preserve">this </w:t>
            </w:r>
            <w:r>
              <w:rPr>
                <w:b/>
                <w:spacing w:val="-2"/>
              </w:rPr>
              <w:t>policy</w:t>
            </w:r>
          </w:p>
        </w:tc>
        <w:tc>
          <w:tcPr>
            <w:tcW w:w="4962" w:type="dxa"/>
            <w:tcBorders>
              <w:top w:val="single" w:sz="4" w:space="0" w:color="000000"/>
              <w:left w:val="single" w:sz="4" w:space="0" w:color="000000"/>
              <w:bottom w:val="single" w:sz="4" w:space="0" w:color="000000"/>
              <w:right w:val="single" w:sz="4" w:space="0" w:color="000000"/>
            </w:tcBorders>
          </w:tcPr>
          <w:p w14:paraId="68BC4329" w14:textId="77777777" w:rsidR="00467F92" w:rsidRDefault="00D00C0D">
            <w:pPr>
              <w:pStyle w:val="TableParagraph"/>
              <w:spacing w:line="250" w:lineRule="exact"/>
              <w:ind w:left="108"/>
            </w:pPr>
            <w:r>
              <w:t>Executive</w:t>
            </w:r>
            <w:r>
              <w:rPr>
                <w:spacing w:val="-7"/>
              </w:rPr>
              <w:t xml:space="preserve"> </w:t>
            </w:r>
            <w:r>
              <w:t>Deans,</w:t>
            </w:r>
            <w:r>
              <w:rPr>
                <w:spacing w:val="-6"/>
              </w:rPr>
              <w:t xml:space="preserve"> </w:t>
            </w:r>
            <w:r>
              <w:rPr>
                <w:spacing w:val="-2"/>
              </w:rPr>
              <w:t>Registrar</w:t>
            </w:r>
          </w:p>
        </w:tc>
      </w:tr>
      <w:tr w:rsidR="00467F92" w14:paraId="68BC432D" w14:textId="77777777">
        <w:trPr>
          <w:trHeight w:val="856"/>
        </w:trPr>
        <w:tc>
          <w:tcPr>
            <w:tcW w:w="8846" w:type="dxa"/>
            <w:gridSpan w:val="2"/>
            <w:tcBorders>
              <w:top w:val="single" w:sz="4" w:space="0" w:color="000000"/>
              <w:left w:val="single" w:sz="4" w:space="0" w:color="000000"/>
              <w:right w:val="single" w:sz="4" w:space="0" w:color="000000"/>
            </w:tcBorders>
          </w:tcPr>
          <w:p w14:paraId="68BC432B" w14:textId="77777777" w:rsidR="00467F92" w:rsidRDefault="00D00C0D">
            <w:pPr>
              <w:pStyle w:val="TableParagraph"/>
              <w:spacing w:line="210" w:lineRule="exact"/>
              <w:rPr>
                <w:b/>
              </w:rPr>
            </w:pPr>
            <w:r>
              <w:rPr>
                <w:b/>
              </w:rPr>
              <w:t>Related</w:t>
            </w:r>
            <w:r>
              <w:rPr>
                <w:b/>
                <w:spacing w:val="-5"/>
              </w:rPr>
              <w:t xml:space="preserve"> </w:t>
            </w:r>
            <w:r>
              <w:rPr>
                <w:b/>
              </w:rPr>
              <w:t>documents</w:t>
            </w:r>
            <w:r>
              <w:rPr>
                <w:b/>
                <w:spacing w:val="-4"/>
              </w:rPr>
              <w:t xml:space="preserve"> </w:t>
            </w:r>
            <w:r>
              <w:rPr>
                <w:b/>
              </w:rPr>
              <w:t>and</w:t>
            </w:r>
            <w:r>
              <w:rPr>
                <w:b/>
                <w:spacing w:val="-7"/>
              </w:rPr>
              <w:t xml:space="preserve"> </w:t>
            </w:r>
            <w:r>
              <w:rPr>
                <w:b/>
                <w:spacing w:val="-2"/>
              </w:rPr>
              <w:t>policies:</w:t>
            </w:r>
          </w:p>
          <w:p w14:paraId="68BC432C" w14:textId="77777777" w:rsidR="00467F92" w:rsidRDefault="00D00C0D">
            <w:pPr>
              <w:pStyle w:val="TableParagraph"/>
              <w:spacing w:before="215" w:line="240" w:lineRule="auto"/>
            </w:pPr>
            <w:r>
              <w:t>Research</w:t>
            </w:r>
            <w:r>
              <w:rPr>
                <w:spacing w:val="-6"/>
              </w:rPr>
              <w:t xml:space="preserve"> </w:t>
            </w:r>
            <w:r>
              <w:t>Ethics</w:t>
            </w:r>
            <w:r>
              <w:rPr>
                <w:spacing w:val="-6"/>
              </w:rPr>
              <w:t xml:space="preserve"> </w:t>
            </w:r>
            <w:r>
              <w:rPr>
                <w:spacing w:val="-2"/>
              </w:rPr>
              <w:t>Policy</w:t>
            </w:r>
          </w:p>
        </w:tc>
      </w:tr>
    </w:tbl>
    <w:p w14:paraId="68BC432E" w14:textId="77777777" w:rsidR="00467F92" w:rsidRDefault="00467F92">
      <w:pPr>
        <w:pStyle w:val="TableParagraph"/>
        <w:spacing w:line="240" w:lineRule="auto"/>
        <w:sectPr w:rsidR="00467F92">
          <w:footerReference w:type="default" r:id="rId8"/>
          <w:type w:val="continuous"/>
          <w:pgSz w:w="12240" w:h="15840"/>
          <w:pgMar w:top="420" w:right="1080" w:bottom="1420" w:left="1080" w:header="0" w:footer="1238" w:gutter="0"/>
          <w:pgNumType w:start="1"/>
          <w:cols w:space="720"/>
        </w:sectPr>
      </w:pPr>
    </w:p>
    <w:p w14:paraId="68BC432F" w14:textId="77777777" w:rsidR="00467F92" w:rsidRDefault="00D00C0D">
      <w:pPr>
        <w:pStyle w:val="Heading1"/>
        <w:spacing w:before="77"/>
      </w:pPr>
      <w:r>
        <w:lastRenderedPageBreak/>
        <w:t>RESEARCH</w:t>
      </w:r>
      <w:r>
        <w:rPr>
          <w:spacing w:val="-12"/>
        </w:rPr>
        <w:t xml:space="preserve"> </w:t>
      </w:r>
      <w:r>
        <w:t>ETHICS</w:t>
      </w:r>
      <w:r>
        <w:rPr>
          <w:spacing w:val="-13"/>
        </w:rPr>
        <w:t xml:space="preserve"> </w:t>
      </w:r>
      <w:r>
        <w:t>TERMS</w:t>
      </w:r>
      <w:r>
        <w:rPr>
          <w:spacing w:val="-10"/>
        </w:rPr>
        <w:t xml:space="preserve"> </w:t>
      </w:r>
      <w:r>
        <w:t>OF</w:t>
      </w:r>
      <w:r>
        <w:rPr>
          <w:spacing w:val="-6"/>
        </w:rPr>
        <w:t xml:space="preserve"> </w:t>
      </w:r>
      <w:r>
        <w:rPr>
          <w:spacing w:val="-2"/>
        </w:rPr>
        <w:t>REFERENCE</w:t>
      </w:r>
    </w:p>
    <w:p w14:paraId="68BC4330" w14:textId="77777777" w:rsidR="00467F92" w:rsidRDefault="00467F92">
      <w:pPr>
        <w:pStyle w:val="BodyText"/>
        <w:spacing w:before="10"/>
        <w:rPr>
          <w:b/>
        </w:rPr>
      </w:pPr>
    </w:p>
    <w:p w14:paraId="68BC4331" w14:textId="77777777" w:rsidR="00467F92" w:rsidRDefault="00D00C0D">
      <w:pPr>
        <w:ind w:left="139"/>
        <w:rPr>
          <w:i/>
        </w:rPr>
      </w:pPr>
      <w:r>
        <w:rPr>
          <w:i/>
        </w:rPr>
        <w:t>Context:</w:t>
      </w:r>
      <w:r>
        <w:rPr>
          <w:i/>
          <w:spacing w:val="-8"/>
        </w:rPr>
        <w:t xml:space="preserve"> </w:t>
      </w:r>
      <w:r>
        <w:rPr>
          <w:i/>
        </w:rPr>
        <w:t>This</w:t>
      </w:r>
      <w:r>
        <w:rPr>
          <w:i/>
          <w:spacing w:val="-5"/>
        </w:rPr>
        <w:t xml:space="preserve"> </w:t>
      </w:r>
      <w:r>
        <w:rPr>
          <w:i/>
        </w:rPr>
        <w:t>document</w:t>
      </w:r>
      <w:r>
        <w:rPr>
          <w:i/>
          <w:spacing w:val="-5"/>
        </w:rPr>
        <w:t xml:space="preserve"> </w:t>
      </w:r>
      <w:r>
        <w:rPr>
          <w:i/>
        </w:rPr>
        <w:t>functions</w:t>
      </w:r>
      <w:r>
        <w:rPr>
          <w:i/>
          <w:spacing w:val="-3"/>
        </w:rPr>
        <w:t xml:space="preserve"> </w:t>
      </w:r>
      <w:r>
        <w:rPr>
          <w:i/>
        </w:rPr>
        <w:t>in</w:t>
      </w:r>
      <w:r>
        <w:rPr>
          <w:i/>
          <w:spacing w:val="-7"/>
        </w:rPr>
        <w:t xml:space="preserve"> </w:t>
      </w:r>
      <w:r>
        <w:rPr>
          <w:i/>
        </w:rPr>
        <w:t>the</w:t>
      </w:r>
      <w:r>
        <w:rPr>
          <w:i/>
          <w:spacing w:val="-5"/>
        </w:rPr>
        <w:t xml:space="preserve"> </w:t>
      </w:r>
      <w:r>
        <w:rPr>
          <w:i/>
        </w:rPr>
        <w:t>framework</w:t>
      </w:r>
      <w:r>
        <w:rPr>
          <w:i/>
          <w:spacing w:val="-5"/>
        </w:rPr>
        <w:t xml:space="preserve"> </w:t>
      </w:r>
      <w:r>
        <w:rPr>
          <w:i/>
        </w:rPr>
        <w:t>of</w:t>
      </w:r>
      <w:r>
        <w:rPr>
          <w:i/>
          <w:spacing w:val="-8"/>
        </w:rPr>
        <w:t xml:space="preserve"> </w:t>
      </w:r>
      <w:r>
        <w:rPr>
          <w:i/>
        </w:rPr>
        <w:t>the</w:t>
      </w:r>
      <w:r>
        <w:rPr>
          <w:i/>
          <w:spacing w:val="-5"/>
        </w:rPr>
        <w:t xml:space="preserve"> </w:t>
      </w:r>
      <w:r>
        <w:rPr>
          <w:i/>
        </w:rPr>
        <w:t>“Research</w:t>
      </w:r>
      <w:r>
        <w:rPr>
          <w:i/>
          <w:spacing w:val="-7"/>
        </w:rPr>
        <w:t xml:space="preserve"> </w:t>
      </w:r>
      <w:r>
        <w:rPr>
          <w:i/>
        </w:rPr>
        <w:t>Ethics</w:t>
      </w:r>
      <w:r>
        <w:rPr>
          <w:i/>
          <w:spacing w:val="-4"/>
        </w:rPr>
        <w:t xml:space="preserve"> </w:t>
      </w:r>
      <w:r>
        <w:rPr>
          <w:i/>
        </w:rPr>
        <w:t>Terms</w:t>
      </w:r>
      <w:r>
        <w:rPr>
          <w:i/>
          <w:spacing w:val="-5"/>
        </w:rPr>
        <w:t xml:space="preserve"> </w:t>
      </w:r>
      <w:r>
        <w:rPr>
          <w:i/>
        </w:rPr>
        <w:t>of</w:t>
      </w:r>
      <w:r>
        <w:rPr>
          <w:i/>
          <w:spacing w:val="-5"/>
        </w:rPr>
        <w:t xml:space="preserve"> </w:t>
      </w:r>
      <w:r>
        <w:rPr>
          <w:i/>
          <w:spacing w:val="-2"/>
        </w:rPr>
        <w:t>Reference”</w:t>
      </w:r>
    </w:p>
    <w:p w14:paraId="68BC4332" w14:textId="77777777" w:rsidR="00467F92" w:rsidRDefault="00467F92">
      <w:pPr>
        <w:pStyle w:val="BodyText"/>
        <w:spacing w:before="16"/>
        <w:rPr>
          <w:i/>
        </w:rPr>
      </w:pPr>
    </w:p>
    <w:p w14:paraId="68BC4333" w14:textId="66E9ED9A" w:rsidR="00467F92" w:rsidRDefault="00D00C0D">
      <w:pPr>
        <w:ind w:left="139"/>
      </w:pPr>
      <w:r>
        <w:rPr>
          <w:b/>
        </w:rPr>
        <w:t>Date:</w:t>
      </w:r>
      <w:r>
        <w:rPr>
          <w:b/>
          <w:spacing w:val="-11"/>
        </w:rPr>
        <w:t xml:space="preserve"> </w:t>
      </w:r>
      <w:r w:rsidR="005D5585">
        <w:t>January</w:t>
      </w:r>
      <w:r>
        <w:rPr>
          <w:spacing w:val="-8"/>
        </w:rPr>
        <w:t xml:space="preserve"> </w:t>
      </w:r>
      <w:r>
        <w:rPr>
          <w:spacing w:val="-4"/>
        </w:rPr>
        <w:t>202</w:t>
      </w:r>
      <w:r w:rsidR="005D5585">
        <w:rPr>
          <w:spacing w:val="-4"/>
        </w:rPr>
        <w:t>6</w:t>
      </w:r>
    </w:p>
    <w:p w14:paraId="68BC4334" w14:textId="77777777" w:rsidR="00467F92" w:rsidRDefault="00467F92">
      <w:pPr>
        <w:pStyle w:val="BodyText"/>
        <w:spacing w:before="13"/>
      </w:pPr>
    </w:p>
    <w:p w14:paraId="68BC4335" w14:textId="77777777" w:rsidR="00467F92" w:rsidRDefault="00D00C0D">
      <w:pPr>
        <w:pStyle w:val="Heading1"/>
        <w:numPr>
          <w:ilvl w:val="0"/>
          <w:numId w:val="6"/>
        </w:numPr>
        <w:tabs>
          <w:tab w:val="left" w:pos="383"/>
        </w:tabs>
        <w:ind w:left="383" w:hanging="244"/>
        <w:jc w:val="left"/>
      </w:pPr>
      <w:r>
        <w:rPr>
          <w:spacing w:val="-2"/>
        </w:rPr>
        <w:t>PREAMBLE</w:t>
      </w:r>
    </w:p>
    <w:p w14:paraId="68BC4336" w14:textId="77777777" w:rsidR="00467F92" w:rsidRDefault="00467F92">
      <w:pPr>
        <w:pStyle w:val="BodyText"/>
        <w:spacing w:before="61"/>
        <w:rPr>
          <w:b/>
        </w:rPr>
      </w:pPr>
    </w:p>
    <w:p w14:paraId="68BC4337" w14:textId="77777777" w:rsidR="00467F92" w:rsidRDefault="00D00C0D">
      <w:pPr>
        <w:pStyle w:val="BodyText"/>
        <w:spacing w:line="280" w:lineRule="auto"/>
        <w:ind w:left="139" w:right="134"/>
        <w:jc w:val="both"/>
      </w:pPr>
      <w:r>
        <w:t xml:space="preserve">The Durban University of Technology (DUT) has identified the need to ensure that there </w:t>
      </w:r>
      <w:proofErr w:type="gramStart"/>
      <w:r>
        <w:t>is</w:t>
      </w:r>
      <w:proofErr w:type="gramEnd"/>
      <w:r>
        <w:t xml:space="preserve"> increased awareness</w:t>
      </w:r>
      <w:r>
        <w:rPr>
          <w:spacing w:val="-10"/>
        </w:rPr>
        <w:t xml:space="preserve"> </w:t>
      </w:r>
      <w:r>
        <w:t>and</w:t>
      </w:r>
      <w:r>
        <w:rPr>
          <w:spacing w:val="-12"/>
        </w:rPr>
        <w:t xml:space="preserve"> </w:t>
      </w:r>
      <w:r>
        <w:t>compliance</w:t>
      </w:r>
      <w:r>
        <w:rPr>
          <w:spacing w:val="-13"/>
        </w:rPr>
        <w:t xml:space="preserve"> </w:t>
      </w:r>
      <w:r>
        <w:t>with</w:t>
      </w:r>
      <w:r>
        <w:rPr>
          <w:spacing w:val="-11"/>
        </w:rPr>
        <w:t xml:space="preserve"> </w:t>
      </w:r>
      <w:r>
        <w:t>well-defined</w:t>
      </w:r>
      <w:r>
        <w:rPr>
          <w:spacing w:val="-12"/>
        </w:rPr>
        <w:t xml:space="preserve"> </w:t>
      </w:r>
      <w:r>
        <w:t>and</w:t>
      </w:r>
      <w:r>
        <w:rPr>
          <w:spacing w:val="-12"/>
        </w:rPr>
        <w:t xml:space="preserve"> </w:t>
      </w:r>
      <w:r>
        <w:t>properly</w:t>
      </w:r>
      <w:r>
        <w:rPr>
          <w:spacing w:val="-11"/>
        </w:rPr>
        <w:t xml:space="preserve"> </w:t>
      </w:r>
      <w:r>
        <w:t>supported</w:t>
      </w:r>
      <w:r>
        <w:rPr>
          <w:spacing w:val="-12"/>
        </w:rPr>
        <w:t xml:space="preserve"> </w:t>
      </w:r>
      <w:r>
        <w:t>codes,</w:t>
      </w:r>
      <w:r>
        <w:rPr>
          <w:spacing w:val="-12"/>
        </w:rPr>
        <w:t xml:space="preserve"> </w:t>
      </w:r>
      <w:r>
        <w:t>protocols</w:t>
      </w:r>
      <w:r>
        <w:rPr>
          <w:spacing w:val="-10"/>
        </w:rPr>
        <w:t xml:space="preserve"> </w:t>
      </w:r>
      <w:r>
        <w:t>and</w:t>
      </w:r>
      <w:r>
        <w:rPr>
          <w:spacing w:val="-12"/>
        </w:rPr>
        <w:t xml:space="preserve"> </w:t>
      </w:r>
      <w:r>
        <w:t>standards</w:t>
      </w:r>
      <w:r>
        <w:rPr>
          <w:spacing w:val="-12"/>
        </w:rPr>
        <w:t xml:space="preserve"> </w:t>
      </w:r>
      <w:r>
        <w:t>to</w:t>
      </w:r>
      <w:r>
        <w:rPr>
          <w:spacing w:val="-11"/>
        </w:rPr>
        <w:t xml:space="preserve"> </w:t>
      </w:r>
      <w:r>
        <w:t>govern the ethics of research on human participants, the environment and animals. The DUT-Institutional Research Ethics Committee (DUT-IREC) has the responsibility of evaluating, approving and monitoring research involving</w:t>
      </w:r>
      <w:r>
        <w:rPr>
          <w:spacing w:val="-9"/>
        </w:rPr>
        <w:t xml:space="preserve"> </w:t>
      </w:r>
      <w:r>
        <w:t>humans,</w:t>
      </w:r>
      <w:r>
        <w:rPr>
          <w:spacing w:val="-8"/>
        </w:rPr>
        <w:t xml:space="preserve"> </w:t>
      </w:r>
      <w:r>
        <w:t>animals</w:t>
      </w:r>
      <w:r>
        <w:rPr>
          <w:spacing w:val="-7"/>
        </w:rPr>
        <w:t xml:space="preserve"> </w:t>
      </w:r>
      <w:r>
        <w:t>and</w:t>
      </w:r>
      <w:r>
        <w:rPr>
          <w:spacing w:val="-10"/>
        </w:rPr>
        <w:t xml:space="preserve"> </w:t>
      </w:r>
      <w:r>
        <w:t>the</w:t>
      </w:r>
      <w:r>
        <w:rPr>
          <w:spacing w:val="-11"/>
        </w:rPr>
        <w:t xml:space="preserve"> </w:t>
      </w:r>
      <w:r>
        <w:t>environment.</w:t>
      </w:r>
      <w:r>
        <w:rPr>
          <w:spacing w:val="-8"/>
        </w:rPr>
        <w:t xml:space="preserve"> </w:t>
      </w:r>
      <w:r>
        <w:t>It</w:t>
      </w:r>
      <w:r>
        <w:rPr>
          <w:spacing w:val="-7"/>
        </w:rPr>
        <w:t xml:space="preserve"> </w:t>
      </w:r>
      <w:r>
        <w:t>does</w:t>
      </w:r>
      <w:r>
        <w:rPr>
          <w:spacing w:val="-7"/>
        </w:rPr>
        <w:t xml:space="preserve"> </w:t>
      </w:r>
      <w:r>
        <w:t>so</w:t>
      </w:r>
      <w:r>
        <w:rPr>
          <w:spacing w:val="-7"/>
        </w:rPr>
        <w:t xml:space="preserve"> </w:t>
      </w:r>
      <w:r>
        <w:t>by</w:t>
      </w:r>
      <w:r>
        <w:rPr>
          <w:spacing w:val="-6"/>
        </w:rPr>
        <w:t xml:space="preserve"> </w:t>
      </w:r>
      <w:r>
        <w:t>following</w:t>
      </w:r>
      <w:r>
        <w:rPr>
          <w:spacing w:val="-11"/>
        </w:rPr>
        <w:t xml:space="preserve"> </w:t>
      </w:r>
      <w:r>
        <w:t>accepted</w:t>
      </w:r>
      <w:r>
        <w:rPr>
          <w:spacing w:val="-10"/>
        </w:rPr>
        <w:t xml:space="preserve"> </w:t>
      </w:r>
      <w:r>
        <w:t>research</w:t>
      </w:r>
      <w:r>
        <w:rPr>
          <w:spacing w:val="-8"/>
        </w:rPr>
        <w:t xml:space="preserve"> </w:t>
      </w:r>
      <w:r>
        <w:t>ethical</w:t>
      </w:r>
      <w:r>
        <w:rPr>
          <w:spacing w:val="32"/>
        </w:rPr>
        <w:t xml:space="preserve"> </w:t>
      </w:r>
      <w:r>
        <w:t>guidelines</w:t>
      </w:r>
      <w:r>
        <w:rPr>
          <w:spacing w:val="31"/>
        </w:rPr>
        <w:t xml:space="preserve"> </w:t>
      </w:r>
      <w:r>
        <w:t>as laid</w:t>
      </w:r>
      <w:r>
        <w:rPr>
          <w:spacing w:val="40"/>
        </w:rPr>
        <w:t xml:space="preserve"> </w:t>
      </w:r>
      <w:r>
        <w:t>out</w:t>
      </w:r>
      <w:r>
        <w:rPr>
          <w:spacing w:val="40"/>
        </w:rPr>
        <w:t xml:space="preserve"> </w:t>
      </w:r>
      <w:r>
        <w:t>by</w:t>
      </w:r>
      <w:r>
        <w:rPr>
          <w:spacing w:val="40"/>
        </w:rPr>
        <w:t xml:space="preserve"> </w:t>
      </w:r>
      <w:r>
        <w:t>the</w:t>
      </w:r>
      <w:r>
        <w:rPr>
          <w:spacing w:val="39"/>
        </w:rPr>
        <w:t xml:space="preserve"> </w:t>
      </w:r>
      <w:r>
        <w:t>Department</w:t>
      </w:r>
      <w:r>
        <w:rPr>
          <w:spacing w:val="39"/>
        </w:rPr>
        <w:t xml:space="preserve"> </w:t>
      </w:r>
      <w:r>
        <w:t>of</w:t>
      </w:r>
      <w:r>
        <w:rPr>
          <w:spacing w:val="40"/>
        </w:rPr>
        <w:t xml:space="preserve"> </w:t>
      </w:r>
      <w:r>
        <w:t>Health</w:t>
      </w:r>
      <w:r>
        <w:rPr>
          <w:spacing w:val="40"/>
        </w:rPr>
        <w:t xml:space="preserve"> </w:t>
      </w:r>
      <w:r>
        <w:t>of</w:t>
      </w:r>
      <w:r>
        <w:rPr>
          <w:spacing w:val="40"/>
        </w:rPr>
        <w:t xml:space="preserve"> </w:t>
      </w:r>
      <w:r>
        <w:t>South</w:t>
      </w:r>
      <w:r>
        <w:rPr>
          <w:spacing w:val="40"/>
        </w:rPr>
        <w:t xml:space="preserve"> </w:t>
      </w:r>
      <w:r>
        <w:t>Africa</w:t>
      </w:r>
      <w:r>
        <w:rPr>
          <w:spacing w:val="38"/>
        </w:rPr>
        <w:t xml:space="preserve"> </w:t>
      </w:r>
      <w:r>
        <w:t>and</w:t>
      </w:r>
      <w:r>
        <w:rPr>
          <w:spacing w:val="40"/>
        </w:rPr>
        <w:t xml:space="preserve"> </w:t>
      </w:r>
      <w:r>
        <w:t>the</w:t>
      </w:r>
      <w:r>
        <w:rPr>
          <w:spacing w:val="40"/>
        </w:rPr>
        <w:t xml:space="preserve"> </w:t>
      </w:r>
      <w:r>
        <w:t>Declaration</w:t>
      </w:r>
      <w:r>
        <w:rPr>
          <w:spacing w:val="38"/>
        </w:rPr>
        <w:t xml:space="preserve"> </w:t>
      </w:r>
      <w:r>
        <w:t>of</w:t>
      </w:r>
      <w:r>
        <w:rPr>
          <w:spacing w:val="-4"/>
        </w:rPr>
        <w:t xml:space="preserve"> </w:t>
      </w:r>
      <w:r>
        <w:t>Helsinki.</w:t>
      </w:r>
      <w:r>
        <w:rPr>
          <w:spacing w:val="-4"/>
        </w:rPr>
        <w:t xml:space="preserve"> </w:t>
      </w:r>
      <w:r>
        <w:t>It</w:t>
      </w:r>
      <w:r>
        <w:rPr>
          <w:spacing w:val="-3"/>
        </w:rPr>
        <w:t xml:space="preserve"> </w:t>
      </w:r>
      <w:r>
        <w:t>aims</w:t>
      </w:r>
      <w:r>
        <w:rPr>
          <w:spacing w:val="-5"/>
        </w:rPr>
        <w:t xml:space="preserve"> </w:t>
      </w:r>
      <w:r>
        <w:t>to</w:t>
      </w:r>
      <w:r>
        <w:rPr>
          <w:spacing w:val="-1"/>
        </w:rPr>
        <w:t xml:space="preserve"> </w:t>
      </w:r>
      <w:r>
        <w:t>protect the rights and welfare of research participants, animals and the environment by adhering to the principles of beneficence, justice and respect for</w:t>
      </w:r>
      <w:r>
        <w:rPr>
          <w:spacing w:val="-2"/>
        </w:rPr>
        <w:t xml:space="preserve"> </w:t>
      </w:r>
      <w:r>
        <w:t>persons, especially vulnerable</w:t>
      </w:r>
      <w:r>
        <w:rPr>
          <w:spacing w:val="-2"/>
        </w:rPr>
        <w:t xml:space="preserve"> </w:t>
      </w:r>
      <w:r>
        <w:t>populations, animals and</w:t>
      </w:r>
      <w:r>
        <w:rPr>
          <w:spacing w:val="24"/>
        </w:rPr>
        <w:t xml:space="preserve"> </w:t>
      </w:r>
      <w:r>
        <w:t>the</w:t>
      </w:r>
      <w:r>
        <w:rPr>
          <w:spacing w:val="26"/>
        </w:rPr>
        <w:t xml:space="preserve"> </w:t>
      </w:r>
      <w:r>
        <w:t>environment. In so doing, it must ensure that the research methodology and relevant</w:t>
      </w:r>
      <w:r>
        <w:rPr>
          <w:spacing w:val="40"/>
        </w:rPr>
        <w:t xml:space="preserve"> </w:t>
      </w:r>
      <w:r>
        <w:t>literature is based on sound principles derived</w:t>
      </w:r>
      <w:r>
        <w:rPr>
          <w:spacing w:val="40"/>
        </w:rPr>
        <w:t xml:space="preserve"> </w:t>
      </w:r>
      <w:r>
        <w:t>from</w:t>
      </w:r>
      <w:r>
        <w:rPr>
          <w:spacing w:val="40"/>
        </w:rPr>
        <w:t xml:space="preserve"> </w:t>
      </w:r>
      <w:r>
        <w:t>appropriate studies with the</w:t>
      </w:r>
      <w:r>
        <w:rPr>
          <w:spacing w:val="40"/>
        </w:rPr>
        <w:t xml:space="preserve"> </w:t>
      </w:r>
      <w:r>
        <w:t>aim</w:t>
      </w:r>
      <w:r>
        <w:rPr>
          <w:spacing w:val="40"/>
        </w:rPr>
        <w:t xml:space="preserve"> </w:t>
      </w:r>
      <w:r>
        <w:t xml:space="preserve">to provide an answer to the research question </w:t>
      </w:r>
      <w:r>
        <w:rPr>
          <w:spacing w:val="-2"/>
        </w:rPr>
        <w:t>posed.</w:t>
      </w:r>
    </w:p>
    <w:p w14:paraId="68BC4338" w14:textId="77777777" w:rsidR="00467F92" w:rsidRDefault="00D00C0D">
      <w:pPr>
        <w:pStyle w:val="BodyText"/>
        <w:spacing w:before="252" w:line="278" w:lineRule="auto"/>
        <w:ind w:left="139" w:right="136"/>
        <w:jc w:val="both"/>
      </w:pPr>
      <w:r>
        <w:t>The</w:t>
      </w:r>
      <w:r>
        <w:rPr>
          <w:spacing w:val="-15"/>
        </w:rPr>
        <w:t xml:space="preserve"> </w:t>
      </w:r>
      <w:r>
        <w:t>committee</w:t>
      </w:r>
      <w:r>
        <w:rPr>
          <w:spacing w:val="-16"/>
        </w:rPr>
        <w:t xml:space="preserve"> </w:t>
      </w:r>
      <w:r>
        <w:t>membership</w:t>
      </w:r>
      <w:r>
        <w:rPr>
          <w:spacing w:val="-11"/>
        </w:rPr>
        <w:t xml:space="preserve"> </w:t>
      </w:r>
      <w:r>
        <w:t>is</w:t>
      </w:r>
      <w:r>
        <w:rPr>
          <w:spacing w:val="-13"/>
        </w:rPr>
        <w:t xml:space="preserve"> </w:t>
      </w:r>
      <w:r>
        <w:t>in</w:t>
      </w:r>
      <w:r>
        <w:rPr>
          <w:spacing w:val="-10"/>
        </w:rPr>
        <w:t xml:space="preserve"> </w:t>
      </w:r>
      <w:r>
        <w:t>accordance</w:t>
      </w:r>
      <w:r>
        <w:rPr>
          <w:spacing w:val="-10"/>
        </w:rPr>
        <w:t xml:space="preserve"> </w:t>
      </w:r>
      <w:r>
        <w:t>with</w:t>
      </w:r>
      <w:r>
        <w:rPr>
          <w:spacing w:val="-6"/>
        </w:rPr>
        <w:t xml:space="preserve"> </w:t>
      </w:r>
      <w:r>
        <w:t>the</w:t>
      </w:r>
      <w:r>
        <w:rPr>
          <w:spacing w:val="-10"/>
        </w:rPr>
        <w:t xml:space="preserve"> </w:t>
      </w:r>
      <w:r>
        <w:t>National</w:t>
      </w:r>
      <w:r>
        <w:rPr>
          <w:spacing w:val="-15"/>
        </w:rPr>
        <w:t xml:space="preserve"> </w:t>
      </w:r>
      <w:r>
        <w:t>Health</w:t>
      </w:r>
      <w:r>
        <w:rPr>
          <w:spacing w:val="-16"/>
        </w:rPr>
        <w:t xml:space="preserve"> </w:t>
      </w:r>
      <w:r>
        <w:t>Research</w:t>
      </w:r>
      <w:r>
        <w:rPr>
          <w:spacing w:val="-15"/>
        </w:rPr>
        <w:t xml:space="preserve"> </w:t>
      </w:r>
      <w:r>
        <w:t>Ethics</w:t>
      </w:r>
      <w:r>
        <w:rPr>
          <w:spacing w:val="-13"/>
        </w:rPr>
        <w:t xml:space="preserve"> </w:t>
      </w:r>
      <w:r>
        <w:t>Council</w:t>
      </w:r>
      <w:r>
        <w:rPr>
          <w:spacing w:val="-15"/>
        </w:rPr>
        <w:t xml:space="preserve"> </w:t>
      </w:r>
      <w:r>
        <w:t>of</w:t>
      </w:r>
      <w:r>
        <w:rPr>
          <w:spacing w:val="-15"/>
        </w:rPr>
        <w:t xml:space="preserve"> </w:t>
      </w:r>
      <w:r>
        <w:t>South</w:t>
      </w:r>
      <w:r>
        <w:rPr>
          <w:spacing w:val="-15"/>
        </w:rPr>
        <w:t xml:space="preserve"> </w:t>
      </w:r>
      <w:r>
        <w:t>Africa, which</w:t>
      </w:r>
      <w:r>
        <w:rPr>
          <w:spacing w:val="-2"/>
        </w:rPr>
        <w:t xml:space="preserve"> </w:t>
      </w:r>
      <w:r>
        <w:t>is</w:t>
      </w:r>
      <w:r>
        <w:rPr>
          <w:spacing w:val="-3"/>
        </w:rPr>
        <w:t xml:space="preserve"> </w:t>
      </w:r>
      <w:r>
        <w:t>the</w:t>
      </w:r>
      <w:r>
        <w:rPr>
          <w:spacing w:val="-2"/>
        </w:rPr>
        <w:t xml:space="preserve"> </w:t>
      </w:r>
      <w:r>
        <w:t>accrediting</w:t>
      </w:r>
      <w:r>
        <w:rPr>
          <w:spacing w:val="-5"/>
        </w:rPr>
        <w:t xml:space="preserve"> </w:t>
      </w:r>
      <w:r>
        <w:t>body.</w:t>
      </w:r>
      <w:r>
        <w:rPr>
          <w:spacing w:val="-3"/>
        </w:rPr>
        <w:t xml:space="preserve"> </w:t>
      </w:r>
      <w:r>
        <w:t>All</w:t>
      </w:r>
      <w:r>
        <w:rPr>
          <w:spacing w:val="-3"/>
        </w:rPr>
        <w:t xml:space="preserve"> </w:t>
      </w:r>
      <w:r>
        <w:t>members</w:t>
      </w:r>
      <w:r>
        <w:rPr>
          <w:spacing w:val="-3"/>
        </w:rPr>
        <w:t xml:space="preserve"> </w:t>
      </w:r>
      <w:r>
        <w:t>are required</w:t>
      </w:r>
      <w:r>
        <w:rPr>
          <w:spacing w:val="-2"/>
        </w:rPr>
        <w:t xml:space="preserve"> </w:t>
      </w:r>
      <w:r>
        <w:t>to have</w:t>
      </w:r>
      <w:r>
        <w:rPr>
          <w:spacing w:val="-2"/>
        </w:rPr>
        <w:t xml:space="preserve"> </w:t>
      </w:r>
      <w:r>
        <w:t>initial</w:t>
      </w:r>
      <w:r>
        <w:rPr>
          <w:spacing w:val="-5"/>
        </w:rPr>
        <w:t xml:space="preserve"> </w:t>
      </w:r>
      <w:r>
        <w:t>and</w:t>
      </w:r>
      <w:r>
        <w:rPr>
          <w:spacing w:val="-2"/>
        </w:rPr>
        <w:t xml:space="preserve"> </w:t>
      </w:r>
      <w:r>
        <w:t>ongoing</w:t>
      </w:r>
      <w:r>
        <w:rPr>
          <w:spacing w:val="-3"/>
        </w:rPr>
        <w:t xml:space="preserve"> </w:t>
      </w:r>
      <w:r>
        <w:t>training</w:t>
      </w:r>
      <w:r>
        <w:rPr>
          <w:spacing w:val="-2"/>
        </w:rPr>
        <w:t xml:space="preserve"> </w:t>
      </w:r>
      <w:r>
        <w:t>in</w:t>
      </w:r>
      <w:r>
        <w:rPr>
          <w:spacing w:val="-5"/>
        </w:rPr>
        <w:t xml:space="preserve"> </w:t>
      </w:r>
      <w:r>
        <w:t>research</w:t>
      </w:r>
      <w:r>
        <w:rPr>
          <w:spacing w:val="-5"/>
        </w:rPr>
        <w:t xml:space="preserve"> </w:t>
      </w:r>
      <w:r>
        <w:t>ethics.</w:t>
      </w:r>
    </w:p>
    <w:p w14:paraId="68BC4339" w14:textId="77777777" w:rsidR="00467F92" w:rsidRDefault="00D00C0D">
      <w:pPr>
        <w:pStyle w:val="Heading1"/>
        <w:spacing w:before="193"/>
      </w:pPr>
      <w:r>
        <w:rPr>
          <w:spacing w:val="-2"/>
        </w:rPr>
        <w:t>LOCATION:</w:t>
      </w:r>
    </w:p>
    <w:p w14:paraId="68BC433A" w14:textId="77777777" w:rsidR="00467F92" w:rsidRDefault="00467F92">
      <w:pPr>
        <w:pStyle w:val="BodyText"/>
        <w:spacing w:before="1"/>
        <w:rPr>
          <w:b/>
        </w:rPr>
      </w:pPr>
    </w:p>
    <w:p w14:paraId="68BC433B" w14:textId="77777777" w:rsidR="00467F92" w:rsidRDefault="00D00C0D">
      <w:pPr>
        <w:pStyle w:val="BodyText"/>
        <w:ind w:left="139" w:right="134"/>
      </w:pPr>
      <w:r>
        <w:t>The DUT-Institutional Research Ethics Committee (DUT-IREC) of the Durban University of Technology is a sub-committee of Senate.</w:t>
      </w:r>
    </w:p>
    <w:p w14:paraId="68BC433C" w14:textId="77777777" w:rsidR="00467F92" w:rsidRDefault="00467F92">
      <w:pPr>
        <w:pStyle w:val="BodyText"/>
        <w:spacing w:before="25"/>
      </w:pPr>
    </w:p>
    <w:p w14:paraId="68BC433D" w14:textId="77777777" w:rsidR="00467F92" w:rsidRDefault="00D00C0D">
      <w:pPr>
        <w:pStyle w:val="Heading1"/>
      </w:pPr>
      <w:r>
        <w:rPr>
          <w:spacing w:val="-2"/>
        </w:rPr>
        <w:t>PURPOSE:</w:t>
      </w:r>
    </w:p>
    <w:p w14:paraId="68BC433E" w14:textId="77777777" w:rsidR="00467F92" w:rsidRDefault="00467F92">
      <w:pPr>
        <w:pStyle w:val="BodyText"/>
        <w:spacing w:before="22"/>
        <w:rPr>
          <w:b/>
        </w:rPr>
      </w:pPr>
    </w:p>
    <w:p w14:paraId="68BC433F" w14:textId="77777777" w:rsidR="00467F92" w:rsidRDefault="00D00C0D">
      <w:pPr>
        <w:pStyle w:val="BodyText"/>
        <w:spacing w:line="280" w:lineRule="auto"/>
        <w:ind w:left="139" w:right="134"/>
        <w:jc w:val="both"/>
        <w:rPr>
          <w:sz w:val="24"/>
        </w:rPr>
      </w:pPr>
      <w:r>
        <w:t>The</w:t>
      </w:r>
      <w:r>
        <w:rPr>
          <w:spacing w:val="6"/>
        </w:rPr>
        <w:t xml:space="preserve"> </w:t>
      </w:r>
      <w:r>
        <w:rPr>
          <w:spacing w:val="17"/>
        </w:rPr>
        <w:t>DUT-</w:t>
      </w:r>
      <w:r>
        <w:rPr>
          <w:spacing w:val="-16"/>
        </w:rPr>
        <w:t xml:space="preserve"> </w:t>
      </w:r>
      <w:r>
        <w:t>IREC</w:t>
      </w:r>
      <w:r>
        <w:rPr>
          <w:spacing w:val="27"/>
        </w:rPr>
        <w:t xml:space="preserve"> </w:t>
      </w:r>
      <w:r>
        <w:t>exists</w:t>
      </w:r>
      <w:r>
        <w:rPr>
          <w:spacing w:val="28"/>
        </w:rPr>
        <w:t xml:space="preserve"> </w:t>
      </w:r>
      <w:r>
        <w:t>to</w:t>
      </w:r>
      <w:r>
        <w:rPr>
          <w:spacing w:val="27"/>
        </w:rPr>
        <w:t xml:space="preserve"> </w:t>
      </w:r>
      <w:r>
        <w:t>support</w:t>
      </w:r>
      <w:r>
        <w:rPr>
          <w:spacing w:val="25"/>
        </w:rPr>
        <w:t xml:space="preserve"> </w:t>
      </w:r>
      <w:r>
        <w:t>the</w:t>
      </w:r>
      <w:r>
        <w:rPr>
          <w:spacing w:val="27"/>
        </w:rPr>
        <w:t xml:space="preserve"> </w:t>
      </w:r>
      <w:r>
        <w:t>efforts</w:t>
      </w:r>
      <w:r>
        <w:rPr>
          <w:spacing w:val="24"/>
        </w:rPr>
        <w:t xml:space="preserve"> </w:t>
      </w:r>
      <w:r>
        <w:t>of</w:t>
      </w:r>
      <w:r>
        <w:rPr>
          <w:spacing w:val="24"/>
        </w:rPr>
        <w:t xml:space="preserve"> </w:t>
      </w:r>
      <w:r>
        <w:t>the</w:t>
      </w:r>
      <w:r>
        <w:rPr>
          <w:spacing w:val="34"/>
        </w:rPr>
        <w:t xml:space="preserve"> </w:t>
      </w:r>
      <w:r>
        <w:t>faculties</w:t>
      </w:r>
      <w:r>
        <w:rPr>
          <w:spacing w:val="26"/>
        </w:rPr>
        <w:t xml:space="preserve"> </w:t>
      </w:r>
      <w:r>
        <w:t>to</w:t>
      </w:r>
      <w:r>
        <w:rPr>
          <w:spacing w:val="27"/>
        </w:rPr>
        <w:t xml:space="preserve"> </w:t>
      </w:r>
      <w:r>
        <w:t>meet</w:t>
      </w:r>
      <w:r>
        <w:rPr>
          <w:spacing w:val="27"/>
        </w:rPr>
        <w:t xml:space="preserve"> </w:t>
      </w:r>
      <w:r>
        <w:t>appropriate</w:t>
      </w:r>
      <w:r>
        <w:rPr>
          <w:spacing w:val="26"/>
        </w:rPr>
        <w:t xml:space="preserve"> </w:t>
      </w:r>
      <w:r>
        <w:t>international</w:t>
      </w:r>
      <w:r>
        <w:rPr>
          <w:spacing w:val="26"/>
        </w:rPr>
        <w:t xml:space="preserve"> </w:t>
      </w:r>
      <w:r>
        <w:t xml:space="preserve">standards </w:t>
      </w:r>
      <w:r>
        <w:rPr>
          <w:position w:val="1"/>
        </w:rPr>
        <w:t xml:space="preserve">for </w:t>
      </w:r>
      <w:r>
        <w:t>ethics in research on human participants, environment and animals. It is tasked specifically to oversee the ethics of research on human participants carried out by anyone in the university, wherever this occurs (staff, graduate,</w:t>
      </w:r>
      <w:r>
        <w:rPr>
          <w:spacing w:val="-9"/>
        </w:rPr>
        <w:t xml:space="preserve"> </w:t>
      </w:r>
      <w:r>
        <w:t>and</w:t>
      </w:r>
      <w:r>
        <w:rPr>
          <w:spacing w:val="-8"/>
        </w:rPr>
        <w:t xml:space="preserve"> </w:t>
      </w:r>
      <w:r>
        <w:t>undergraduate).</w:t>
      </w:r>
      <w:r>
        <w:rPr>
          <w:spacing w:val="-6"/>
        </w:rPr>
        <w:t xml:space="preserve"> </w:t>
      </w:r>
      <w:r>
        <w:t>Its</w:t>
      </w:r>
      <w:r>
        <w:rPr>
          <w:spacing w:val="-7"/>
        </w:rPr>
        <w:t xml:space="preserve"> </w:t>
      </w:r>
      <w:r>
        <w:t>aim</w:t>
      </w:r>
      <w:r>
        <w:rPr>
          <w:spacing w:val="-8"/>
        </w:rPr>
        <w:t xml:space="preserve"> </w:t>
      </w:r>
      <w:r>
        <w:t>is</w:t>
      </w:r>
      <w:r>
        <w:rPr>
          <w:spacing w:val="-14"/>
        </w:rPr>
        <w:t xml:space="preserve"> </w:t>
      </w:r>
      <w:r>
        <w:t>to</w:t>
      </w:r>
      <w:r>
        <w:rPr>
          <w:spacing w:val="-7"/>
        </w:rPr>
        <w:t xml:space="preserve"> </w:t>
      </w:r>
      <w:r>
        <w:t>assist</w:t>
      </w:r>
      <w:r>
        <w:rPr>
          <w:spacing w:val="-7"/>
        </w:rPr>
        <w:t xml:space="preserve"> </w:t>
      </w:r>
      <w:r>
        <w:t>all</w:t>
      </w:r>
      <w:r>
        <w:rPr>
          <w:spacing w:val="-9"/>
        </w:rPr>
        <w:t xml:space="preserve"> </w:t>
      </w:r>
      <w:r>
        <w:t>researchers</w:t>
      </w:r>
      <w:r>
        <w:rPr>
          <w:spacing w:val="-9"/>
        </w:rPr>
        <w:t xml:space="preserve"> </w:t>
      </w:r>
      <w:r>
        <w:t>in</w:t>
      </w:r>
      <w:r>
        <w:rPr>
          <w:spacing w:val="-8"/>
        </w:rPr>
        <w:t xml:space="preserve"> </w:t>
      </w:r>
      <w:r>
        <w:t>the</w:t>
      </w:r>
      <w:r>
        <w:rPr>
          <w:spacing w:val="-10"/>
        </w:rPr>
        <w:t xml:space="preserve"> </w:t>
      </w:r>
      <w:r>
        <w:t>university</w:t>
      </w:r>
      <w:r>
        <w:rPr>
          <w:spacing w:val="-8"/>
        </w:rPr>
        <w:t xml:space="preserve"> </w:t>
      </w:r>
      <w:r>
        <w:t>to</w:t>
      </w:r>
      <w:r>
        <w:rPr>
          <w:spacing w:val="-7"/>
        </w:rPr>
        <w:t xml:space="preserve"> </w:t>
      </w:r>
      <w:r>
        <w:t>do</w:t>
      </w:r>
      <w:r>
        <w:rPr>
          <w:spacing w:val="-7"/>
        </w:rPr>
        <w:t xml:space="preserve"> </w:t>
      </w:r>
      <w:r>
        <w:t>their</w:t>
      </w:r>
      <w:r>
        <w:rPr>
          <w:spacing w:val="-10"/>
        </w:rPr>
        <w:t xml:space="preserve"> </w:t>
      </w:r>
      <w:r>
        <w:t>research</w:t>
      </w:r>
      <w:r>
        <w:rPr>
          <w:spacing w:val="-8"/>
        </w:rPr>
        <w:t xml:space="preserve"> </w:t>
      </w:r>
      <w:r>
        <w:t>confident in the knowledge that they are meeting best practices in researching human participants, with respect to methodology and accountability to those researched</w:t>
      </w:r>
      <w:r>
        <w:rPr>
          <w:sz w:val="24"/>
        </w:rPr>
        <w:t>.</w:t>
      </w:r>
    </w:p>
    <w:p w14:paraId="68BC4340" w14:textId="77777777" w:rsidR="00467F92" w:rsidRDefault="00467F92">
      <w:pPr>
        <w:pStyle w:val="BodyText"/>
        <w:spacing w:before="18"/>
      </w:pPr>
    </w:p>
    <w:p w14:paraId="68BC4341" w14:textId="77777777" w:rsidR="00467F92" w:rsidRDefault="00D00C0D">
      <w:pPr>
        <w:pStyle w:val="Heading1"/>
        <w:numPr>
          <w:ilvl w:val="0"/>
          <w:numId w:val="6"/>
        </w:numPr>
        <w:tabs>
          <w:tab w:val="left" w:pos="403"/>
        </w:tabs>
        <w:ind w:left="403" w:hanging="264"/>
        <w:jc w:val="left"/>
        <w:rPr>
          <w:sz w:val="24"/>
        </w:rPr>
      </w:pPr>
      <w:r>
        <w:t>REPORTING</w:t>
      </w:r>
      <w:r>
        <w:rPr>
          <w:spacing w:val="-16"/>
        </w:rPr>
        <w:t xml:space="preserve"> </w:t>
      </w:r>
      <w:r>
        <w:rPr>
          <w:spacing w:val="-4"/>
        </w:rPr>
        <w:t>LINE</w:t>
      </w:r>
    </w:p>
    <w:p w14:paraId="68BC4342" w14:textId="77777777" w:rsidR="00467F92" w:rsidRDefault="00467F92">
      <w:pPr>
        <w:pStyle w:val="BodyText"/>
        <w:spacing w:before="3"/>
        <w:rPr>
          <w:b/>
        </w:rPr>
      </w:pPr>
    </w:p>
    <w:p w14:paraId="0B89B223" w14:textId="731CF2F7" w:rsidR="00226062" w:rsidRPr="002F7F7E" w:rsidRDefault="00D00C0D" w:rsidP="002F7F7E">
      <w:pPr>
        <w:pStyle w:val="BodyText"/>
        <w:spacing w:line="280" w:lineRule="auto"/>
        <w:ind w:left="139" w:right="134"/>
        <w:jc w:val="both"/>
      </w:pPr>
      <w:r>
        <w:t>The</w:t>
      </w:r>
      <w:r>
        <w:rPr>
          <w:spacing w:val="-9"/>
        </w:rPr>
        <w:t xml:space="preserve"> </w:t>
      </w:r>
      <w:r>
        <w:t>Durban</w:t>
      </w:r>
      <w:r>
        <w:rPr>
          <w:spacing w:val="-4"/>
        </w:rPr>
        <w:t xml:space="preserve"> </w:t>
      </w:r>
      <w:r>
        <w:t>University</w:t>
      </w:r>
      <w:r>
        <w:rPr>
          <w:spacing w:val="-8"/>
        </w:rPr>
        <w:t xml:space="preserve"> </w:t>
      </w:r>
      <w:r>
        <w:t>of</w:t>
      </w:r>
      <w:r>
        <w:rPr>
          <w:spacing w:val="-7"/>
        </w:rPr>
        <w:t xml:space="preserve"> </w:t>
      </w:r>
      <w:r>
        <w:t>Technology Institutional</w:t>
      </w:r>
      <w:r>
        <w:rPr>
          <w:spacing w:val="-12"/>
        </w:rPr>
        <w:t xml:space="preserve"> </w:t>
      </w:r>
      <w:r>
        <w:t>Research</w:t>
      </w:r>
      <w:r>
        <w:rPr>
          <w:spacing w:val="-10"/>
        </w:rPr>
        <w:t xml:space="preserve"> </w:t>
      </w:r>
      <w:r>
        <w:t>Ethics</w:t>
      </w:r>
      <w:r>
        <w:rPr>
          <w:spacing w:val="-11"/>
        </w:rPr>
        <w:t xml:space="preserve"> </w:t>
      </w:r>
      <w:r>
        <w:t>Committee</w:t>
      </w:r>
      <w:r>
        <w:rPr>
          <w:spacing w:val="-12"/>
        </w:rPr>
        <w:t xml:space="preserve"> </w:t>
      </w:r>
      <w:r>
        <w:t>(DUT-IREC)</w:t>
      </w:r>
      <w:r>
        <w:rPr>
          <w:spacing w:val="-9"/>
        </w:rPr>
        <w:t xml:space="preserve"> </w:t>
      </w:r>
      <w:r>
        <w:t>is</w:t>
      </w:r>
      <w:r>
        <w:rPr>
          <w:spacing w:val="-11"/>
        </w:rPr>
        <w:t xml:space="preserve"> </w:t>
      </w:r>
      <w:r>
        <w:t>an</w:t>
      </w:r>
      <w:r>
        <w:rPr>
          <w:spacing w:val="-10"/>
        </w:rPr>
        <w:t xml:space="preserve"> </w:t>
      </w:r>
      <w:r>
        <w:t>autonomous committee registered with the NHREC and submits its annual report to Senate on the number of proposals received, approved and rejected for ethical clearance.</w:t>
      </w:r>
    </w:p>
    <w:p w14:paraId="7055C72C" w14:textId="77777777" w:rsidR="00226062" w:rsidRPr="002F7F7E" w:rsidRDefault="00226062" w:rsidP="00226062">
      <w:pPr>
        <w:pStyle w:val="BodyText"/>
        <w:spacing w:before="77"/>
        <w:ind w:left="139"/>
        <w:jc w:val="both"/>
        <w:rPr>
          <w:spacing w:val="-2"/>
        </w:rPr>
      </w:pPr>
      <w:r w:rsidRPr="002F7F7E">
        <w:rPr>
          <w:spacing w:val="-2"/>
        </w:rPr>
        <w:t>The Durban University of Technology Institutional Research Ethics Committee (DUT</w:t>
      </w:r>
      <w:r w:rsidRPr="002F7F7E">
        <w:rPr>
          <w:rFonts w:ascii="Cambria Math" w:hAnsi="Cambria Math" w:cs="Cambria Math"/>
          <w:spacing w:val="-2"/>
        </w:rPr>
        <w:t>‑</w:t>
      </w:r>
      <w:r w:rsidRPr="002F7F7E">
        <w:rPr>
          <w:spacing w:val="-2"/>
        </w:rPr>
        <w:t>IREC) is the only committee accredited by the National Health Research Ethics Council to issue ethical clearance numbers. In accordance with the DUT Research Ethics Policy, category 2 proposals require review, quality assurance, and final approval by DUT</w:t>
      </w:r>
      <w:r w:rsidRPr="002F7F7E">
        <w:rPr>
          <w:rFonts w:ascii="Cambria Math" w:hAnsi="Cambria Math" w:cs="Cambria Math"/>
          <w:spacing w:val="-2"/>
        </w:rPr>
        <w:t>‑</w:t>
      </w:r>
      <w:r w:rsidRPr="002F7F7E">
        <w:rPr>
          <w:spacing w:val="-2"/>
        </w:rPr>
        <w:t>IREC before an ethical clearance number can be granted.</w:t>
      </w:r>
    </w:p>
    <w:p w14:paraId="1E28EB34" w14:textId="25C6E85C" w:rsidR="00226062" w:rsidRPr="002F7F7E" w:rsidRDefault="00226062" w:rsidP="00226062">
      <w:pPr>
        <w:pStyle w:val="BodyText"/>
        <w:spacing w:before="77"/>
        <w:ind w:left="139"/>
        <w:jc w:val="both"/>
        <w:rPr>
          <w:spacing w:val="-2"/>
        </w:rPr>
      </w:pPr>
      <w:r w:rsidRPr="002F7F7E">
        <w:rPr>
          <w:spacing w:val="-2"/>
        </w:rPr>
        <w:t>All category 2 proposals must therefore be submitted to DUT</w:t>
      </w:r>
      <w:r w:rsidRPr="002F7F7E">
        <w:rPr>
          <w:rFonts w:ascii="Cambria Math" w:hAnsi="Cambria Math" w:cs="Cambria Math"/>
          <w:spacing w:val="-2"/>
        </w:rPr>
        <w:t>‑</w:t>
      </w:r>
      <w:r w:rsidRPr="002F7F7E">
        <w:rPr>
          <w:spacing w:val="-2"/>
        </w:rPr>
        <w:t>IREC for quality checking and for the issuing of the official ethical clearance number, as DUT</w:t>
      </w:r>
      <w:r w:rsidRPr="002F7F7E">
        <w:rPr>
          <w:rFonts w:ascii="Cambria Math" w:hAnsi="Cambria Math" w:cs="Cambria Math"/>
          <w:spacing w:val="-2"/>
        </w:rPr>
        <w:t>‑</w:t>
      </w:r>
      <w:r w:rsidRPr="002F7F7E">
        <w:rPr>
          <w:spacing w:val="-2"/>
        </w:rPr>
        <w:t xml:space="preserve">IREC maintains the sole institutional mandate to provide accredited ethics </w:t>
      </w:r>
      <w:r w:rsidRPr="002F7F7E">
        <w:rPr>
          <w:spacing w:val="-2"/>
        </w:rPr>
        <w:lastRenderedPageBreak/>
        <w:t>clearance.</w:t>
      </w:r>
    </w:p>
    <w:p w14:paraId="3085B1EE" w14:textId="77777777" w:rsidR="009C76C8" w:rsidRPr="00130B54" w:rsidRDefault="009C76C8">
      <w:pPr>
        <w:pStyle w:val="BodyText"/>
        <w:spacing w:before="77"/>
        <w:ind w:left="139"/>
        <w:jc w:val="both"/>
        <w:rPr>
          <w:color w:val="8064A2" w:themeColor="accent4"/>
          <w:spacing w:val="-2"/>
        </w:rPr>
      </w:pPr>
    </w:p>
    <w:p w14:paraId="68BC4348" w14:textId="77777777" w:rsidR="00467F92" w:rsidRDefault="00467F92">
      <w:pPr>
        <w:pStyle w:val="BodyText"/>
        <w:spacing w:before="116"/>
      </w:pPr>
    </w:p>
    <w:p w14:paraId="68BC4349" w14:textId="77777777" w:rsidR="00467F92" w:rsidRDefault="00D00C0D">
      <w:pPr>
        <w:pStyle w:val="Heading1"/>
        <w:numPr>
          <w:ilvl w:val="0"/>
          <w:numId w:val="6"/>
        </w:numPr>
        <w:tabs>
          <w:tab w:val="left" w:pos="382"/>
        </w:tabs>
        <w:ind w:left="382" w:hanging="243"/>
        <w:jc w:val="left"/>
      </w:pPr>
      <w:r>
        <w:t>TERMS</w:t>
      </w:r>
      <w:r>
        <w:rPr>
          <w:spacing w:val="-6"/>
        </w:rPr>
        <w:t xml:space="preserve"> </w:t>
      </w:r>
      <w:r>
        <w:t>OF</w:t>
      </w:r>
      <w:r>
        <w:rPr>
          <w:spacing w:val="-3"/>
        </w:rPr>
        <w:t xml:space="preserve"> </w:t>
      </w:r>
      <w:r>
        <w:rPr>
          <w:spacing w:val="-2"/>
        </w:rPr>
        <w:t>REFERENCE</w:t>
      </w:r>
    </w:p>
    <w:p w14:paraId="68BC434A" w14:textId="77777777" w:rsidR="00467F92" w:rsidRDefault="00467F92">
      <w:pPr>
        <w:pStyle w:val="BodyText"/>
        <w:spacing w:before="76"/>
        <w:rPr>
          <w:b/>
        </w:rPr>
      </w:pPr>
    </w:p>
    <w:p w14:paraId="68BC434B" w14:textId="77777777" w:rsidR="00467F92" w:rsidRDefault="00D00C0D">
      <w:pPr>
        <w:pStyle w:val="BodyText"/>
        <w:spacing w:line="280" w:lineRule="auto"/>
        <w:ind w:left="139" w:right="135"/>
        <w:jc w:val="both"/>
      </w:pPr>
      <w:r>
        <w:t>The essential function of the DUT-IREC is to review all proposals requiring ethical clearance (categories 2</w:t>
      </w:r>
      <w:r>
        <w:rPr>
          <w:spacing w:val="40"/>
        </w:rPr>
        <w:t xml:space="preserve"> </w:t>
      </w:r>
      <w:r>
        <w:t>and</w:t>
      </w:r>
      <w:r>
        <w:rPr>
          <w:spacing w:val="-9"/>
        </w:rPr>
        <w:t xml:space="preserve"> </w:t>
      </w:r>
      <w:r>
        <w:t>3-</w:t>
      </w:r>
      <w:r>
        <w:rPr>
          <w:spacing w:val="-9"/>
        </w:rPr>
        <w:t xml:space="preserve"> </w:t>
      </w:r>
      <w:r>
        <w:t>refer</w:t>
      </w:r>
      <w:r>
        <w:rPr>
          <w:spacing w:val="-11"/>
        </w:rPr>
        <w:t xml:space="preserve"> </w:t>
      </w:r>
      <w:r>
        <w:t>to</w:t>
      </w:r>
      <w:r>
        <w:rPr>
          <w:spacing w:val="-9"/>
        </w:rPr>
        <w:t xml:space="preserve"> </w:t>
      </w:r>
      <w:r>
        <w:t>guidelines)</w:t>
      </w:r>
      <w:r>
        <w:rPr>
          <w:spacing w:val="-5"/>
        </w:rPr>
        <w:t xml:space="preserve"> </w:t>
      </w:r>
      <w:r>
        <w:t>proposed</w:t>
      </w:r>
      <w:r>
        <w:rPr>
          <w:spacing w:val="-7"/>
        </w:rPr>
        <w:t xml:space="preserve"> </w:t>
      </w:r>
      <w:r>
        <w:t>by</w:t>
      </w:r>
      <w:r>
        <w:rPr>
          <w:spacing w:val="-8"/>
        </w:rPr>
        <w:t xml:space="preserve"> </w:t>
      </w:r>
      <w:r>
        <w:t>independent</w:t>
      </w:r>
      <w:r>
        <w:rPr>
          <w:spacing w:val="-5"/>
        </w:rPr>
        <w:t xml:space="preserve"> </w:t>
      </w:r>
      <w:r>
        <w:t>researchers</w:t>
      </w:r>
      <w:r>
        <w:rPr>
          <w:spacing w:val="-6"/>
        </w:rPr>
        <w:t xml:space="preserve"> </w:t>
      </w:r>
      <w:r>
        <w:t>and</w:t>
      </w:r>
      <w:r>
        <w:rPr>
          <w:spacing w:val="-7"/>
        </w:rPr>
        <w:t xml:space="preserve"> </w:t>
      </w:r>
      <w:r>
        <w:t>students/staff</w:t>
      </w:r>
      <w:r>
        <w:rPr>
          <w:spacing w:val="-9"/>
        </w:rPr>
        <w:t xml:space="preserve"> </w:t>
      </w:r>
      <w:r>
        <w:t>members</w:t>
      </w:r>
      <w:r>
        <w:rPr>
          <w:spacing w:val="-10"/>
        </w:rPr>
        <w:t xml:space="preserve"> </w:t>
      </w:r>
      <w:r>
        <w:t>of</w:t>
      </w:r>
      <w:r>
        <w:rPr>
          <w:spacing w:val="-9"/>
        </w:rPr>
        <w:t xml:space="preserve"> </w:t>
      </w:r>
      <w:r>
        <w:t>the</w:t>
      </w:r>
      <w:r>
        <w:rPr>
          <w:spacing w:val="-9"/>
        </w:rPr>
        <w:t xml:space="preserve"> </w:t>
      </w:r>
      <w:r>
        <w:t>University, and</w:t>
      </w:r>
      <w:r>
        <w:rPr>
          <w:spacing w:val="-2"/>
        </w:rPr>
        <w:t xml:space="preserve"> </w:t>
      </w:r>
      <w:r>
        <w:t>to</w:t>
      </w:r>
      <w:r>
        <w:rPr>
          <w:spacing w:val="-4"/>
        </w:rPr>
        <w:t xml:space="preserve"> </w:t>
      </w:r>
      <w:r>
        <w:t>monitor</w:t>
      </w:r>
      <w:r>
        <w:rPr>
          <w:spacing w:val="-8"/>
        </w:rPr>
        <w:t xml:space="preserve"> </w:t>
      </w:r>
      <w:r>
        <w:t>the</w:t>
      </w:r>
      <w:r>
        <w:rPr>
          <w:spacing w:val="-5"/>
        </w:rPr>
        <w:t xml:space="preserve"> </w:t>
      </w:r>
      <w:r>
        <w:t>implementation</w:t>
      </w:r>
      <w:r>
        <w:rPr>
          <w:spacing w:val="-5"/>
        </w:rPr>
        <w:t xml:space="preserve"> </w:t>
      </w:r>
      <w:r>
        <w:t>of</w:t>
      </w:r>
      <w:r>
        <w:rPr>
          <w:spacing w:val="-5"/>
        </w:rPr>
        <w:t xml:space="preserve"> </w:t>
      </w:r>
      <w:r>
        <w:t>the</w:t>
      </w:r>
      <w:r>
        <w:rPr>
          <w:spacing w:val="-2"/>
        </w:rPr>
        <w:t xml:space="preserve"> </w:t>
      </w:r>
      <w:r>
        <w:t>proposed</w:t>
      </w:r>
      <w:r>
        <w:rPr>
          <w:spacing w:val="-2"/>
        </w:rPr>
        <w:t xml:space="preserve"> </w:t>
      </w:r>
      <w:r>
        <w:t>research.</w:t>
      </w:r>
      <w:r>
        <w:rPr>
          <w:spacing w:val="-5"/>
        </w:rPr>
        <w:t xml:space="preserve"> </w:t>
      </w:r>
      <w:r>
        <w:t>The</w:t>
      </w:r>
      <w:r>
        <w:rPr>
          <w:spacing w:val="-7"/>
        </w:rPr>
        <w:t xml:space="preserve"> </w:t>
      </w:r>
      <w:r>
        <w:t>purpose</w:t>
      </w:r>
      <w:r>
        <w:rPr>
          <w:spacing w:val="-5"/>
        </w:rPr>
        <w:t xml:space="preserve"> </w:t>
      </w:r>
      <w:r>
        <w:t>of</w:t>
      </w:r>
      <w:r>
        <w:rPr>
          <w:spacing w:val="-5"/>
        </w:rPr>
        <w:t xml:space="preserve"> </w:t>
      </w:r>
      <w:r>
        <w:t>ethics</w:t>
      </w:r>
      <w:r>
        <w:rPr>
          <w:spacing w:val="-3"/>
        </w:rPr>
        <w:t xml:space="preserve"> </w:t>
      </w:r>
      <w:r>
        <w:t>review</w:t>
      </w:r>
      <w:r>
        <w:rPr>
          <w:spacing w:val="-5"/>
        </w:rPr>
        <w:t xml:space="preserve"> </w:t>
      </w:r>
      <w:r>
        <w:t>and</w:t>
      </w:r>
      <w:r>
        <w:rPr>
          <w:spacing w:val="-4"/>
        </w:rPr>
        <w:t xml:space="preserve"> </w:t>
      </w:r>
      <w:r>
        <w:t>monitoring</w:t>
      </w:r>
      <w:r>
        <w:rPr>
          <w:spacing w:val="-8"/>
        </w:rPr>
        <w:t xml:space="preserve"> </w:t>
      </w:r>
      <w:r>
        <w:t xml:space="preserve">is the protection of the dignity, rights, safety, well-being and advancement of all human research participants, animals and the environment. Special attention will be paid to research that includes vulnerable participants. The </w:t>
      </w:r>
      <w:r>
        <w:rPr>
          <w:spacing w:val="16"/>
        </w:rPr>
        <w:t>DUT-</w:t>
      </w:r>
      <w:r>
        <w:rPr>
          <w:spacing w:val="-16"/>
        </w:rPr>
        <w:t xml:space="preserve"> </w:t>
      </w:r>
      <w:r>
        <w:t>IREC is also available to review, advise on, and approve or reject research proposals involving human</w:t>
      </w:r>
      <w:r>
        <w:rPr>
          <w:spacing w:val="-5"/>
        </w:rPr>
        <w:t xml:space="preserve"> </w:t>
      </w:r>
      <w:r>
        <w:t>participants, animals</w:t>
      </w:r>
      <w:r>
        <w:rPr>
          <w:spacing w:val="-1"/>
        </w:rPr>
        <w:t xml:space="preserve"> </w:t>
      </w:r>
      <w:r>
        <w:t>and</w:t>
      </w:r>
      <w:r>
        <w:rPr>
          <w:spacing w:val="-5"/>
        </w:rPr>
        <w:t xml:space="preserve"> </w:t>
      </w:r>
      <w:r>
        <w:t>the</w:t>
      </w:r>
      <w:r>
        <w:rPr>
          <w:spacing w:val="-1"/>
        </w:rPr>
        <w:t xml:space="preserve"> </w:t>
      </w:r>
      <w:r>
        <w:t>environment submitted</w:t>
      </w:r>
      <w:r>
        <w:rPr>
          <w:spacing w:val="-2"/>
        </w:rPr>
        <w:t xml:space="preserve"> </w:t>
      </w:r>
      <w:r>
        <w:t>to it</w:t>
      </w:r>
      <w:r>
        <w:rPr>
          <w:spacing w:val="-1"/>
        </w:rPr>
        <w:t xml:space="preserve"> </w:t>
      </w:r>
      <w:r>
        <w:t>by researchers</w:t>
      </w:r>
      <w:r>
        <w:rPr>
          <w:spacing w:val="-1"/>
        </w:rPr>
        <w:t xml:space="preserve"> </w:t>
      </w:r>
      <w:r>
        <w:t>who are</w:t>
      </w:r>
      <w:r>
        <w:rPr>
          <w:spacing w:val="-2"/>
        </w:rPr>
        <w:t xml:space="preserve"> </w:t>
      </w:r>
      <w:r>
        <w:t>not</w:t>
      </w:r>
      <w:r>
        <w:rPr>
          <w:spacing w:val="-1"/>
        </w:rPr>
        <w:t xml:space="preserve"> </w:t>
      </w:r>
      <w:r>
        <w:t>members of</w:t>
      </w:r>
      <w:r>
        <w:rPr>
          <w:spacing w:val="-2"/>
        </w:rPr>
        <w:t xml:space="preserve"> </w:t>
      </w:r>
      <w:r>
        <w:t xml:space="preserve">the University (Refer to the Standard Operating Procedures document for the detailed terms of reference and </w:t>
      </w:r>
      <w:r>
        <w:rPr>
          <w:spacing w:val="-2"/>
        </w:rPr>
        <w:t>information).</w:t>
      </w:r>
    </w:p>
    <w:p w14:paraId="68BC434C" w14:textId="77777777" w:rsidR="00467F92" w:rsidRDefault="00467F92">
      <w:pPr>
        <w:pStyle w:val="BodyText"/>
        <w:spacing w:before="47"/>
      </w:pPr>
    </w:p>
    <w:p w14:paraId="68BC434D" w14:textId="77777777" w:rsidR="00467F92" w:rsidRDefault="00D00C0D">
      <w:pPr>
        <w:pStyle w:val="Heading1"/>
      </w:pPr>
      <w:r>
        <w:rPr>
          <w:spacing w:val="-2"/>
        </w:rPr>
        <w:t>ACTIVITY:</w:t>
      </w:r>
    </w:p>
    <w:p w14:paraId="68BC434E" w14:textId="77777777" w:rsidR="00467F92" w:rsidRDefault="00D00C0D">
      <w:pPr>
        <w:pStyle w:val="BodyText"/>
        <w:spacing w:before="30"/>
        <w:ind w:left="139"/>
        <w:jc w:val="both"/>
      </w:pPr>
      <w:r>
        <w:t>The</w:t>
      </w:r>
      <w:r>
        <w:rPr>
          <w:spacing w:val="-2"/>
        </w:rPr>
        <w:t xml:space="preserve"> </w:t>
      </w:r>
      <w:r>
        <w:t>work</w:t>
      </w:r>
      <w:r>
        <w:rPr>
          <w:spacing w:val="-4"/>
        </w:rPr>
        <w:t xml:space="preserve"> </w:t>
      </w:r>
      <w:r>
        <w:t>of</w:t>
      </w:r>
      <w:r>
        <w:rPr>
          <w:spacing w:val="-7"/>
        </w:rPr>
        <w:t xml:space="preserve"> </w:t>
      </w:r>
      <w:r>
        <w:t>the</w:t>
      </w:r>
      <w:r>
        <w:rPr>
          <w:spacing w:val="-4"/>
        </w:rPr>
        <w:t xml:space="preserve"> </w:t>
      </w:r>
      <w:r>
        <w:t>DUT-IREC</w:t>
      </w:r>
      <w:r>
        <w:rPr>
          <w:spacing w:val="-2"/>
        </w:rPr>
        <w:t xml:space="preserve"> includes:</w:t>
      </w:r>
    </w:p>
    <w:p w14:paraId="68BC434F" w14:textId="77777777" w:rsidR="00467F92" w:rsidRDefault="00467F92">
      <w:pPr>
        <w:pStyle w:val="BodyText"/>
        <w:spacing w:before="11"/>
      </w:pPr>
    </w:p>
    <w:p w14:paraId="68BC4350" w14:textId="77777777" w:rsidR="00467F92" w:rsidRDefault="00D00C0D">
      <w:pPr>
        <w:pStyle w:val="ListParagraph"/>
        <w:numPr>
          <w:ilvl w:val="0"/>
          <w:numId w:val="5"/>
        </w:numPr>
        <w:tabs>
          <w:tab w:val="left" w:pos="499"/>
        </w:tabs>
        <w:spacing w:line="272" w:lineRule="exact"/>
        <w:ind w:hanging="360"/>
      </w:pPr>
      <w:r>
        <w:t>Policy</w:t>
      </w:r>
      <w:r>
        <w:rPr>
          <w:spacing w:val="-8"/>
        </w:rPr>
        <w:t xml:space="preserve"> </w:t>
      </w:r>
      <w:r>
        <w:t>development</w:t>
      </w:r>
      <w:r>
        <w:rPr>
          <w:spacing w:val="-9"/>
        </w:rPr>
        <w:t xml:space="preserve"> </w:t>
      </w:r>
      <w:r>
        <w:t>and</w:t>
      </w:r>
      <w:r>
        <w:rPr>
          <w:spacing w:val="-8"/>
        </w:rPr>
        <w:t xml:space="preserve"> </w:t>
      </w:r>
      <w:r>
        <w:rPr>
          <w:spacing w:val="-2"/>
        </w:rPr>
        <w:t>advice,</w:t>
      </w:r>
    </w:p>
    <w:p w14:paraId="68BC4351" w14:textId="77777777" w:rsidR="00467F92" w:rsidRDefault="00D00C0D">
      <w:pPr>
        <w:pStyle w:val="ListParagraph"/>
        <w:numPr>
          <w:ilvl w:val="0"/>
          <w:numId w:val="5"/>
        </w:numPr>
        <w:tabs>
          <w:tab w:val="left" w:pos="499"/>
        </w:tabs>
        <w:ind w:right="704"/>
      </w:pPr>
      <w:r>
        <w:t>Responsibility for seeing that all research on humans, animals and environment meets national</w:t>
      </w:r>
      <w:r>
        <w:rPr>
          <w:spacing w:val="-2"/>
        </w:rPr>
        <w:t xml:space="preserve"> </w:t>
      </w:r>
      <w:r>
        <w:t>and international requirements with respect to research ethics, and</w:t>
      </w:r>
    </w:p>
    <w:p w14:paraId="68BC4352" w14:textId="77777777" w:rsidR="00467F92" w:rsidRDefault="00D00C0D">
      <w:pPr>
        <w:pStyle w:val="ListParagraph"/>
        <w:numPr>
          <w:ilvl w:val="0"/>
          <w:numId w:val="5"/>
        </w:numPr>
        <w:tabs>
          <w:tab w:val="left" w:pos="499"/>
        </w:tabs>
        <w:ind w:right="1005"/>
      </w:pPr>
      <w:r>
        <w:t>Responsibility</w:t>
      </w:r>
      <w:r>
        <w:rPr>
          <w:spacing w:val="35"/>
        </w:rPr>
        <w:t xml:space="preserve"> </w:t>
      </w:r>
      <w:r>
        <w:t>for</w:t>
      </w:r>
      <w:r>
        <w:rPr>
          <w:spacing w:val="32"/>
        </w:rPr>
        <w:t xml:space="preserve"> </w:t>
      </w:r>
      <w:r>
        <w:t>building</w:t>
      </w:r>
      <w:r>
        <w:rPr>
          <w:spacing w:val="30"/>
        </w:rPr>
        <w:t xml:space="preserve"> </w:t>
      </w:r>
      <w:r>
        <w:t>awareness</w:t>
      </w:r>
      <w:r>
        <w:rPr>
          <w:spacing w:val="32"/>
        </w:rPr>
        <w:t xml:space="preserve"> </w:t>
      </w:r>
      <w:r>
        <w:t>of</w:t>
      </w:r>
      <w:r>
        <w:rPr>
          <w:spacing w:val="35"/>
        </w:rPr>
        <w:t xml:space="preserve"> </w:t>
      </w:r>
      <w:r>
        <w:t>ethical</w:t>
      </w:r>
      <w:r>
        <w:rPr>
          <w:spacing w:val="35"/>
        </w:rPr>
        <w:t xml:space="preserve"> </w:t>
      </w:r>
      <w:r>
        <w:t>issues</w:t>
      </w:r>
      <w:r>
        <w:rPr>
          <w:spacing w:val="34"/>
        </w:rPr>
        <w:t xml:space="preserve"> </w:t>
      </w:r>
      <w:r>
        <w:t>in</w:t>
      </w:r>
      <w:r>
        <w:rPr>
          <w:spacing w:val="35"/>
        </w:rPr>
        <w:t xml:space="preserve"> </w:t>
      </w:r>
      <w:r>
        <w:t>the</w:t>
      </w:r>
      <w:r>
        <w:rPr>
          <w:spacing w:val="30"/>
        </w:rPr>
        <w:t xml:space="preserve"> </w:t>
      </w:r>
      <w:r>
        <w:t>university</w:t>
      </w:r>
      <w:r>
        <w:rPr>
          <w:spacing w:val="34"/>
        </w:rPr>
        <w:t xml:space="preserve"> </w:t>
      </w:r>
      <w:r>
        <w:t>and</w:t>
      </w:r>
      <w:r>
        <w:rPr>
          <w:spacing w:val="33"/>
        </w:rPr>
        <w:t xml:space="preserve"> </w:t>
      </w:r>
      <w:r>
        <w:t>faculties</w:t>
      </w:r>
      <w:r>
        <w:rPr>
          <w:spacing w:val="34"/>
        </w:rPr>
        <w:t xml:space="preserve"> </w:t>
      </w:r>
      <w:r>
        <w:t>through education, provision of information and identification of appropriate training programmes.</w:t>
      </w:r>
    </w:p>
    <w:p w14:paraId="68BC4353" w14:textId="77777777" w:rsidR="00467F92" w:rsidRDefault="00467F92">
      <w:pPr>
        <w:pStyle w:val="BodyText"/>
        <w:spacing w:before="11"/>
      </w:pPr>
    </w:p>
    <w:p w14:paraId="68BC4354" w14:textId="77777777" w:rsidR="00467F92" w:rsidRDefault="00D00C0D">
      <w:pPr>
        <w:pStyle w:val="Heading1"/>
        <w:numPr>
          <w:ilvl w:val="0"/>
          <w:numId w:val="6"/>
        </w:numPr>
        <w:tabs>
          <w:tab w:val="left" w:pos="403"/>
        </w:tabs>
        <w:ind w:left="403" w:hanging="264"/>
        <w:jc w:val="left"/>
        <w:rPr>
          <w:sz w:val="24"/>
        </w:rPr>
      </w:pPr>
      <w:r>
        <w:rPr>
          <w:spacing w:val="-2"/>
        </w:rPr>
        <w:t>MEMBERSHIP</w:t>
      </w:r>
    </w:p>
    <w:p w14:paraId="68BC4355" w14:textId="77777777" w:rsidR="00467F92" w:rsidRDefault="00467F92">
      <w:pPr>
        <w:pStyle w:val="BodyText"/>
        <w:spacing w:before="15"/>
        <w:rPr>
          <w:b/>
        </w:rPr>
      </w:pPr>
    </w:p>
    <w:p w14:paraId="68BC4356" w14:textId="77777777" w:rsidR="00467F92" w:rsidRDefault="00D00C0D">
      <w:pPr>
        <w:pStyle w:val="ListParagraph"/>
        <w:numPr>
          <w:ilvl w:val="1"/>
          <w:numId w:val="6"/>
        </w:numPr>
        <w:tabs>
          <w:tab w:val="left" w:pos="505"/>
        </w:tabs>
        <w:ind w:left="505" w:hanging="366"/>
        <w:rPr>
          <w:b/>
        </w:rPr>
      </w:pPr>
      <w:r>
        <w:rPr>
          <w:b/>
          <w:spacing w:val="-2"/>
        </w:rPr>
        <w:t>COMPOSITION</w:t>
      </w:r>
    </w:p>
    <w:p w14:paraId="68BC4357" w14:textId="77777777" w:rsidR="00467F92" w:rsidRDefault="00467F92">
      <w:pPr>
        <w:pStyle w:val="BodyText"/>
        <w:spacing w:before="42"/>
        <w:rPr>
          <w:b/>
        </w:rPr>
      </w:pPr>
    </w:p>
    <w:p w14:paraId="68BC4358" w14:textId="77777777" w:rsidR="00467F92" w:rsidRDefault="00D00C0D">
      <w:pPr>
        <w:pStyle w:val="BodyText"/>
        <w:spacing w:line="254" w:lineRule="exact"/>
        <w:ind w:left="139"/>
      </w:pPr>
      <w:r>
        <w:t>The</w:t>
      </w:r>
      <w:r>
        <w:rPr>
          <w:spacing w:val="-7"/>
        </w:rPr>
        <w:t xml:space="preserve"> </w:t>
      </w:r>
      <w:r>
        <w:t>membership</w:t>
      </w:r>
      <w:r>
        <w:rPr>
          <w:spacing w:val="-6"/>
        </w:rPr>
        <w:t xml:space="preserve"> </w:t>
      </w:r>
      <w:r>
        <w:t>of</w:t>
      </w:r>
      <w:r>
        <w:rPr>
          <w:spacing w:val="-3"/>
        </w:rPr>
        <w:t xml:space="preserve"> </w:t>
      </w:r>
      <w:r>
        <w:t>the</w:t>
      </w:r>
      <w:r>
        <w:rPr>
          <w:spacing w:val="-3"/>
        </w:rPr>
        <w:t xml:space="preserve"> </w:t>
      </w:r>
      <w:r>
        <w:t>DUT-IREC</w:t>
      </w:r>
      <w:r>
        <w:rPr>
          <w:spacing w:val="-6"/>
        </w:rPr>
        <w:t xml:space="preserve"> </w:t>
      </w:r>
      <w:r>
        <w:t>is</w:t>
      </w:r>
      <w:r>
        <w:rPr>
          <w:spacing w:val="-4"/>
        </w:rPr>
        <w:t xml:space="preserve"> </w:t>
      </w:r>
      <w:r>
        <w:t>composed</w:t>
      </w:r>
      <w:r>
        <w:rPr>
          <w:spacing w:val="-8"/>
        </w:rPr>
        <w:t xml:space="preserve"> </w:t>
      </w:r>
      <w:r>
        <w:t>of</w:t>
      </w:r>
      <w:r>
        <w:rPr>
          <w:spacing w:val="-6"/>
        </w:rPr>
        <w:t xml:space="preserve"> </w:t>
      </w:r>
      <w:r>
        <w:t>the</w:t>
      </w:r>
      <w:r>
        <w:rPr>
          <w:spacing w:val="-3"/>
        </w:rPr>
        <w:t xml:space="preserve"> </w:t>
      </w:r>
      <w:r>
        <w:t>following</w:t>
      </w:r>
      <w:r>
        <w:rPr>
          <w:spacing w:val="-5"/>
        </w:rPr>
        <w:t xml:space="preserve"> </w:t>
      </w:r>
      <w:r>
        <w:rPr>
          <w:spacing w:val="-2"/>
        </w:rPr>
        <w:t>individuals:</w:t>
      </w:r>
    </w:p>
    <w:p w14:paraId="68BC4359" w14:textId="77777777" w:rsidR="00467F92" w:rsidRDefault="00D00C0D">
      <w:pPr>
        <w:pStyle w:val="ListParagraph"/>
        <w:numPr>
          <w:ilvl w:val="0"/>
          <w:numId w:val="3"/>
        </w:numPr>
        <w:tabs>
          <w:tab w:val="left" w:pos="499"/>
        </w:tabs>
        <w:spacing w:line="270" w:lineRule="exact"/>
        <w:ind w:hanging="360"/>
      </w:pPr>
      <w:r>
        <w:t>At</w:t>
      </w:r>
      <w:r>
        <w:rPr>
          <w:spacing w:val="-4"/>
        </w:rPr>
        <w:t xml:space="preserve"> </w:t>
      </w:r>
      <w:r>
        <w:t>least</w:t>
      </w:r>
      <w:r>
        <w:rPr>
          <w:spacing w:val="-2"/>
        </w:rPr>
        <w:t xml:space="preserve"> </w:t>
      </w:r>
      <w:r>
        <w:t>15</w:t>
      </w:r>
      <w:r>
        <w:rPr>
          <w:spacing w:val="-6"/>
        </w:rPr>
        <w:t xml:space="preserve"> </w:t>
      </w:r>
      <w:r>
        <w:t>members</w:t>
      </w:r>
      <w:r>
        <w:rPr>
          <w:spacing w:val="-6"/>
        </w:rPr>
        <w:t xml:space="preserve"> </w:t>
      </w:r>
      <w:r>
        <w:t>(33%</w:t>
      </w:r>
      <w:r>
        <w:rPr>
          <w:spacing w:val="-7"/>
        </w:rPr>
        <w:t xml:space="preserve"> </w:t>
      </w:r>
      <w:r>
        <w:t>constituting</w:t>
      </w:r>
      <w:r>
        <w:rPr>
          <w:spacing w:val="-5"/>
        </w:rPr>
        <w:t xml:space="preserve"> </w:t>
      </w:r>
      <w:r>
        <w:t>a</w:t>
      </w:r>
      <w:r>
        <w:rPr>
          <w:spacing w:val="-5"/>
        </w:rPr>
        <w:t xml:space="preserve"> </w:t>
      </w:r>
      <w:r>
        <w:rPr>
          <w:spacing w:val="-2"/>
        </w:rPr>
        <w:t>quorum)</w:t>
      </w:r>
    </w:p>
    <w:p w14:paraId="68BC435A" w14:textId="77777777" w:rsidR="00467F92" w:rsidRDefault="00D00C0D">
      <w:pPr>
        <w:pStyle w:val="ListParagraph"/>
        <w:numPr>
          <w:ilvl w:val="0"/>
          <w:numId w:val="3"/>
        </w:numPr>
        <w:tabs>
          <w:tab w:val="left" w:pos="499"/>
        </w:tabs>
        <w:spacing w:line="271" w:lineRule="exact"/>
        <w:ind w:hanging="360"/>
      </w:pPr>
      <w:r>
        <w:t>Two</w:t>
      </w:r>
      <w:r>
        <w:rPr>
          <w:spacing w:val="-7"/>
        </w:rPr>
        <w:t xml:space="preserve"> </w:t>
      </w:r>
      <w:r>
        <w:t>representatives</w:t>
      </w:r>
      <w:r>
        <w:rPr>
          <w:spacing w:val="-5"/>
        </w:rPr>
        <w:t xml:space="preserve"> </w:t>
      </w:r>
      <w:r>
        <w:t>appointed</w:t>
      </w:r>
      <w:r>
        <w:rPr>
          <w:spacing w:val="-3"/>
        </w:rPr>
        <w:t xml:space="preserve"> </w:t>
      </w:r>
      <w:r>
        <w:t>from</w:t>
      </w:r>
      <w:r>
        <w:rPr>
          <w:spacing w:val="-6"/>
        </w:rPr>
        <w:t xml:space="preserve"> </w:t>
      </w:r>
      <w:r>
        <w:t>each</w:t>
      </w:r>
      <w:r>
        <w:rPr>
          <w:spacing w:val="-4"/>
        </w:rPr>
        <w:t xml:space="preserve"> </w:t>
      </w:r>
      <w:r>
        <w:rPr>
          <w:spacing w:val="-2"/>
        </w:rPr>
        <w:t>Faculty</w:t>
      </w:r>
    </w:p>
    <w:p w14:paraId="68BC435B" w14:textId="77777777" w:rsidR="00467F92" w:rsidRDefault="00D00C0D">
      <w:pPr>
        <w:pStyle w:val="ListParagraph"/>
        <w:numPr>
          <w:ilvl w:val="0"/>
          <w:numId w:val="3"/>
        </w:numPr>
        <w:tabs>
          <w:tab w:val="left" w:pos="499"/>
        </w:tabs>
        <w:spacing w:line="272" w:lineRule="exact"/>
        <w:ind w:hanging="360"/>
      </w:pPr>
      <w:r>
        <w:t>One</w:t>
      </w:r>
      <w:r>
        <w:rPr>
          <w:spacing w:val="-5"/>
        </w:rPr>
        <w:t xml:space="preserve"> </w:t>
      </w:r>
      <w:r>
        <w:t>member</w:t>
      </w:r>
      <w:r>
        <w:rPr>
          <w:spacing w:val="-3"/>
        </w:rPr>
        <w:t xml:space="preserve"> </w:t>
      </w:r>
      <w:r>
        <w:t>with</w:t>
      </w:r>
      <w:r>
        <w:rPr>
          <w:spacing w:val="-1"/>
        </w:rPr>
        <w:t xml:space="preserve"> </w:t>
      </w:r>
      <w:r>
        <w:t>a</w:t>
      </w:r>
      <w:r>
        <w:rPr>
          <w:spacing w:val="-5"/>
        </w:rPr>
        <w:t xml:space="preserve"> </w:t>
      </w:r>
      <w:r>
        <w:t>law</w:t>
      </w:r>
      <w:r>
        <w:rPr>
          <w:spacing w:val="-2"/>
        </w:rPr>
        <w:t xml:space="preserve"> qualification</w:t>
      </w:r>
    </w:p>
    <w:p w14:paraId="68BC435C" w14:textId="77777777" w:rsidR="00467F92" w:rsidRDefault="00D00C0D">
      <w:pPr>
        <w:pStyle w:val="ListParagraph"/>
        <w:numPr>
          <w:ilvl w:val="0"/>
          <w:numId w:val="3"/>
        </w:numPr>
        <w:tabs>
          <w:tab w:val="left" w:pos="499"/>
        </w:tabs>
        <w:spacing w:before="2" w:line="272" w:lineRule="exact"/>
        <w:ind w:hanging="360"/>
      </w:pPr>
      <w:r>
        <w:t>Two</w:t>
      </w:r>
      <w:r>
        <w:rPr>
          <w:spacing w:val="-8"/>
        </w:rPr>
        <w:t xml:space="preserve"> </w:t>
      </w:r>
      <w:r>
        <w:t>lay</w:t>
      </w:r>
      <w:r>
        <w:rPr>
          <w:spacing w:val="-6"/>
        </w:rPr>
        <w:t xml:space="preserve"> </w:t>
      </w:r>
      <w:r>
        <w:t>persons</w:t>
      </w:r>
      <w:r>
        <w:rPr>
          <w:spacing w:val="-5"/>
        </w:rPr>
        <w:t xml:space="preserve"> </w:t>
      </w:r>
      <w:r>
        <w:t>who</w:t>
      </w:r>
      <w:r>
        <w:rPr>
          <w:spacing w:val="-4"/>
        </w:rPr>
        <w:t xml:space="preserve"> </w:t>
      </w:r>
      <w:r>
        <w:t>have</w:t>
      </w:r>
      <w:r>
        <w:rPr>
          <w:spacing w:val="-5"/>
        </w:rPr>
        <w:t xml:space="preserve"> </w:t>
      </w:r>
      <w:r>
        <w:t>no</w:t>
      </w:r>
      <w:r>
        <w:rPr>
          <w:spacing w:val="-4"/>
        </w:rPr>
        <w:t xml:space="preserve"> </w:t>
      </w:r>
      <w:r>
        <w:t>affiliation</w:t>
      </w:r>
      <w:r>
        <w:rPr>
          <w:spacing w:val="-6"/>
        </w:rPr>
        <w:t xml:space="preserve"> </w:t>
      </w:r>
      <w:r>
        <w:t>with</w:t>
      </w:r>
      <w:r>
        <w:rPr>
          <w:spacing w:val="-7"/>
        </w:rPr>
        <w:t xml:space="preserve"> </w:t>
      </w:r>
      <w:r>
        <w:t>DUT</w:t>
      </w:r>
      <w:r>
        <w:rPr>
          <w:spacing w:val="-2"/>
        </w:rPr>
        <w:t xml:space="preserve"> </w:t>
      </w:r>
      <w:r>
        <w:t>and</w:t>
      </w:r>
      <w:r>
        <w:rPr>
          <w:spacing w:val="-8"/>
        </w:rPr>
        <w:t xml:space="preserve"> </w:t>
      </w:r>
      <w:r>
        <w:t>represent</w:t>
      </w:r>
      <w:r>
        <w:rPr>
          <w:spacing w:val="-8"/>
        </w:rPr>
        <w:t xml:space="preserve"> </w:t>
      </w:r>
      <w:r>
        <w:t>the</w:t>
      </w:r>
      <w:r>
        <w:rPr>
          <w:spacing w:val="-6"/>
        </w:rPr>
        <w:t xml:space="preserve"> </w:t>
      </w:r>
      <w:r>
        <w:t>community;</w:t>
      </w:r>
      <w:r>
        <w:rPr>
          <w:spacing w:val="-8"/>
        </w:rPr>
        <w:t xml:space="preserve"> </w:t>
      </w:r>
      <w:r>
        <w:rPr>
          <w:spacing w:val="-5"/>
        </w:rPr>
        <w:t>and</w:t>
      </w:r>
    </w:p>
    <w:p w14:paraId="68BC435D" w14:textId="77777777" w:rsidR="00467F92" w:rsidRDefault="00D00C0D">
      <w:pPr>
        <w:pStyle w:val="ListParagraph"/>
        <w:numPr>
          <w:ilvl w:val="0"/>
          <w:numId w:val="3"/>
        </w:numPr>
        <w:tabs>
          <w:tab w:val="left" w:pos="497"/>
          <w:tab w:val="left" w:pos="499"/>
        </w:tabs>
        <w:ind w:right="135"/>
        <w:jc w:val="both"/>
      </w:pPr>
      <w:r>
        <w:t>Additional members may be co-opted by the DUT-IREC from relevant interest groups, where the DUT-IREC does not have the necessary expertise to evaluate particular research issues (e.g. environmental ethics, intellectual property rights, indigenous knowledge systems, qualitative/quantitative expertise, bio-ethics, professional care/counselling</w:t>
      </w:r>
      <w:r>
        <w:rPr>
          <w:spacing w:val="-4"/>
        </w:rPr>
        <w:t xml:space="preserve"> </w:t>
      </w:r>
      <w:r>
        <w:t>expert,</w:t>
      </w:r>
      <w:r>
        <w:rPr>
          <w:spacing w:val="-4"/>
        </w:rPr>
        <w:t xml:space="preserve"> </w:t>
      </w:r>
      <w:r>
        <w:t>etc.). Co-opted</w:t>
      </w:r>
      <w:r>
        <w:rPr>
          <w:spacing w:val="-6"/>
        </w:rPr>
        <w:t xml:space="preserve"> </w:t>
      </w:r>
      <w:r>
        <w:t>members</w:t>
      </w:r>
      <w:r>
        <w:rPr>
          <w:spacing w:val="-2"/>
        </w:rPr>
        <w:t xml:space="preserve"> </w:t>
      </w:r>
      <w:r>
        <w:t>have</w:t>
      </w:r>
      <w:r>
        <w:rPr>
          <w:spacing w:val="-1"/>
        </w:rPr>
        <w:t xml:space="preserve"> </w:t>
      </w:r>
      <w:r>
        <w:t>full</w:t>
      </w:r>
      <w:r>
        <w:rPr>
          <w:spacing w:val="-4"/>
        </w:rPr>
        <w:t xml:space="preserve"> </w:t>
      </w:r>
      <w:r>
        <w:t>voting</w:t>
      </w:r>
      <w:r>
        <w:rPr>
          <w:spacing w:val="-2"/>
        </w:rPr>
        <w:t xml:space="preserve"> </w:t>
      </w:r>
      <w:r>
        <w:t>rights</w:t>
      </w:r>
      <w:r>
        <w:rPr>
          <w:spacing w:val="-2"/>
        </w:rPr>
        <w:t xml:space="preserve"> </w:t>
      </w:r>
      <w:r>
        <w:t>and</w:t>
      </w:r>
      <w:r>
        <w:rPr>
          <w:spacing w:val="-6"/>
        </w:rPr>
        <w:t xml:space="preserve"> </w:t>
      </w:r>
      <w:r>
        <w:t>must</w:t>
      </w:r>
      <w:r>
        <w:rPr>
          <w:spacing w:val="-3"/>
        </w:rPr>
        <w:t xml:space="preserve"> </w:t>
      </w:r>
      <w:r>
        <w:t>sign the confidentiality agreement; and</w:t>
      </w:r>
    </w:p>
    <w:p w14:paraId="68BC435E" w14:textId="77777777" w:rsidR="00467F92" w:rsidRDefault="00D00C0D">
      <w:pPr>
        <w:pStyle w:val="ListParagraph"/>
        <w:numPr>
          <w:ilvl w:val="0"/>
          <w:numId w:val="3"/>
        </w:numPr>
        <w:tabs>
          <w:tab w:val="left" w:pos="498"/>
        </w:tabs>
        <w:spacing w:line="271" w:lineRule="exact"/>
        <w:ind w:left="498" w:hanging="359"/>
        <w:jc w:val="both"/>
      </w:pPr>
      <w:r>
        <w:t>Chairperson</w:t>
      </w:r>
      <w:r>
        <w:rPr>
          <w:spacing w:val="27"/>
        </w:rPr>
        <w:t xml:space="preserve"> </w:t>
      </w:r>
      <w:r>
        <w:t>appointed</w:t>
      </w:r>
      <w:r>
        <w:rPr>
          <w:spacing w:val="28"/>
        </w:rPr>
        <w:t xml:space="preserve"> </w:t>
      </w:r>
      <w:r>
        <w:t>by</w:t>
      </w:r>
      <w:r>
        <w:rPr>
          <w:spacing w:val="26"/>
        </w:rPr>
        <w:t xml:space="preserve"> </w:t>
      </w:r>
      <w:r>
        <w:t>the</w:t>
      </w:r>
      <w:r>
        <w:rPr>
          <w:spacing w:val="27"/>
        </w:rPr>
        <w:t xml:space="preserve"> </w:t>
      </w:r>
      <w:r>
        <w:t>Deputy</w:t>
      </w:r>
      <w:r>
        <w:rPr>
          <w:spacing w:val="27"/>
        </w:rPr>
        <w:t xml:space="preserve"> </w:t>
      </w:r>
      <w:r>
        <w:t>Vice</w:t>
      </w:r>
      <w:r>
        <w:rPr>
          <w:spacing w:val="28"/>
        </w:rPr>
        <w:t xml:space="preserve"> </w:t>
      </w:r>
      <w:r>
        <w:t>Chancellor</w:t>
      </w:r>
      <w:r>
        <w:rPr>
          <w:spacing w:val="29"/>
        </w:rPr>
        <w:t xml:space="preserve"> </w:t>
      </w:r>
      <w:r>
        <w:t>responsible</w:t>
      </w:r>
      <w:r>
        <w:rPr>
          <w:spacing w:val="27"/>
        </w:rPr>
        <w:t xml:space="preserve"> </w:t>
      </w:r>
      <w:r>
        <w:t>for</w:t>
      </w:r>
      <w:r>
        <w:rPr>
          <w:spacing w:val="25"/>
        </w:rPr>
        <w:t xml:space="preserve"> </w:t>
      </w:r>
      <w:r>
        <w:t>Research</w:t>
      </w:r>
      <w:r>
        <w:rPr>
          <w:spacing w:val="30"/>
        </w:rPr>
        <w:t xml:space="preserve"> </w:t>
      </w:r>
      <w:r>
        <w:t>(DVC:</w:t>
      </w:r>
      <w:r>
        <w:rPr>
          <w:spacing w:val="-13"/>
        </w:rPr>
        <w:t xml:space="preserve"> </w:t>
      </w:r>
      <w:r>
        <w:t>RIE)</w:t>
      </w:r>
      <w:r>
        <w:rPr>
          <w:spacing w:val="29"/>
        </w:rPr>
        <w:t xml:space="preserve"> </w:t>
      </w:r>
      <w:r>
        <w:t>at</w:t>
      </w:r>
      <w:r>
        <w:rPr>
          <w:spacing w:val="-2"/>
        </w:rPr>
        <w:t xml:space="preserve"> </w:t>
      </w:r>
      <w:r>
        <w:rPr>
          <w:spacing w:val="-5"/>
        </w:rPr>
        <w:t>DUT</w:t>
      </w:r>
    </w:p>
    <w:p w14:paraId="68BC435F" w14:textId="77777777" w:rsidR="00467F92" w:rsidRDefault="00D00C0D">
      <w:pPr>
        <w:pStyle w:val="ListParagraph"/>
        <w:numPr>
          <w:ilvl w:val="0"/>
          <w:numId w:val="3"/>
        </w:numPr>
        <w:tabs>
          <w:tab w:val="left" w:pos="498"/>
        </w:tabs>
        <w:spacing w:before="25"/>
        <w:ind w:left="498" w:hanging="359"/>
        <w:jc w:val="both"/>
      </w:pPr>
      <w:r>
        <w:rPr>
          <w:spacing w:val="-2"/>
        </w:rPr>
        <w:t>Administrator</w:t>
      </w:r>
    </w:p>
    <w:p w14:paraId="68BC4360" w14:textId="77777777" w:rsidR="00467F92" w:rsidRDefault="00467F92">
      <w:pPr>
        <w:pStyle w:val="BodyText"/>
        <w:spacing w:before="44"/>
        <w:rPr>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8"/>
        <w:gridCol w:w="4352"/>
      </w:tblGrid>
      <w:tr w:rsidR="00467F92" w14:paraId="68BC4363" w14:textId="77777777">
        <w:trPr>
          <w:trHeight w:val="292"/>
        </w:trPr>
        <w:tc>
          <w:tcPr>
            <w:tcW w:w="5228" w:type="dxa"/>
          </w:tcPr>
          <w:p w14:paraId="68BC4361" w14:textId="77777777" w:rsidR="00467F92" w:rsidRDefault="00D00C0D">
            <w:pPr>
              <w:pStyle w:val="TableParagraph"/>
              <w:spacing w:line="272" w:lineRule="exact"/>
              <w:ind w:left="31"/>
              <w:jc w:val="center"/>
              <w:rPr>
                <w:b/>
                <w:sz w:val="24"/>
              </w:rPr>
            </w:pPr>
            <w:r>
              <w:rPr>
                <w:b/>
                <w:spacing w:val="-2"/>
                <w:sz w:val="24"/>
              </w:rPr>
              <w:t>Member</w:t>
            </w:r>
          </w:p>
        </w:tc>
        <w:tc>
          <w:tcPr>
            <w:tcW w:w="4352" w:type="dxa"/>
          </w:tcPr>
          <w:p w14:paraId="68BC4362" w14:textId="77777777" w:rsidR="00467F92" w:rsidRDefault="00D00C0D">
            <w:pPr>
              <w:pStyle w:val="TableParagraph"/>
              <w:spacing w:line="272" w:lineRule="exact"/>
              <w:ind w:left="1138"/>
              <w:rPr>
                <w:b/>
                <w:sz w:val="24"/>
              </w:rPr>
            </w:pPr>
            <w:r>
              <w:rPr>
                <w:b/>
                <w:sz w:val="24"/>
              </w:rPr>
              <w:t>Number</w:t>
            </w:r>
            <w:r>
              <w:rPr>
                <w:b/>
                <w:spacing w:val="-6"/>
                <w:sz w:val="24"/>
              </w:rPr>
              <w:t xml:space="preserve"> </w:t>
            </w:r>
            <w:r>
              <w:rPr>
                <w:b/>
                <w:sz w:val="24"/>
              </w:rPr>
              <w:t>of</w:t>
            </w:r>
            <w:r>
              <w:rPr>
                <w:b/>
                <w:spacing w:val="-3"/>
                <w:sz w:val="24"/>
              </w:rPr>
              <w:t xml:space="preserve"> </w:t>
            </w:r>
            <w:r>
              <w:rPr>
                <w:b/>
                <w:spacing w:val="-2"/>
                <w:sz w:val="24"/>
              </w:rPr>
              <w:t>members</w:t>
            </w:r>
          </w:p>
        </w:tc>
      </w:tr>
      <w:tr w:rsidR="00467F92" w14:paraId="68BC4366" w14:textId="77777777">
        <w:trPr>
          <w:trHeight w:val="269"/>
        </w:trPr>
        <w:tc>
          <w:tcPr>
            <w:tcW w:w="5228" w:type="dxa"/>
          </w:tcPr>
          <w:p w14:paraId="68BC4364" w14:textId="77777777" w:rsidR="00467F92" w:rsidRDefault="00D00C0D">
            <w:pPr>
              <w:pStyle w:val="TableParagraph"/>
              <w:spacing w:line="249" w:lineRule="exact"/>
              <w:rPr>
                <w:b/>
              </w:rPr>
            </w:pPr>
            <w:r>
              <w:t>Faculty</w:t>
            </w:r>
            <w:r>
              <w:rPr>
                <w:spacing w:val="-7"/>
              </w:rPr>
              <w:t xml:space="preserve"> </w:t>
            </w:r>
            <w:r>
              <w:t>representatives</w:t>
            </w:r>
            <w:r>
              <w:rPr>
                <w:spacing w:val="-9"/>
              </w:rPr>
              <w:t xml:space="preserve"> </w:t>
            </w:r>
            <w:r>
              <w:rPr>
                <w:b/>
              </w:rPr>
              <w:t>(2</w:t>
            </w:r>
            <w:r>
              <w:rPr>
                <w:b/>
                <w:spacing w:val="-7"/>
              </w:rPr>
              <w:t xml:space="preserve"> </w:t>
            </w:r>
            <w:r>
              <w:rPr>
                <w:b/>
              </w:rPr>
              <w:t>per</w:t>
            </w:r>
            <w:r>
              <w:rPr>
                <w:b/>
                <w:spacing w:val="-6"/>
              </w:rPr>
              <w:t xml:space="preserve"> </w:t>
            </w:r>
            <w:r>
              <w:rPr>
                <w:b/>
                <w:spacing w:val="-2"/>
              </w:rPr>
              <w:t>faculty)</w:t>
            </w:r>
          </w:p>
        </w:tc>
        <w:tc>
          <w:tcPr>
            <w:tcW w:w="4352" w:type="dxa"/>
          </w:tcPr>
          <w:p w14:paraId="68BC4365" w14:textId="77777777" w:rsidR="00467F92" w:rsidRDefault="00D00C0D">
            <w:pPr>
              <w:pStyle w:val="TableParagraph"/>
              <w:spacing w:line="249" w:lineRule="exact"/>
              <w:ind w:left="108"/>
            </w:pPr>
            <w:r>
              <w:rPr>
                <w:spacing w:val="-5"/>
              </w:rPr>
              <w:t>12</w:t>
            </w:r>
          </w:p>
        </w:tc>
      </w:tr>
      <w:tr w:rsidR="00467F92" w14:paraId="68BC4369" w14:textId="77777777">
        <w:trPr>
          <w:trHeight w:val="268"/>
        </w:trPr>
        <w:tc>
          <w:tcPr>
            <w:tcW w:w="5228" w:type="dxa"/>
          </w:tcPr>
          <w:p w14:paraId="68BC4367" w14:textId="77777777" w:rsidR="00467F92" w:rsidRDefault="00D00C0D">
            <w:pPr>
              <w:pStyle w:val="TableParagraph"/>
              <w:spacing w:line="248" w:lineRule="exact"/>
            </w:pPr>
            <w:r>
              <w:t>Lay</w:t>
            </w:r>
            <w:r>
              <w:rPr>
                <w:spacing w:val="-4"/>
              </w:rPr>
              <w:t xml:space="preserve"> </w:t>
            </w:r>
            <w:r>
              <w:rPr>
                <w:spacing w:val="-2"/>
              </w:rPr>
              <w:t>persons</w:t>
            </w:r>
          </w:p>
        </w:tc>
        <w:tc>
          <w:tcPr>
            <w:tcW w:w="4352" w:type="dxa"/>
          </w:tcPr>
          <w:p w14:paraId="68BC4368" w14:textId="77777777" w:rsidR="00467F92" w:rsidRDefault="00D00C0D">
            <w:pPr>
              <w:pStyle w:val="TableParagraph"/>
              <w:spacing w:line="248" w:lineRule="exact"/>
              <w:ind w:left="108"/>
            </w:pPr>
            <w:r>
              <w:rPr>
                <w:spacing w:val="-10"/>
              </w:rPr>
              <w:t>2</w:t>
            </w:r>
          </w:p>
        </w:tc>
      </w:tr>
      <w:tr w:rsidR="00467F92" w14:paraId="68BC436C" w14:textId="77777777">
        <w:trPr>
          <w:trHeight w:val="270"/>
        </w:trPr>
        <w:tc>
          <w:tcPr>
            <w:tcW w:w="5228" w:type="dxa"/>
          </w:tcPr>
          <w:p w14:paraId="68BC436A" w14:textId="77777777" w:rsidR="00467F92" w:rsidRDefault="00D00C0D">
            <w:pPr>
              <w:pStyle w:val="TableParagraph"/>
              <w:spacing w:line="251" w:lineRule="exact"/>
            </w:pPr>
            <w:r>
              <w:t>Law</w:t>
            </w:r>
            <w:r>
              <w:rPr>
                <w:spacing w:val="-2"/>
              </w:rPr>
              <w:t xml:space="preserve"> expert</w:t>
            </w:r>
          </w:p>
        </w:tc>
        <w:tc>
          <w:tcPr>
            <w:tcW w:w="4352" w:type="dxa"/>
          </w:tcPr>
          <w:p w14:paraId="68BC436B" w14:textId="77777777" w:rsidR="00467F92" w:rsidRDefault="00D00C0D">
            <w:pPr>
              <w:pStyle w:val="TableParagraph"/>
              <w:spacing w:line="251" w:lineRule="exact"/>
              <w:ind w:left="108"/>
            </w:pPr>
            <w:r>
              <w:rPr>
                <w:spacing w:val="-10"/>
              </w:rPr>
              <w:t>1</w:t>
            </w:r>
          </w:p>
        </w:tc>
      </w:tr>
      <w:tr w:rsidR="00467F92" w14:paraId="68BC436F" w14:textId="77777777">
        <w:trPr>
          <w:trHeight w:val="268"/>
        </w:trPr>
        <w:tc>
          <w:tcPr>
            <w:tcW w:w="5228" w:type="dxa"/>
          </w:tcPr>
          <w:p w14:paraId="68BC436D" w14:textId="77777777" w:rsidR="00467F92" w:rsidRDefault="00D00C0D">
            <w:pPr>
              <w:pStyle w:val="TableParagraph"/>
              <w:spacing w:line="248" w:lineRule="exact"/>
            </w:pPr>
            <w:r>
              <w:t>Co-opted</w:t>
            </w:r>
            <w:r>
              <w:rPr>
                <w:spacing w:val="-8"/>
              </w:rPr>
              <w:t xml:space="preserve"> </w:t>
            </w:r>
            <w:r>
              <w:rPr>
                <w:spacing w:val="-2"/>
              </w:rPr>
              <w:t>members</w:t>
            </w:r>
          </w:p>
        </w:tc>
        <w:tc>
          <w:tcPr>
            <w:tcW w:w="4352" w:type="dxa"/>
          </w:tcPr>
          <w:p w14:paraId="68BC436E" w14:textId="77777777" w:rsidR="00467F92" w:rsidRDefault="00D00C0D">
            <w:pPr>
              <w:pStyle w:val="TableParagraph"/>
              <w:spacing w:line="248" w:lineRule="exact"/>
              <w:ind w:left="108"/>
            </w:pPr>
            <w:r>
              <w:rPr>
                <w:spacing w:val="-2"/>
              </w:rPr>
              <w:t>Optional</w:t>
            </w:r>
          </w:p>
        </w:tc>
      </w:tr>
      <w:tr w:rsidR="00467F92" w14:paraId="68BC4372" w14:textId="77777777">
        <w:trPr>
          <w:trHeight w:val="266"/>
        </w:trPr>
        <w:tc>
          <w:tcPr>
            <w:tcW w:w="5228" w:type="dxa"/>
          </w:tcPr>
          <w:p w14:paraId="68BC4370" w14:textId="77777777" w:rsidR="00467F92" w:rsidRDefault="00D00C0D">
            <w:pPr>
              <w:pStyle w:val="TableParagraph"/>
              <w:spacing w:line="246" w:lineRule="exact"/>
            </w:pPr>
            <w:r>
              <w:rPr>
                <w:spacing w:val="-2"/>
              </w:rPr>
              <w:t>Administrator</w:t>
            </w:r>
            <w:r>
              <w:rPr>
                <w:spacing w:val="18"/>
              </w:rPr>
              <w:t xml:space="preserve"> </w:t>
            </w:r>
            <w:r>
              <w:rPr>
                <w:spacing w:val="-2"/>
              </w:rPr>
              <w:t>(non-voting)</w:t>
            </w:r>
          </w:p>
        </w:tc>
        <w:tc>
          <w:tcPr>
            <w:tcW w:w="4352" w:type="dxa"/>
          </w:tcPr>
          <w:p w14:paraId="68BC4371" w14:textId="77777777" w:rsidR="00467F92" w:rsidRDefault="00D00C0D">
            <w:pPr>
              <w:pStyle w:val="TableParagraph"/>
              <w:spacing w:line="246" w:lineRule="exact"/>
              <w:ind w:left="108"/>
            </w:pPr>
            <w:r>
              <w:rPr>
                <w:spacing w:val="-10"/>
              </w:rPr>
              <w:t>1</w:t>
            </w:r>
          </w:p>
        </w:tc>
      </w:tr>
      <w:tr w:rsidR="00467F92" w14:paraId="68BC4375" w14:textId="77777777">
        <w:trPr>
          <w:trHeight w:val="323"/>
        </w:trPr>
        <w:tc>
          <w:tcPr>
            <w:tcW w:w="5228" w:type="dxa"/>
          </w:tcPr>
          <w:p w14:paraId="68BC4373" w14:textId="77777777" w:rsidR="00467F92" w:rsidRDefault="00D00C0D">
            <w:pPr>
              <w:pStyle w:val="TableParagraph"/>
              <w:spacing w:line="254" w:lineRule="exact"/>
              <w:rPr>
                <w:b/>
              </w:rPr>
            </w:pPr>
            <w:r>
              <w:rPr>
                <w:b/>
              </w:rPr>
              <w:lastRenderedPageBreak/>
              <w:t>TOTAL:</w:t>
            </w:r>
            <w:r>
              <w:rPr>
                <w:b/>
                <w:spacing w:val="-8"/>
              </w:rPr>
              <w:t xml:space="preserve"> </w:t>
            </w:r>
            <w:r>
              <w:rPr>
                <w:b/>
              </w:rPr>
              <w:t>Voting</w:t>
            </w:r>
            <w:r>
              <w:rPr>
                <w:b/>
                <w:spacing w:val="-8"/>
              </w:rPr>
              <w:t xml:space="preserve"> </w:t>
            </w:r>
            <w:r>
              <w:rPr>
                <w:b/>
              </w:rPr>
              <w:t>members</w:t>
            </w:r>
            <w:r>
              <w:rPr>
                <w:b/>
                <w:spacing w:val="-7"/>
              </w:rPr>
              <w:t xml:space="preserve"> </w:t>
            </w:r>
            <w:r>
              <w:rPr>
                <w:b/>
                <w:spacing w:val="-2"/>
              </w:rPr>
              <w:t>(Quorum)</w:t>
            </w:r>
          </w:p>
        </w:tc>
        <w:tc>
          <w:tcPr>
            <w:tcW w:w="4352" w:type="dxa"/>
          </w:tcPr>
          <w:p w14:paraId="68BC4374" w14:textId="77777777" w:rsidR="00467F92" w:rsidRDefault="00D00C0D">
            <w:pPr>
              <w:pStyle w:val="TableParagraph"/>
              <w:spacing w:line="254" w:lineRule="exact"/>
              <w:ind w:left="108"/>
              <w:rPr>
                <w:b/>
              </w:rPr>
            </w:pPr>
            <w:r>
              <w:rPr>
                <w:b/>
              </w:rPr>
              <w:t>15</w:t>
            </w:r>
            <w:r>
              <w:rPr>
                <w:b/>
                <w:spacing w:val="1"/>
              </w:rPr>
              <w:t xml:space="preserve"> </w:t>
            </w:r>
            <w:r>
              <w:rPr>
                <w:b/>
                <w:spacing w:val="-5"/>
              </w:rPr>
              <w:t>(5)</w:t>
            </w:r>
          </w:p>
        </w:tc>
      </w:tr>
    </w:tbl>
    <w:p w14:paraId="68BC4376" w14:textId="77777777" w:rsidR="00467F92" w:rsidRDefault="00467F92">
      <w:pPr>
        <w:pStyle w:val="TableParagraph"/>
        <w:spacing w:line="254" w:lineRule="exact"/>
        <w:rPr>
          <w:b/>
        </w:rPr>
        <w:sectPr w:rsidR="00467F92">
          <w:pgSz w:w="12240" w:h="15840"/>
          <w:pgMar w:top="880" w:right="1080" w:bottom="1535" w:left="1080" w:header="0" w:footer="1238"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8"/>
        <w:gridCol w:w="4352"/>
      </w:tblGrid>
      <w:tr w:rsidR="00467F92" w14:paraId="68BC4379" w14:textId="77777777">
        <w:trPr>
          <w:trHeight w:val="270"/>
        </w:trPr>
        <w:tc>
          <w:tcPr>
            <w:tcW w:w="5228" w:type="dxa"/>
          </w:tcPr>
          <w:p w14:paraId="68BC4377" w14:textId="77777777" w:rsidR="00467F92" w:rsidRDefault="00D00C0D">
            <w:pPr>
              <w:pStyle w:val="TableParagraph"/>
              <w:spacing w:before="1" w:line="249" w:lineRule="exact"/>
              <w:rPr>
                <w:b/>
              </w:rPr>
            </w:pPr>
            <w:r>
              <w:rPr>
                <w:b/>
              </w:rPr>
              <w:t>TOTAL:</w:t>
            </w:r>
            <w:r>
              <w:rPr>
                <w:b/>
                <w:spacing w:val="-11"/>
              </w:rPr>
              <w:t xml:space="preserve"> </w:t>
            </w:r>
            <w:r>
              <w:rPr>
                <w:b/>
              </w:rPr>
              <w:t>Non-voting</w:t>
            </w:r>
            <w:r>
              <w:rPr>
                <w:b/>
                <w:spacing w:val="-7"/>
              </w:rPr>
              <w:t xml:space="preserve"> </w:t>
            </w:r>
            <w:r>
              <w:rPr>
                <w:b/>
                <w:spacing w:val="-2"/>
              </w:rPr>
              <w:t>members</w:t>
            </w:r>
          </w:p>
        </w:tc>
        <w:tc>
          <w:tcPr>
            <w:tcW w:w="4352" w:type="dxa"/>
          </w:tcPr>
          <w:p w14:paraId="68BC4378" w14:textId="77777777" w:rsidR="00467F92" w:rsidRDefault="00D00C0D">
            <w:pPr>
              <w:pStyle w:val="TableParagraph"/>
              <w:spacing w:before="1" w:line="249" w:lineRule="exact"/>
              <w:ind w:left="108"/>
              <w:rPr>
                <w:b/>
              </w:rPr>
            </w:pPr>
            <w:r>
              <w:rPr>
                <w:b/>
                <w:spacing w:val="-2"/>
              </w:rPr>
              <w:t>Administrator</w:t>
            </w:r>
          </w:p>
        </w:tc>
      </w:tr>
      <w:tr w:rsidR="00467F92" w14:paraId="68BC437C" w14:textId="77777777">
        <w:trPr>
          <w:trHeight w:val="273"/>
        </w:trPr>
        <w:tc>
          <w:tcPr>
            <w:tcW w:w="5228" w:type="dxa"/>
          </w:tcPr>
          <w:p w14:paraId="68BC437A" w14:textId="77777777" w:rsidR="00467F92" w:rsidRDefault="00467F92">
            <w:pPr>
              <w:pStyle w:val="TableParagraph"/>
              <w:spacing w:line="240" w:lineRule="auto"/>
              <w:ind w:left="0"/>
              <w:rPr>
                <w:rFonts w:ascii="Times New Roman"/>
                <w:sz w:val="20"/>
              </w:rPr>
            </w:pPr>
          </w:p>
        </w:tc>
        <w:tc>
          <w:tcPr>
            <w:tcW w:w="4352" w:type="dxa"/>
          </w:tcPr>
          <w:p w14:paraId="68BC437B" w14:textId="77777777" w:rsidR="00467F92" w:rsidRDefault="00467F92">
            <w:pPr>
              <w:pStyle w:val="TableParagraph"/>
              <w:spacing w:line="240" w:lineRule="auto"/>
              <w:ind w:left="0"/>
              <w:rPr>
                <w:rFonts w:ascii="Times New Roman"/>
                <w:sz w:val="20"/>
              </w:rPr>
            </w:pPr>
          </w:p>
        </w:tc>
      </w:tr>
    </w:tbl>
    <w:p w14:paraId="68BC437D" w14:textId="77777777" w:rsidR="00467F92" w:rsidRDefault="00D00C0D">
      <w:pPr>
        <w:spacing w:before="53"/>
        <w:ind w:left="360"/>
        <w:rPr>
          <w:b/>
          <w:sz w:val="18"/>
        </w:rPr>
      </w:pPr>
      <w:r>
        <w:rPr>
          <w:b/>
        </w:rPr>
        <w:t>**</w:t>
      </w:r>
      <w:r>
        <w:rPr>
          <w:b/>
          <w:sz w:val="18"/>
        </w:rPr>
        <w:t>Co-opted</w:t>
      </w:r>
      <w:r>
        <w:rPr>
          <w:b/>
          <w:spacing w:val="14"/>
          <w:sz w:val="18"/>
        </w:rPr>
        <w:t xml:space="preserve"> </w:t>
      </w:r>
      <w:r>
        <w:rPr>
          <w:b/>
          <w:sz w:val="18"/>
        </w:rPr>
        <w:t>members</w:t>
      </w:r>
      <w:r>
        <w:rPr>
          <w:b/>
          <w:spacing w:val="16"/>
          <w:sz w:val="18"/>
        </w:rPr>
        <w:t xml:space="preserve"> </w:t>
      </w:r>
      <w:r>
        <w:rPr>
          <w:b/>
          <w:sz w:val="18"/>
        </w:rPr>
        <w:t>may</w:t>
      </w:r>
      <w:r>
        <w:rPr>
          <w:b/>
          <w:spacing w:val="16"/>
          <w:sz w:val="18"/>
        </w:rPr>
        <w:t xml:space="preserve"> </w:t>
      </w:r>
      <w:r>
        <w:rPr>
          <w:b/>
          <w:sz w:val="18"/>
        </w:rPr>
        <w:t>vote</w:t>
      </w:r>
      <w:r>
        <w:rPr>
          <w:b/>
          <w:spacing w:val="20"/>
          <w:sz w:val="18"/>
        </w:rPr>
        <w:t xml:space="preserve"> </w:t>
      </w:r>
      <w:r>
        <w:rPr>
          <w:b/>
          <w:sz w:val="18"/>
        </w:rPr>
        <w:t>on</w:t>
      </w:r>
      <w:r>
        <w:rPr>
          <w:b/>
          <w:spacing w:val="19"/>
          <w:sz w:val="18"/>
        </w:rPr>
        <w:t xml:space="preserve"> </w:t>
      </w:r>
      <w:r>
        <w:rPr>
          <w:b/>
          <w:sz w:val="18"/>
        </w:rPr>
        <w:t>matters</w:t>
      </w:r>
      <w:r>
        <w:rPr>
          <w:b/>
          <w:spacing w:val="16"/>
          <w:sz w:val="18"/>
        </w:rPr>
        <w:t xml:space="preserve"> </w:t>
      </w:r>
      <w:r>
        <w:rPr>
          <w:b/>
          <w:sz w:val="18"/>
        </w:rPr>
        <w:t>during</w:t>
      </w:r>
      <w:r>
        <w:rPr>
          <w:b/>
          <w:spacing w:val="17"/>
          <w:sz w:val="18"/>
        </w:rPr>
        <w:t xml:space="preserve"> </w:t>
      </w:r>
      <w:r>
        <w:rPr>
          <w:b/>
          <w:sz w:val="18"/>
        </w:rPr>
        <w:t>meetings</w:t>
      </w:r>
      <w:r>
        <w:rPr>
          <w:b/>
          <w:spacing w:val="18"/>
          <w:sz w:val="18"/>
        </w:rPr>
        <w:t xml:space="preserve"> </w:t>
      </w:r>
      <w:r>
        <w:rPr>
          <w:b/>
          <w:sz w:val="18"/>
        </w:rPr>
        <w:t>but</w:t>
      </w:r>
      <w:r>
        <w:rPr>
          <w:b/>
          <w:spacing w:val="15"/>
          <w:sz w:val="18"/>
        </w:rPr>
        <w:t xml:space="preserve"> </w:t>
      </w:r>
      <w:r>
        <w:rPr>
          <w:b/>
          <w:sz w:val="18"/>
        </w:rPr>
        <w:t>will</w:t>
      </w:r>
      <w:r>
        <w:rPr>
          <w:b/>
          <w:spacing w:val="20"/>
          <w:sz w:val="18"/>
        </w:rPr>
        <w:t xml:space="preserve"> </w:t>
      </w:r>
      <w:r>
        <w:rPr>
          <w:b/>
          <w:sz w:val="18"/>
        </w:rPr>
        <w:t>not</w:t>
      </w:r>
      <w:r>
        <w:rPr>
          <w:b/>
          <w:spacing w:val="17"/>
          <w:sz w:val="18"/>
        </w:rPr>
        <w:t xml:space="preserve"> </w:t>
      </w:r>
      <w:r>
        <w:rPr>
          <w:b/>
          <w:sz w:val="18"/>
        </w:rPr>
        <w:t>form</w:t>
      </w:r>
      <w:r>
        <w:rPr>
          <w:b/>
          <w:spacing w:val="18"/>
          <w:sz w:val="18"/>
        </w:rPr>
        <w:t xml:space="preserve"> </w:t>
      </w:r>
      <w:r>
        <w:rPr>
          <w:b/>
          <w:sz w:val="18"/>
        </w:rPr>
        <w:t>part</w:t>
      </w:r>
      <w:r>
        <w:rPr>
          <w:b/>
          <w:spacing w:val="17"/>
          <w:sz w:val="18"/>
        </w:rPr>
        <w:t xml:space="preserve"> </w:t>
      </w:r>
      <w:r>
        <w:rPr>
          <w:b/>
          <w:sz w:val="18"/>
        </w:rPr>
        <w:t>of</w:t>
      </w:r>
      <w:r>
        <w:rPr>
          <w:b/>
          <w:spacing w:val="19"/>
          <w:sz w:val="18"/>
        </w:rPr>
        <w:t xml:space="preserve"> </w:t>
      </w:r>
      <w:r>
        <w:rPr>
          <w:b/>
          <w:sz w:val="18"/>
        </w:rPr>
        <w:t>the</w:t>
      </w:r>
      <w:r>
        <w:rPr>
          <w:b/>
          <w:spacing w:val="-3"/>
          <w:sz w:val="18"/>
        </w:rPr>
        <w:t xml:space="preserve"> </w:t>
      </w:r>
      <w:r>
        <w:rPr>
          <w:b/>
          <w:spacing w:val="-2"/>
          <w:sz w:val="18"/>
        </w:rPr>
        <w:t>quorum.</w:t>
      </w:r>
    </w:p>
    <w:p w14:paraId="2A22CD66" w14:textId="77777777" w:rsidR="00467F92" w:rsidRDefault="00467F92">
      <w:pPr>
        <w:rPr>
          <w:b/>
          <w:sz w:val="18"/>
        </w:rPr>
      </w:pPr>
    </w:p>
    <w:p w14:paraId="580335AF" w14:textId="77777777" w:rsidR="002F7F7E" w:rsidRDefault="002F7F7E">
      <w:pPr>
        <w:rPr>
          <w:b/>
          <w:sz w:val="18"/>
        </w:rPr>
      </w:pPr>
    </w:p>
    <w:p w14:paraId="4D0D66E8" w14:textId="77777777" w:rsidR="002F7F7E" w:rsidRDefault="002F7F7E">
      <w:pPr>
        <w:rPr>
          <w:b/>
          <w:sz w:val="18"/>
        </w:rPr>
      </w:pPr>
    </w:p>
    <w:p w14:paraId="1BCA7A49" w14:textId="77777777" w:rsidR="002F7F7E" w:rsidRDefault="002F7F7E">
      <w:pPr>
        <w:rPr>
          <w:b/>
        </w:rPr>
      </w:pPr>
      <w:r w:rsidRPr="002F7F7E">
        <w:rPr>
          <w:b/>
        </w:rPr>
        <w:t>4.2</w:t>
      </w:r>
      <w:r w:rsidRPr="002F7F7E">
        <w:rPr>
          <w:b/>
        </w:rPr>
        <w:tab/>
        <w:t>STANDING</w:t>
      </w:r>
    </w:p>
    <w:p w14:paraId="62EBE1FC" w14:textId="77777777" w:rsidR="002F7F7E" w:rsidRDefault="002F7F7E">
      <w:pPr>
        <w:rPr>
          <w:b/>
        </w:rPr>
      </w:pPr>
    </w:p>
    <w:p w14:paraId="047695C6" w14:textId="77777777" w:rsidR="002F7F7E" w:rsidRDefault="002F7F7E" w:rsidP="002F7F7E">
      <w:pPr>
        <w:jc w:val="both"/>
        <w:rPr>
          <w:bCs/>
        </w:rPr>
      </w:pPr>
      <w:r w:rsidRPr="00636B41">
        <w:rPr>
          <w:bCs/>
        </w:rPr>
        <w:t>The members of the Durban University of Technology Institutional Research Ethics Committee (DUT</w:t>
      </w:r>
      <w:r w:rsidRPr="00636B41">
        <w:rPr>
          <w:rFonts w:ascii="Cambria Math" w:hAnsi="Cambria Math" w:cs="Cambria Math"/>
          <w:bCs/>
        </w:rPr>
        <w:t>‑</w:t>
      </w:r>
      <w:r w:rsidRPr="00636B41">
        <w:rPr>
          <w:bCs/>
        </w:rPr>
        <w:t>IREC) must collectively possess the ethical and scientific expertise necessary to competently review, approve, and monitor all research proposals submitted to the Committee. This ensures the ongoing protection of human research participants and the environment, in line with institutional and national ethical standards.</w:t>
      </w:r>
    </w:p>
    <w:p w14:paraId="46BACF44" w14:textId="77777777" w:rsidR="00636B41" w:rsidRPr="00636B41" w:rsidRDefault="00636B41" w:rsidP="002F7F7E">
      <w:pPr>
        <w:jc w:val="both"/>
        <w:rPr>
          <w:bCs/>
        </w:rPr>
      </w:pPr>
    </w:p>
    <w:p w14:paraId="545C7983" w14:textId="77777777" w:rsidR="002F7F7E" w:rsidRDefault="002F7F7E" w:rsidP="002F7F7E">
      <w:pPr>
        <w:jc w:val="both"/>
        <w:rPr>
          <w:bCs/>
        </w:rPr>
      </w:pPr>
      <w:r w:rsidRPr="00636B41">
        <w:rPr>
          <w:bCs/>
        </w:rPr>
        <w:t>The Chairperson of the DUT</w:t>
      </w:r>
      <w:r w:rsidRPr="00636B41">
        <w:rPr>
          <w:rFonts w:ascii="Cambria Math" w:hAnsi="Cambria Math" w:cs="Cambria Math"/>
          <w:bCs/>
        </w:rPr>
        <w:t>‑</w:t>
      </w:r>
      <w:r w:rsidRPr="00636B41">
        <w:rPr>
          <w:bCs/>
        </w:rPr>
        <w:t>IREC is appointed by the Deputy Vice</w:t>
      </w:r>
      <w:r w:rsidRPr="00636B41">
        <w:rPr>
          <w:rFonts w:ascii="Cambria Math" w:hAnsi="Cambria Math" w:cs="Cambria Math"/>
          <w:bCs/>
        </w:rPr>
        <w:t>‑</w:t>
      </w:r>
      <w:r w:rsidRPr="00636B41">
        <w:rPr>
          <w:bCs/>
        </w:rPr>
        <w:t>Chancellor responsible for Research, Innovation and Engagement (DVC: RIE). The Deputy Chairperson is elected by the Committee through a formal voting process. When required, the Chairperson may delegate their responsibilities to another member of the DUT</w:t>
      </w:r>
      <w:r w:rsidRPr="00636B41">
        <w:rPr>
          <w:rFonts w:ascii="Cambria Math" w:hAnsi="Cambria Math" w:cs="Cambria Math"/>
          <w:bCs/>
        </w:rPr>
        <w:t>‑</w:t>
      </w:r>
      <w:r w:rsidRPr="00636B41">
        <w:rPr>
          <w:bCs/>
        </w:rPr>
        <w:t>IREC.</w:t>
      </w:r>
    </w:p>
    <w:p w14:paraId="42D20B4A" w14:textId="77777777" w:rsidR="00636B41" w:rsidRPr="00636B41" w:rsidRDefault="00636B41" w:rsidP="002F7F7E">
      <w:pPr>
        <w:jc w:val="both"/>
        <w:rPr>
          <w:bCs/>
        </w:rPr>
      </w:pPr>
    </w:p>
    <w:p w14:paraId="6ACEB17D" w14:textId="77777777" w:rsidR="002F7F7E" w:rsidRDefault="002F7F7E" w:rsidP="002F7F7E">
      <w:pPr>
        <w:jc w:val="both"/>
        <w:rPr>
          <w:bCs/>
        </w:rPr>
      </w:pPr>
      <w:r w:rsidRPr="00636B41">
        <w:rPr>
          <w:bCs/>
        </w:rPr>
        <w:t>The Durban University of Technology provides professional liability insurance to all members of the DUT</w:t>
      </w:r>
      <w:r w:rsidRPr="00636B41">
        <w:rPr>
          <w:rFonts w:ascii="Cambria Math" w:hAnsi="Cambria Math" w:cs="Cambria Math"/>
          <w:bCs/>
        </w:rPr>
        <w:t>‑</w:t>
      </w:r>
      <w:r w:rsidRPr="00636B41">
        <w:rPr>
          <w:bCs/>
        </w:rPr>
        <w:t>IREC when they act in good faith in the execution of their professional duties on behalf of the Committee</w:t>
      </w:r>
      <w:r w:rsidR="002838B0">
        <w:rPr>
          <w:bCs/>
        </w:rPr>
        <w:t>.</w:t>
      </w:r>
    </w:p>
    <w:p w14:paraId="2DB6F421" w14:textId="77777777" w:rsidR="002838B0" w:rsidRDefault="002838B0" w:rsidP="002F7F7E">
      <w:pPr>
        <w:jc w:val="both"/>
        <w:rPr>
          <w:bCs/>
        </w:rPr>
      </w:pPr>
    </w:p>
    <w:p w14:paraId="13DD343D" w14:textId="77777777" w:rsidR="002838B0" w:rsidRDefault="002838B0" w:rsidP="002F7F7E">
      <w:pPr>
        <w:jc w:val="both"/>
        <w:rPr>
          <w:bCs/>
        </w:rPr>
      </w:pPr>
    </w:p>
    <w:p w14:paraId="1671D3F3" w14:textId="77777777" w:rsidR="002838B0" w:rsidRPr="002838B0" w:rsidRDefault="002838B0" w:rsidP="002838B0">
      <w:pPr>
        <w:jc w:val="both"/>
        <w:rPr>
          <w:b/>
        </w:rPr>
      </w:pPr>
      <w:r w:rsidRPr="002838B0">
        <w:rPr>
          <w:b/>
          <w:sz w:val="24"/>
          <w:szCs w:val="24"/>
        </w:rPr>
        <w:t>4</w:t>
      </w:r>
      <w:r w:rsidRPr="00004E5C">
        <w:rPr>
          <w:b/>
        </w:rPr>
        <w:t>.3</w:t>
      </w:r>
      <w:r w:rsidRPr="00004E5C">
        <w:rPr>
          <w:rFonts w:ascii="Arial" w:hAnsi="Arial" w:cs="Arial"/>
          <w:b/>
        </w:rPr>
        <w:t> </w:t>
      </w:r>
      <w:r w:rsidRPr="00004E5C">
        <w:rPr>
          <w:b/>
        </w:rPr>
        <w:t>RULES</w:t>
      </w:r>
    </w:p>
    <w:p w14:paraId="7F36CDB1" w14:textId="77777777" w:rsidR="002838B0" w:rsidRPr="002838B0" w:rsidRDefault="002838B0" w:rsidP="002838B0">
      <w:pPr>
        <w:jc w:val="both"/>
        <w:rPr>
          <w:bCs/>
        </w:rPr>
      </w:pPr>
    </w:p>
    <w:p w14:paraId="27DCBD1D" w14:textId="77777777" w:rsidR="002838B0" w:rsidRPr="002838B0" w:rsidRDefault="002838B0" w:rsidP="002838B0">
      <w:pPr>
        <w:jc w:val="both"/>
        <w:rPr>
          <w:bCs/>
        </w:rPr>
      </w:pPr>
      <w:r w:rsidRPr="002838B0">
        <w:rPr>
          <w:bCs/>
        </w:rPr>
        <w:t>The following membership rules apply:</w:t>
      </w:r>
    </w:p>
    <w:p w14:paraId="5A4FBEFA" w14:textId="77777777" w:rsidR="002838B0" w:rsidRPr="002838B0" w:rsidRDefault="002838B0" w:rsidP="002838B0">
      <w:pPr>
        <w:jc w:val="both"/>
        <w:rPr>
          <w:bCs/>
        </w:rPr>
      </w:pPr>
    </w:p>
    <w:p w14:paraId="405E5490" w14:textId="20F94707" w:rsidR="002838B0" w:rsidRPr="002838B0" w:rsidRDefault="002838B0" w:rsidP="002838B0">
      <w:pPr>
        <w:pStyle w:val="ListParagraph"/>
        <w:numPr>
          <w:ilvl w:val="0"/>
          <w:numId w:val="14"/>
        </w:numPr>
        <w:jc w:val="both"/>
        <w:rPr>
          <w:bCs/>
        </w:rPr>
      </w:pPr>
      <w:r w:rsidRPr="002838B0">
        <w:rPr>
          <w:bCs/>
        </w:rPr>
        <w:t>The term of office for voting members of the DUT</w:t>
      </w:r>
      <w:r w:rsidRPr="002838B0">
        <w:rPr>
          <w:rFonts w:ascii="Cambria Math" w:hAnsi="Cambria Math" w:cs="Cambria Math"/>
          <w:bCs/>
        </w:rPr>
        <w:t>‑</w:t>
      </w:r>
      <w:r w:rsidRPr="002838B0">
        <w:rPr>
          <w:bCs/>
        </w:rPr>
        <w:t>IREC is three years. Upon expiry of a member’s term, the individual may indicate his or her availability for an additional term of office.</w:t>
      </w:r>
    </w:p>
    <w:p w14:paraId="7DDEE6AF" w14:textId="5FD28EEF" w:rsidR="002838B0" w:rsidRPr="002838B0" w:rsidRDefault="002838B0" w:rsidP="002838B0">
      <w:pPr>
        <w:pStyle w:val="ListParagraph"/>
        <w:numPr>
          <w:ilvl w:val="0"/>
          <w:numId w:val="14"/>
        </w:numPr>
        <w:jc w:val="both"/>
        <w:rPr>
          <w:bCs/>
        </w:rPr>
      </w:pPr>
      <w:r w:rsidRPr="002838B0">
        <w:rPr>
          <w:bCs/>
        </w:rPr>
        <w:t>All members are required to sign a confidentiality agreement at the onset of their term of office and/or at the beginning of each meeting.</w:t>
      </w:r>
    </w:p>
    <w:p w14:paraId="6B44C7A0" w14:textId="5A3C9D21" w:rsidR="002838B0" w:rsidRPr="002838B0" w:rsidRDefault="002838B0" w:rsidP="002838B0">
      <w:pPr>
        <w:pStyle w:val="ListParagraph"/>
        <w:numPr>
          <w:ilvl w:val="0"/>
          <w:numId w:val="14"/>
        </w:numPr>
        <w:jc w:val="both"/>
        <w:rPr>
          <w:bCs/>
        </w:rPr>
      </w:pPr>
      <w:r w:rsidRPr="002838B0">
        <w:rPr>
          <w:bCs/>
        </w:rPr>
        <w:t>This agreement is intended to protect the confidential nature of all documents, discussions, and deliberations of DUT</w:t>
      </w:r>
      <w:r w:rsidRPr="002838B0">
        <w:rPr>
          <w:rFonts w:ascii="Cambria Math" w:hAnsi="Cambria Math" w:cs="Cambria Math"/>
          <w:bCs/>
        </w:rPr>
        <w:t>‑</w:t>
      </w:r>
      <w:r w:rsidRPr="002838B0">
        <w:rPr>
          <w:bCs/>
        </w:rPr>
        <w:t>IREC meetings.</w:t>
      </w:r>
    </w:p>
    <w:p w14:paraId="48AB2F4C" w14:textId="54537783" w:rsidR="002838B0" w:rsidRPr="002838B0" w:rsidRDefault="002838B0" w:rsidP="002838B0">
      <w:pPr>
        <w:pStyle w:val="ListParagraph"/>
        <w:numPr>
          <w:ilvl w:val="0"/>
          <w:numId w:val="14"/>
        </w:numPr>
        <w:jc w:val="both"/>
        <w:rPr>
          <w:bCs/>
        </w:rPr>
      </w:pPr>
      <w:r w:rsidRPr="002838B0">
        <w:rPr>
          <w:bCs/>
        </w:rPr>
        <w:t>Membership of the DUT</w:t>
      </w:r>
      <w:r w:rsidRPr="002838B0">
        <w:rPr>
          <w:rFonts w:ascii="Cambria Math" w:hAnsi="Cambria Math" w:cs="Cambria Math"/>
          <w:bCs/>
        </w:rPr>
        <w:t>‑</w:t>
      </w:r>
      <w:r w:rsidRPr="002838B0">
        <w:rPr>
          <w:bCs/>
        </w:rPr>
        <w:t>IREC should, as far as possible, reflect the diversity of South African society.</w:t>
      </w:r>
    </w:p>
    <w:p w14:paraId="1632FD27" w14:textId="4A6C4164" w:rsidR="003C4EBC" w:rsidRPr="003C4EBC" w:rsidRDefault="002838B0" w:rsidP="003C4EBC">
      <w:pPr>
        <w:pStyle w:val="ListParagraph"/>
        <w:numPr>
          <w:ilvl w:val="0"/>
          <w:numId w:val="14"/>
        </w:numPr>
        <w:jc w:val="both"/>
        <w:rPr>
          <w:bCs/>
        </w:rPr>
      </w:pPr>
      <w:r w:rsidRPr="002838B0">
        <w:rPr>
          <w:bCs/>
        </w:rPr>
        <w:t>Ideally, no more than 70% of the DUT</w:t>
      </w:r>
      <w:r w:rsidRPr="002838B0">
        <w:rPr>
          <w:rFonts w:ascii="Cambria Math" w:hAnsi="Cambria Math" w:cs="Cambria Math"/>
          <w:bCs/>
        </w:rPr>
        <w:t>‑</w:t>
      </w:r>
      <w:r w:rsidRPr="002838B0">
        <w:rPr>
          <w:bCs/>
        </w:rPr>
        <w:t>IREC should consist of members of one gender onl</w:t>
      </w:r>
      <w:r w:rsidR="003C4EBC">
        <w:rPr>
          <w:bCs/>
        </w:rPr>
        <w:t>y.</w:t>
      </w:r>
    </w:p>
    <w:p w14:paraId="0901FC59" w14:textId="77777777" w:rsidR="003C4EBC" w:rsidRDefault="003C4EBC" w:rsidP="003C4EBC">
      <w:pPr>
        <w:jc w:val="both"/>
        <w:rPr>
          <w:bCs/>
        </w:rPr>
      </w:pPr>
    </w:p>
    <w:p w14:paraId="5E781909" w14:textId="77777777" w:rsidR="003C4EBC" w:rsidRDefault="003C4EBC" w:rsidP="003C4EBC">
      <w:pPr>
        <w:jc w:val="both"/>
        <w:rPr>
          <w:bCs/>
        </w:rPr>
      </w:pPr>
    </w:p>
    <w:p w14:paraId="4E4EDB55" w14:textId="7969C98D" w:rsidR="003C4EBC" w:rsidRPr="003C4EBC" w:rsidRDefault="003C4EBC" w:rsidP="003C4EBC">
      <w:pPr>
        <w:pStyle w:val="ListParagraph"/>
        <w:numPr>
          <w:ilvl w:val="0"/>
          <w:numId w:val="6"/>
        </w:numPr>
        <w:jc w:val="both"/>
        <w:rPr>
          <w:b/>
        </w:rPr>
      </w:pPr>
      <w:r w:rsidRPr="003C4EBC">
        <w:rPr>
          <w:b/>
        </w:rPr>
        <w:t>ADMINISTRATIVE SUPPORT STRUCTURE</w:t>
      </w:r>
    </w:p>
    <w:p w14:paraId="42413DFF" w14:textId="77777777" w:rsidR="003C4EBC" w:rsidRPr="003C4EBC" w:rsidRDefault="003C4EBC" w:rsidP="003C4EBC">
      <w:pPr>
        <w:jc w:val="both"/>
        <w:rPr>
          <w:b/>
        </w:rPr>
      </w:pPr>
    </w:p>
    <w:p w14:paraId="68BC437E" w14:textId="26543CF8" w:rsidR="003C4EBC" w:rsidRPr="003C4EBC" w:rsidRDefault="003C4EBC" w:rsidP="003C4EBC">
      <w:pPr>
        <w:jc w:val="both"/>
        <w:rPr>
          <w:bCs/>
        </w:rPr>
        <w:sectPr w:rsidR="003C4EBC" w:rsidRPr="003C4EBC">
          <w:type w:val="continuous"/>
          <w:pgSz w:w="12240" w:h="15840"/>
          <w:pgMar w:top="960" w:right="1080" w:bottom="1420" w:left="1080" w:header="0" w:footer="1238" w:gutter="0"/>
          <w:cols w:space="720"/>
        </w:sectPr>
      </w:pPr>
      <w:r w:rsidRPr="003C4EBC">
        <w:rPr>
          <w:bCs/>
        </w:rPr>
        <w:t>The DUT-IREC administrative office will be situated within the Directorate for Research and Postgraduate Support. The administrator will be appointed by the university to ensure that all processes related to the functioning of the DUT-IREC proceed efficiently.</w:t>
      </w:r>
    </w:p>
    <w:p w14:paraId="68BC43B4" w14:textId="7FE2EE3B" w:rsidR="00106A48" w:rsidRPr="00106A48" w:rsidRDefault="00106A48" w:rsidP="00106A48">
      <w:pPr>
        <w:jc w:val="both"/>
        <w:rPr>
          <w:color w:val="4F81BD" w:themeColor="accent1"/>
        </w:rPr>
        <w:sectPr w:rsidR="00106A48" w:rsidRPr="00106A48">
          <w:footerReference w:type="default" r:id="rId9"/>
          <w:pgSz w:w="12240" w:h="15840"/>
          <w:pgMar w:top="880" w:right="1080" w:bottom="1420" w:left="1080" w:header="0" w:footer="1238" w:gutter="0"/>
          <w:cols w:space="720"/>
        </w:sectPr>
      </w:pPr>
    </w:p>
    <w:p w14:paraId="68BC43B8" w14:textId="77777777" w:rsidR="00467F92" w:rsidRDefault="00467F92">
      <w:pPr>
        <w:pStyle w:val="BodyText"/>
        <w:spacing w:before="3"/>
      </w:pPr>
    </w:p>
    <w:p w14:paraId="68BC43BD" w14:textId="77777777" w:rsidR="00467F92" w:rsidRDefault="00467F92">
      <w:pPr>
        <w:pStyle w:val="BodyText"/>
        <w:spacing w:before="14"/>
      </w:pPr>
    </w:p>
    <w:p w14:paraId="68BC43BE" w14:textId="77777777" w:rsidR="00467F92" w:rsidRDefault="00D00C0D">
      <w:pPr>
        <w:pStyle w:val="Heading1"/>
        <w:numPr>
          <w:ilvl w:val="0"/>
          <w:numId w:val="6"/>
        </w:numPr>
        <w:tabs>
          <w:tab w:val="left" w:pos="504"/>
        </w:tabs>
        <w:ind w:left="504" w:hanging="245"/>
        <w:jc w:val="left"/>
      </w:pPr>
      <w:r>
        <w:t>MEETINGS,</w:t>
      </w:r>
      <w:r>
        <w:rPr>
          <w:spacing w:val="-15"/>
        </w:rPr>
        <w:t xml:space="preserve"> </w:t>
      </w:r>
      <w:r>
        <w:t>APPLICATION</w:t>
      </w:r>
      <w:r>
        <w:rPr>
          <w:spacing w:val="-10"/>
        </w:rPr>
        <w:t xml:space="preserve"> </w:t>
      </w:r>
      <w:r>
        <w:t>PROCEDURE</w:t>
      </w:r>
      <w:r>
        <w:rPr>
          <w:spacing w:val="-12"/>
        </w:rPr>
        <w:t xml:space="preserve"> </w:t>
      </w:r>
      <w:r>
        <w:t>AND</w:t>
      </w:r>
      <w:r>
        <w:rPr>
          <w:spacing w:val="-9"/>
        </w:rPr>
        <w:t xml:space="preserve"> </w:t>
      </w:r>
      <w:r>
        <w:t>REVIEW</w:t>
      </w:r>
      <w:r>
        <w:rPr>
          <w:spacing w:val="-11"/>
        </w:rPr>
        <w:t xml:space="preserve"> </w:t>
      </w:r>
      <w:r>
        <w:rPr>
          <w:spacing w:val="-2"/>
        </w:rPr>
        <w:t>PROCESS</w:t>
      </w:r>
    </w:p>
    <w:p w14:paraId="68BC43BF" w14:textId="77777777" w:rsidR="00467F92" w:rsidRDefault="00467F92">
      <w:pPr>
        <w:pStyle w:val="BodyText"/>
        <w:spacing w:before="13"/>
        <w:rPr>
          <w:b/>
        </w:rPr>
      </w:pPr>
    </w:p>
    <w:p w14:paraId="68BC43CB" w14:textId="66A02913" w:rsidR="00467F92" w:rsidRPr="00A31DB2" w:rsidRDefault="00D00C0D" w:rsidP="00A31DB2">
      <w:pPr>
        <w:pStyle w:val="ListParagraph"/>
        <w:numPr>
          <w:ilvl w:val="1"/>
          <w:numId w:val="6"/>
        </w:numPr>
        <w:tabs>
          <w:tab w:val="left" w:pos="624"/>
        </w:tabs>
        <w:rPr>
          <w:b/>
        </w:rPr>
      </w:pPr>
      <w:r>
        <w:rPr>
          <w:b/>
        </w:rPr>
        <w:t>CONFLICT</w:t>
      </w:r>
      <w:r>
        <w:rPr>
          <w:b/>
          <w:spacing w:val="-9"/>
        </w:rPr>
        <w:t xml:space="preserve"> </w:t>
      </w:r>
      <w:r>
        <w:rPr>
          <w:b/>
        </w:rPr>
        <w:t>OF</w:t>
      </w:r>
      <w:r>
        <w:rPr>
          <w:b/>
          <w:spacing w:val="-10"/>
        </w:rPr>
        <w:t xml:space="preserve"> </w:t>
      </w:r>
      <w:r>
        <w:rPr>
          <w:b/>
          <w:spacing w:val="-2"/>
        </w:rPr>
        <w:t>INTEREST</w:t>
      </w:r>
    </w:p>
    <w:p w14:paraId="296958CC" w14:textId="1A798BB0" w:rsidR="00251201" w:rsidRDefault="00251201" w:rsidP="00A31DB2">
      <w:pPr>
        <w:pStyle w:val="BodyText"/>
        <w:ind w:right="231"/>
        <w:jc w:val="both"/>
        <w:rPr>
          <w:color w:val="548DD4" w:themeColor="text2" w:themeTint="99"/>
        </w:rPr>
      </w:pPr>
    </w:p>
    <w:p w14:paraId="3660A0DD" w14:textId="77777777" w:rsidR="001F47AF" w:rsidRPr="001F47AF" w:rsidRDefault="001F47AF" w:rsidP="00251201">
      <w:pPr>
        <w:pStyle w:val="BodyText"/>
        <w:ind w:left="259" w:right="231"/>
        <w:jc w:val="both"/>
        <w:rPr>
          <w:color w:val="548DD4" w:themeColor="text2" w:themeTint="99"/>
        </w:rPr>
      </w:pPr>
    </w:p>
    <w:p w14:paraId="49805E8E" w14:textId="77777777" w:rsidR="00251201" w:rsidRPr="00A31DB2" w:rsidRDefault="00251201" w:rsidP="00251201">
      <w:pPr>
        <w:pStyle w:val="BodyText"/>
        <w:ind w:left="259" w:right="231"/>
        <w:jc w:val="both"/>
      </w:pPr>
      <w:r w:rsidRPr="00A31DB2">
        <w:t>DUT</w:t>
      </w:r>
      <w:r w:rsidRPr="00A31DB2">
        <w:rPr>
          <w:rFonts w:ascii="Cambria Math" w:hAnsi="Cambria Math" w:cs="Cambria Math"/>
        </w:rPr>
        <w:t>‑</w:t>
      </w:r>
      <w:r w:rsidRPr="00A31DB2">
        <w:t>IREC members must disclose any relationship, interest, or other circumstances that could reasonably be perceived as creating a conflict of interest, including the following:</w:t>
      </w:r>
    </w:p>
    <w:p w14:paraId="35531825" w14:textId="77777777" w:rsidR="001F47AF" w:rsidRPr="00A31DB2" w:rsidRDefault="001F47AF" w:rsidP="00251201">
      <w:pPr>
        <w:pStyle w:val="BodyText"/>
        <w:ind w:left="259" w:right="231"/>
        <w:jc w:val="both"/>
      </w:pPr>
    </w:p>
    <w:p w14:paraId="22ECA58B" w14:textId="47880AB0" w:rsidR="00251201" w:rsidRPr="00A31DB2" w:rsidRDefault="00251201" w:rsidP="001F47AF">
      <w:pPr>
        <w:pStyle w:val="BodyText"/>
        <w:ind w:left="259" w:right="231"/>
        <w:jc w:val="both"/>
      </w:pPr>
      <w:r w:rsidRPr="00A31DB2">
        <w:t>Personal Relationship:</w:t>
      </w:r>
      <w:r w:rsidR="001F47AF" w:rsidRPr="00A31DB2">
        <w:t xml:space="preserve"> </w:t>
      </w:r>
      <w:r w:rsidRPr="00A31DB2">
        <w:t>If a DUT</w:t>
      </w:r>
      <w:r w:rsidRPr="00A31DB2">
        <w:rPr>
          <w:rFonts w:ascii="Cambria Math" w:hAnsi="Cambria Math" w:cs="Cambria Math"/>
        </w:rPr>
        <w:t>‑</w:t>
      </w:r>
      <w:r w:rsidRPr="00A31DB2">
        <w:t>IREC member has a personal relationship with the principal investigator or key personnel of a research protocol under review by the DUT</w:t>
      </w:r>
      <w:r w:rsidRPr="00A31DB2">
        <w:rPr>
          <w:rFonts w:ascii="Cambria Math" w:hAnsi="Cambria Math" w:cs="Cambria Math"/>
        </w:rPr>
        <w:t>‑</w:t>
      </w:r>
      <w:r w:rsidRPr="00A31DB2">
        <w:t>IREC.</w:t>
      </w:r>
    </w:p>
    <w:p w14:paraId="5AB32BB9" w14:textId="77777777" w:rsidR="001F47AF" w:rsidRPr="00A31DB2" w:rsidRDefault="001F47AF" w:rsidP="001F47AF">
      <w:pPr>
        <w:pStyle w:val="BodyText"/>
        <w:ind w:left="259" w:right="231"/>
        <w:jc w:val="both"/>
      </w:pPr>
    </w:p>
    <w:p w14:paraId="2D001A85" w14:textId="282432FF" w:rsidR="00251201" w:rsidRPr="00A31DB2" w:rsidRDefault="00251201" w:rsidP="001F47AF">
      <w:pPr>
        <w:pStyle w:val="BodyText"/>
        <w:ind w:left="259" w:right="231"/>
        <w:jc w:val="both"/>
      </w:pPr>
      <w:r w:rsidRPr="00A31DB2">
        <w:t>Relationship to the Research Study:</w:t>
      </w:r>
      <w:r w:rsidR="001F47AF" w:rsidRPr="00A31DB2">
        <w:t xml:space="preserve"> </w:t>
      </w:r>
      <w:r w:rsidRPr="00A31DB2">
        <w:t>If the DUT</w:t>
      </w:r>
      <w:r w:rsidRPr="00A31DB2">
        <w:rPr>
          <w:rFonts w:ascii="Cambria Math" w:hAnsi="Cambria Math" w:cs="Cambria Math"/>
        </w:rPr>
        <w:t>‑</w:t>
      </w:r>
      <w:r w:rsidRPr="00A31DB2">
        <w:t>IREC member (or his/her spouse or immediate family member) is the principal investigator or co</w:t>
      </w:r>
      <w:r w:rsidRPr="00A31DB2">
        <w:rPr>
          <w:rFonts w:ascii="Cambria Math" w:hAnsi="Cambria Math" w:cs="Cambria Math"/>
        </w:rPr>
        <w:t>‑</w:t>
      </w:r>
      <w:r w:rsidRPr="00A31DB2">
        <w:t>investigator of the research protocol under review by the DUT</w:t>
      </w:r>
      <w:r w:rsidRPr="00A31DB2">
        <w:rPr>
          <w:rFonts w:ascii="Cambria Math" w:hAnsi="Cambria Math" w:cs="Cambria Math"/>
        </w:rPr>
        <w:t>‑</w:t>
      </w:r>
      <w:r w:rsidRPr="00A31DB2">
        <w:t>IREC.</w:t>
      </w:r>
    </w:p>
    <w:p w14:paraId="1BE8716D" w14:textId="77777777" w:rsidR="001F47AF" w:rsidRPr="00A31DB2" w:rsidRDefault="001F47AF" w:rsidP="001F47AF">
      <w:pPr>
        <w:pStyle w:val="BodyText"/>
        <w:ind w:left="259" w:right="231"/>
        <w:jc w:val="both"/>
      </w:pPr>
    </w:p>
    <w:p w14:paraId="1DFE0FBA" w14:textId="2609B5E2" w:rsidR="00251201" w:rsidRPr="00A31DB2" w:rsidRDefault="00251201" w:rsidP="001F47AF">
      <w:pPr>
        <w:pStyle w:val="BodyText"/>
        <w:ind w:left="259" w:right="231"/>
        <w:jc w:val="both"/>
      </w:pPr>
      <w:r w:rsidRPr="00A31DB2">
        <w:t>Business Relationship or Affiliation:</w:t>
      </w:r>
      <w:r w:rsidR="001F47AF" w:rsidRPr="00A31DB2">
        <w:t xml:space="preserve"> </w:t>
      </w:r>
      <w:r w:rsidRPr="00A31DB2">
        <w:t>If the DUT</w:t>
      </w:r>
      <w:r w:rsidRPr="00A31DB2">
        <w:rPr>
          <w:rFonts w:ascii="Cambria Math" w:hAnsi="Cambria Math" w:cs="Cambria Math"/>
        </w:rPr>
        <w:t>‑</w:t>
      </w:r>
      <w:r w:rsidRPr="00A31DB2">
        <w:t>IREC member serves as a trustee, director, officer, owner, or partner of an entity that could be affected by the outcome of the research protocol under review by the DUT</w:t>
      </w:r>
      <w:r w:rsidRPr="00A31DB2">
        <w:rPr>
          <w:rFonts w:ascii="Cambria Math" w:hAnsi="Cambria Math" w:cs="Cambria Math"/>
        </w:rPr>
        <w:t>‑</w:t>
      </w:r>
      <w:r w:rsidRPr="00A31DB2">
        <w:t>IREC.</w:t>
      </w:r>
    </w:p>
    <w:p w14:paraId="789740A4" w14:textId="77777777" w:rsidR="001F47AF" w:rsidRPr="00A31DB2" w:rsidRDefault="001F47AF" w:rsidP="001F47AF">
      <w:pPr>
        <w:pStyle w:val="BodyText"/>
        <w:ind w:left="259" w:right="231"/>
        <w:jc w:val="both"/>
      </w:pPr>
    </w:p>
    <w:p w14:paraId="51CB16C0" w14:textId="0D6C478D" w:rsidR="00251201" w:rsidRPr="00A31DB2" w:rsidRDefault="00251201" w:rsidP="001F47AF">
      <w:pPr>
        <w:pStyle w:val="BodyText"/>
        <w:ind w:left="259" w:right="231"/>
        <w:jc w:val="both"/>
      </w:pPr>
      <w:r w:rsidRPr="00A31DB2">
        <w:t>Financial Interest:</w:t>
      </w:r>
      <w:r w:rsidR="001F47AF" w:rsidRPr="00A31DB2">
        <w:t xml:space="preserve"> </w:t>
      </w:r>
      <w:r w:rsidRPr="00A31DB2">
        <w:t>If the DUT</w:t>
      </w:r>
      <w:r w:rsidRPr="00A31DB2">
        <w:rPr>
          <w:rFonts w:ascii="Cambria Math" w:hAnsi="Cambria Math" w:cs="Cambria Math"/>
        </w:rPr>
        <w:t>‑</w:t>
      </w:r>
      <w:r w:rsidRPr="00A31DB2">
        <w:t>IREC member has a financial interest that could be affected by the outcome of the research protocol under review by the DUT</w:t>
      </w:r>
      <w:r w:rsidRPr="00A31DB2">
        <w:rPr>
          <w:rFonts w:ascii="Cambria Math" w:hAnsi="Cambria Math" w:cs="Cambria Math"/>
        </w:rPr>
        <w:t>‑</w:t>
      </w:r>
      <w:r w:rsidRPr="00A31DB2">
        <w:t>IREC. This includes equity interests (e.g., stock, stock options or other ownership interests); payments or expected payments derived from intellectual property rights (e.g., patent royalties); and payments received from an entity for consulting or other services.</w:t>
      </w:r>
    </w:p>
    <w:p w14:paraId="2F59DA37" w14:textId="7734933F" w:rsidR="00251201" w:rsidRPr="00A31DB2" w:rsidRDefault="00251201" w:rsidP="00251201">
      <w:pPr>
        <w:pStyle w:val="BodyText"/>
        <w:ind w:left="259" w:right="231"/>
        <w:jc w:val="both"/>
      </w:pPr>
      <w:r w:rsidRPr="00A31DB2">
        <w:t>DUT</w:t>
      </w:r>
      <w:r w:rsidRPr="00A31DB2">
        <w:rPr>
          <w:rFonts w:ascii="Cambria Math" w:hAnsi="Cambria Math" w:cs="Cambria Math"/>
        </w:rPr>
        <w:t>‑</w:t>
      </w:r>
      <w:r w:rsidRPr="00A31DB2">
        <w:t>IREC members are required to disclose only those interests that may be affected by the research under review and that could reasonably be perceived as influencing their independent, unbiased judgment regarding the DUT</w:t>
      </w:r>
      <w:r w:rsidRPr="00A31DB2">
        <w:rPr>
          <w:rFonts w:ascii="Cambria Math" w:hAnsi="Cambria Math" w:cs="Cambria Math"/>
        </w:rPr>
        <w:t>‑</w:t>
      </w:r>
      <w:r w:rsidRPr="00A31DB2">
        <w:t>IREC’s evaluation of the protocol or related matters.</w:t>
      </w:r>
    </w:p>
    <w:p w14:paraId="7EBA907A" w14:textId="7EF47FCB" w:rsidR="009C5CF5" w:rsidRPr="003805F3" w:rsidRDefault="00D00C0D" w:rsidP="008B36B3">
      <w:pPr>
        <w:pStyle w:val="Heading1"/>
        <w:numPr>
          <w:ilvl w:val="1"/>
          <w:numId w:val="6"/>
        </w:numPr>
        <w:tabs>
          <w:tab w:val="left" w:pos="624"/>
        </w:tabs>
        <w:spacing w:before="252"/>
      </w:pPr>
      <w:r>
        <w:t>FREQUENCY</w:t>
      </w:r>
      <w:r>
        <w:rPr>
          <w:spacing w:val="-12"/>
        </w:rPr>
        <w:t xml:space="preserve"> </w:t>
      </w:r>
      <w:r>
        <w:t>OF</w:t>
      </w:r>
      <w:r>
        <w:rPr>
          <w:spacing w:val="-4"/>
        </w:rPr>
        <w:t xml:space="preserve"> </w:t>
      </w:r>
      <w:r>
        <w:rPr>
          <w:spacing w:val="-2"/>
        </w:rPr>
        <w:t>MEETINGS</w:t>
      </w:r>
    </w:p>
    <w:p w14:paraId="28959A61" w14:textId="77777777" w:rsidR="003805F3" w:rsidRPr="003805F3" w:rsidRDefault="003805F3" w:rsidP="003805F3">
      <w:pPr>
        <w:pStyle w:val="Heading1"/>
        <w:tabs>
          <w:tab w:val="left" w:pos="624"/>
        </w:tabs>
        <w:spacing w:before="252"/>
      </w:pPr>
    </w:p>
    <w:p w14:paraId="39C0FC17" w14:textId="77777777" w:rsidR="009C5CF5" w:rsidRPr="003805F3" w:rsidRDefault="009C5CF5" w:rsidP="009C5CF5">
      <w:pPr>
        <w:pStyle w:val="BodyText"/>
        <w:ind w:left="259" w:right="231"/>
        <w:jc w:val="both"/>
      </w:pPr>
      <w:r w:rsidRPr="003805F3">
        <w:t>The DUT</w:t>
      </w:r>
      <w:r w:rsidRPr="003805F3">
        <w:rPr>
          <w:rFonts w:ascii="Cambria Math" w:hAnsi="Cambria Math" w:cs="Cambria Math"/>
        </w:rPr>
        <w:t>‑</w:t>
      </w:r>
      <w:r w:rsidRPr="003805F3">
        <w:t>IREC meets at least once a month, from February to November of each calendar year, to discuss and review research protocols and related submissions. The Committee reviews the following:</w:t>
      </w:r>
    </w:p>
    <w:p w14:paraId="3785CB84" w14:textId="77777777" w:rsidR="00333FDA" w:rsidRPr="003805F3" w:rsidRDefault="00333FDA" w:rsidP="0044575E">
      <w:pPr>
        <w:pStyle w:val="BodyText"/>
        <w:ind w:right="231"/>
        <w:jc w:val="both"/>
      </w:pPr>
    </w:p>
    <w:p w14:paraId="22DD4884" w14:textId="77777777" w:rsidR="00333FDA" w:rsidRPr="003805F3" w:rsidRDefault="00333FDA" w:rsidP="007F0EF9">
      <w:pPr>
        <w:pStyle w:val="BodyText"/>
        <w:numPr>
          <w:ilvl w:val="0"/>
          <w:numId w:val="10"/>
        </w:numPr>
        <w:ind w:right="231"/>
        <w:jc w:val="both"/>
      </w:pPr>
      <w:r w:rsidRPr="003805F3">
        <w:t>Expedited Category 2 applications</w:t>
      </w:r>
    </w:p>
    <w:p w14:paraId="1E33C752" w14:textId="77777777" w:rsidR="00333FDA" w:rsidRPr="003805F3" w:rsidRDefault="00333FDA" w:rsidP="007F0EF9">
      <w:pPr>
        <w:pStyle w:val="BodyText"/>
        <w:numPr>
          <w:ilvl w:val="0"/>
          <w:numId w:val="10"/>
        </w:numPr>
        <w:ind w:right="231"/>
        <w:jc w:val="both"/>
      </w:pPr>
      <w:r w:rsidRPr="003805F3">
        <w:t>Category 3 submissions</w:t>
      </w:r>
    </w:p>
    <w:p w14:paraId="437266B0" w14:textId="77777777" w:rsidR="00333FDA" w:rsidRPr="003805F3" w:rsidRDefault="00333FDA" w:rsidP="007F0EF9">
      <w:pPr>
        <w:pStyle w:val="BodyText"/>
        <w:numPr>
          <w:ilvl w:val="0"/>
          <w:numId w:val="10"/>
        </w:numPr>
        <w:ind w:right="231"/>
        <w:jc w:val="both"/>
      </w:pPr>
      <w:r w:rsidRPr="003805F3">
        <w:t>Notifications for completion of studies</w:t>
      </w:r>
    </w:p>
    <w:p w14:paraId="16DA35DF" w14:textId="77777777" w:rsidR="00333FDA" w:rsidRPr="003805F3" w:rsidRDefault="00333FDA" w:rsidP="007F0EF9">
      <w:pPr>
        <w:pStyle w:val="BodyText"/>
        <w:numPr>
          <w:ilvl w:val="0"/>
          <w:numId w:val="10"/>
        </w:numPr>
        <w:ind w:right="231"/>
        <w:jc w:val="both"/>
      </w:pPr>
      <w:r w:rsidRPr="003805F3">
        <w:t>Applications for approval of amendments, only when the Chairperson refers the amendment to the full Committee</w:t>
      </w:r>
    </w:p>
    <w:p w14:paraId="4C516DE0" w14:textId="77777777" w:rsidR="00333FDA" w:rsidRPr="003805F3" w:rsidRDefault="00333FDA" w:rsidP="007F0EF9">
      <w:pPr>
        <w:pStyle w:val="BodyText"/>
        <w:numPr>
          <w:ilvl w:val="0"/>
          <w:numId w:val="10"/>
        </w:numPr>
        <w:ind w:right="231"/>
        <w:jc w:val="both"/>
      </w:pPr>
      <w:r w:rsidRPr="003805F3">
        <w:t>Applications for recertification</w:t>
      </w:r>
    </w:p>
    <w:p w14:paraId="6AF0F740" w14:textId="77777777" w:rsidR="00333FDA" w:rsidRPr="003805F3" w:rsidRDefault="00333FDA" w:rsidP="007F0EF9">
      <w:pPr>
        <w:pStyle w:val="BodyText"/>
        <w:numPr>
          <w:ilvl w:val="0"/>
          <w:numId w:val="10"/>
        </w:numPr>
        <w:ind w:right="231"/>
        <w:jc w:val="both"/>
      </w:pPr>
      <w:r w:rsidRPr="003805F3">
        <w:t>Reports of adverse events</w:t>
      </w:r>
    </w:p>
    <w:p w14:paraId="394A3A07" w14:textId="77777777" w:rsidR="00333FDA" w:rsidRPr="003805F3" w:rsidRDefault="00333FDA" w:rsidP="007F0EF9">
      <w:pPr>
        <w:pStyle w:val="BodyText"/>
        <w:numPr>
          <w:ilvl w:val="0"/>
          <w:numId w:val="10"/>
        </w:numPr>
        <w:ind w:right="231"/>
        <w:jc w:val="both"/>
      </w:pPr>
      <w:r w:rsidRPr="003805F3">
        <w:t>Suspension or discontinuation of research, where applicable</w:t>
      </w:r>
    </w:p>
    <w:p w14:paraId="7B3E42CA" w14:textId="6FA0E80C" w:rsidR="00333FDA" w:rsidRPr="003805F3" w:rsidRDefault="00333FDA" w:rsidP="007F0EF9">
      <w:pPr>
        <w:pStyle w:val="BodyText"/>
        <w:numPr>
          <w:ilvl w:val="0"/>
          <w:numId w:val="10"/>
        </w:numPr>
        <w:ind w:right="231"/>
        <w:jc w:val="both"/>
      </w:pPr>
      <w:r w:rsidRPr="003805F3">
        <w:t>Complaint matters, including final investigation reports, which must serve at a business meeting</w:t>
      </w:r>
    </w:p>
    <w:p w14:paraId="3B93C9F5" w14:textId="77777777" w:rsidR="009C5CF5" w:rsidRPr="003805F3" w:rsidRDefault="009C5CF5" w:rsidP="009C5CF5">
      <w:pPr>
        <w:pStyle w:val="BodyText"/>
        <w:ind w:left="259" w:right="231"/>
        <w:jc w:val="both"/>
      </w:pPr>
    </w:p>
    <w:p w14:paraId="66DA0D96" w14:textId="1E3109EC" w:rsidR="007D6AA3" w:rsidRDefault="005C5B43" w:rsidP="00181441">
      <w:pPr>
        <w:pStyle w:val="Heading1"/>
        <w:tabs>
          <w:tab w:val="left" w:pos="624"/>
        </w:tabs>
        <w:spacing w:before="254"/>
        <w:rPr>
          <w:spacing w:val="-2"/>
        </w:rPr>
      </w:pPr>
      <w:r>
        <w:rPr>
          <w:spacing w:val="-2"/>
        </w:rPr>
        <w:t>6.3</w:t>
      </w:r>
      <w:r w:rsidR="008B36B3">
        <w:rPr>
          <w:spacing w:val="-2"/>
        </w:rPr>
        <w:t xml:space="preserve"> </w:t>
      </w:r>
      <w:r w:rsidR="00D00C0D">
        <w:rPr>
          <w:spacing w:val="-2"/>
        </w:rPr>
        <w:t>PROCEDURE</w:t>
      </w:r>
    </w:p>
    <w:p w14:paraId="010EA730" w14:textId="3F413BD5" w:rsidR="00181441" w:rsidRPr="008B36B3" w:rsidRDefault="00181441" w:rsidP="00181441">
      <w:pPr>
        <w:pStyle w:val="Heading1"/>
        <w:tabs>
          <w:tab w:val="left" w:pos="624"/>
        </w:tabs>
        <w:spacing w:before="254"/>
        <w:rPr>
          <w:b w:val="0"/>
          <w:bCs w:val="0"/>
        </w:rPr>
      </w:pPr>
      <w:r w:rsidRPr="008B36B3">
        <w:rPr>
          <w:b w:val="0"/>
          <w:bCs w:val="0"/>
        </w:rPr>
        <w:t>Research Ethics Terms of Reference</w:t>
      </w:r>
    </w:p>
    <w:p w14:paraId="1F0C368D" w14:textId="77777777" w:rsidR="005B0CCD" w:rsidRDefault="005B0CCD">
      <w:pPr>
        <w:pStyle w:val="Heading1"/>
        <w:rPr>
          <w:b w:val="0"/>
          <w:bCs w:val="0"/>
        </w:rPr>
      </w:pPr>
    </w:p>
    <w:p w14:paraId="102766C9" w14:textId="77777777" w:rsidR="00467F92" w:rsidRDefault="007D6AA3" w:rsidP="005B0CCD">
      <w:pPr>
        <w:pStyle w:val="Heading1"/>
        <w:jc w:val="both"/>
        <w:rPr>
          <w:b w:val="0"/>
          <w:bCs w:val="0"/>
        </w:rPr>
      </w:pPr>
      <w:r w:rsidRPr="007D6AA3">
        <w:rPr>
          <w:b w:val="0"/>
          <w:bCs w:val="0"/>
        </w:rPr>
        <w:t>All documentation for submission is available on the Research and Postgraduate website http://www.dut.ac.za/research/institutional_research_ethics.</w:t>
      </w:r>
    </w:p>
    <w:p w14:paraId="32EC4742" w14:textId="77777777" w:rsidR="005B0CCD" w:rsidRDefault="005B0CCD" w:rsidP="005B0CCD">
      <w:pPr>
        <w:pStyle w:val="Heading1"/>
        <w:jc w:val="both"/>
        <w:rPr>
          <w:b w:val="0"/>
          <w:bCs w:val="0"/>
        </w:rPr>
      </w:pPr>
    </w:p>
    <w:p w14:paraId="385740FE" w14:textId="77777777" w:rsidR="005B0CCD" w:rsidRDefault="005B0CCD" w:rsidP="005B0CCD">
      <w:pPr>
        <w:pStyle w:val="Heading1"/>
        <w:jc w:val="both"/>
        <w:rPr>
          <w:b w:val="0"/>
          <w:bCs w:val="0"/>
        </w:rPr>
      </w:pPr>
    </w:p>
    <w:p w14:paraId="440A75AF" w14:textId="01527A99" w:rsidR="005B0CCD" w:rsidRPr="005B0CCD" w:rsidRDefault="00460294" w:rsidP="005B0CCD">
      <w:pPr>
        <w:pStyle w:val="Heading1"/>
        <w:jc w:val="both"/>
      </w:pPr>
      <w:r>
        <w:rPr>
          <w:b w:val="0"/>
          <w:bCs w:val="0"/>
        </w:rPr>
        <w:t>7</w:t>
      </w:r>
      <w:r w:rsidR="005B0CCD" w:rsidRPr="005B0CCD">
        <w:rPr>
          <w:b w:val="0"/>
          <w:bCs w:val="0"/>
        </w:rPr>
        <w:t>.</w:t>
      </w:r>
      <w:r w:rsidR="005B0CCD" w:rsidRPr="005B0CCD">
        <w:rPr>
          <w:b w:val="0"/>
          <w:bCs w:val="0"/>
        </w:rPr>
        <w:tab/>
      </w:r>
      <w:r w:rsidR="005B0CCD" w:rsidRPr="005B0CCD">
        <w:t>GUIDELINES FOR EXPEDITED REVIEW</w:t>
      </w:r>
    </w:p>
    <w:p w14:paraId="60518128" w14:textId="77777777" w:rsidR="005B0CCD" w:rsidRPr="005B0CCD" w:rsidRDefault="005B0CCD" w:rsidP="005B0CCD">
      <w:pPr>
        <w:pStyle w:val="Heading1"/>
        <w:jc w:val="both"/>
        <w:rPr>
          <w:b w:val="0"/>
          <w:bCs w:val="0"/>
        </w:rPr>
      </w:pPr>
    </w:p>
    <w:p w14:paraId="31D4B96B" w14:textId="48E82DC6" w:rsidR="005B0CCD" w:rsidRPr="005B0CCD" w:rsidRDefault="00460294" w:rsidP="005B0CCD">
      <w:pPr>
        <w:pStyle w:val="Heading1"/>
        <w:jc w:val="both"/>
      </w:pPr>
      <w:r>
        <w:rPr>
          <w:b w:val="0"/>
          <w:bCs w:val="0"/>
        </w:rPr>
        <w:t>7</w:t>
      </w:r>
      <w:r w:rsidR="005B0CCD" w:rsidRPr="005B0CCD">
        <w:rPr>
          <w:b w:val="0"/>
          <w:bCs w:val="0"/>
        </w:rPr>
        <w:t>.1</w:t>
      </w:r>
      <w:r w:rsidR="005B0CCD" w:rsidRPr="005B0CCD">
        <w:rPr>
          <w:b w:val="0"/>
          <w:bCs w:val="0"/>
        </w:rPr>
        <w:tab/>
      </w:r>
      <w:r w:rsidR="005B0CCD" w:rsidRPr="005B0CCD">
        <w:t>BACKGROUND</w:t>
      </w:r>
    </w:p>
    <w:p w14:paraId="48940FC7" w14:textId="77777777" w:rsidR="0038716A" w:rsidRDefault="0038716A" w:rsidP="003805F3">
      <w:pPr>
        <w:pStyle w:val="Heading1"/>
        <w:ind w:left="0"/>
        <w:jc w:val="both"/>
        <w:rPr>
          <w:b w:val="0"/>
          <w:bCs w:val="0"/>
        </w:rPr>
      </w:pPr>
    </w:p>
    <w:p w14:paraId="529E0719" w14:textId="77777777" w:rsidR="00431D0A" w:rsidRPr="003805F3" w:rsidRDefault="00431D0A" w:rsidP="00431D0A">
      <w:pPr>
        <w:pStyle w:val="Heading1"/>
        <w:jc w:val="both"/>
        <w:rPr>
          <w:b w:val="0"/>
          <w:bCs w:val="0"/>
          <w:color w:val="000000" w:themeColor="text1"/>
        </w:rPr>
      </w:pPr>
      <w:r w:rsidRPr="003805F3">
        <w:rPr>
          <w:b w:val="0"/>
          <w:bCs w:val="0"/>
          <w:color w:val="000000" w:themeColor="text1"/>
        </w:rPr>
        <w:t>The expedited review process at Durban University of Technology (DUT) involves a streamlined approach to research proposals, particularly for studies with minimal risk to humans, animals, or the environment. This process is designed to ensure that research is conducted with the least possible risk and that ethical considerations are prioritized.</w:t>
      </w:r>
    </w:p>
    <w:p w14:paraId="138328A5" w14:textId="77777777" w:rsidR="00431D0A" w:rsidRPr="003805F3" w:rsidRDefault="00431D0A" w:rsidP="00431D0A">
      <w:pPr>
        <w:pStyle w:val="Heading1"/>
        <w:jc w:val="both"/>
        <w:rPr>
          <w:b w:val="0"/>
          <w:bCs w:val="0"/>
          <w:color w:val="000000" w:themeColor="text1"/>
        </w:rPr>
      </w:pPr>
      <w:r w:rsidRPr="003805F3">
        <w:rPr>
          <w:b w:val="0"/>
          <w:bCs w:val="0"/>
          <w:color w:val="000000" w:themeColor="text1"/>
        </w:rPr>
        <w:t>To initiate the expedited review process, researchers must follow these steps:</w:t>
      </w:r>
    </w:p>
    <w:p w14:paraId="29BAFE43" w14:textId="77777777" w:rsidR="00431D0A" w:rsidRPr="003805F3" w:rsidRDefault="00431D0A" w:rsidP="007B7049">
      <w:pPr>
        <w:pStyle w:val="Heading1"/>
        <w:numPr>
          <w:ilvl w:val="0"/>
          <w:numId w:val="11"/>
        </w:numPr>
        <w:rPr>
          <w:b w:val="0"/>
          <w:bCs w:val="0"/>
          <w:color w:val="000000" w:themeColor="text1"/>
        </w:rPr>
      </w:pPr>
      <w:r w:rsidRPr="003805F3">
        <w:rPr>
          <w:b w:val="0"/>
          <w:bCs w:val="0"/>
          <w:color w:val="000000" w:themeColor="text1"/>
        </w:rPr>
        <w:t>Use the DUT Research Ethics Policy and proposal.</w:t>
      </w:r>
    </w:p>
    <w:p w14:paraId="05B90C49" w14:textId="77777777" w:rsidR="00431D0A" w:rsidRPr="003805F3" w:rsidRDefault="00431D0A" w:rsidP="007B7049">
      <w:pPr>
        <w:pStyle w:val="Heading1"/>
        <w:numPr>
          <w:ilvl w:val="0"/>
          <w:numId w:val="11"/>
        </w:numPr>
        <w:rPr>
          <w:b w:val="0"/>
          <w:bCs w:val="0"/>
          <w:color w:val="000000" w:themeColor="text1"/>
        </w:rPr>
      </w:pPr>
      <w:r w:rsidRPr="003805F3">
        <w:rPr>
          <w:b w:val="0"/>
          <w:bCs w:val="0"/>
          <w:color w:val="000000" w:themeColor="text1"/>
        </w:rPr>
        <w:t>Indicate which ethical issues could impact the research.</w:t>
      </w:r>
    </w:p>
    <w:p w14:paraId="27190BFC" w14:textId="77777777" w:rsidR="00431D0A" w:rsidRPr="003805F3" w:rsidRDefault="00431D0A" w:rsidP="007B7049">
      <w:pPr>
        <w:pStyle w:val="Heading1"/>
        <w:numPr>
          <w:ilvl w:val="0"/>
          <w:numId w:val="11"/>
        </w:numPr>
        <w:rPr>
          <w:b w:val="0"/>
          <w:bCs w:val="0"/>
          <w:color w:val="000000" w:themeColor="text1"/>
        </w:rPr>
      </w:pPr>
      <w:r w:rsidRPr="003805F3">
        <w:rPr>
          <w:b w:val="0"/>
          <w:bCs w:val="0"/>
          <w:color w:val="000000" w:themeColor="text1"/>
        </w:rPr>
        <w:t>Provide motivations and further explanations where required.</w:t>
      </w:r>
    </w:p>
    <w:p w14:paraId="06ED969F" w14:textId="77777777" w:rsidR="00431D0A" w:rsidRPr="003805F3" w:rsidRDefault="00431D0A" w:rsidP="007B7049">
      <w:pPr>
        <w:pStyle w:val="Heading1"/>
        <w:numPr>
          <w:ilvl w:val="0"/>
          <w:numId w:val="11"/>
        </w:numPr>
        <w:rPr>
          <w:b w:val="0"/>
          <w:bCs w:val="0"/>
          <w:color w:val="000000" w:themeColor="text1"/>
        </w:rPr>
      </w:pPr>
      <w:r w:rsidRPr="003805F3">
        <w:rPr>
          <w:b w:val="0"/>
          <w:bCs w:val="0"/>
          <w:color w:val="000000" w:themeColor="text1"/>
        </w:rPr>
        <w:t>Highlight responses that are of particular interest to the Ethics Committee.</w:t>
      </w:r>
    </w:p>
    <w:p w14:paraId="6E68C6FE" w14:textId="77777777" w:rsidR="007B7049" w:rsidRPr="003805F3" w:rsidRDefault="007B7049" w:rsidP="007B7049">
      <w:pPr>
        <w:pStyle w:val="Heading1"/>
        <w:ind w:left="859"/>
        <w:rPr>
          <w:b w:val="0"/>
          <w:bCs w:val="0"/>
          <w:color w:val="000000" w:themeColor="text1"/>
        </w:rPr>
      </w:pPr>
    </w:p>
    <w:p w14:paraId="5C10FA4B" w14:textId="77777777" w:rsidR="0038716A" w:rsidRPr="003805F3" w:rsidRDefault="00431D0A" w:rsidP="007B7049">
      <w:pPr>
        <w:pStyle w:val="Heading1"/>
        <w:ind w:left="0"/>
        <w:jc w:val="both"/>
        <w:rPr>
          <w:b w:val="0"/>
          <w:bCs w:val="0"/>
          <w:color w:val="000000" w:themeColor="text1"/>
        </w:rPr>
      </w:pPr>
      <w:r w:rsidRPr="003805F3">
        <w:rPr>
          <w:b w:val="0"/>
          <w:bCs w:val="0"/>
          <w:color w:val="000000" w:themeColor="text1"/>
        </w:rPr>
        <w:t xml:space="preserve">The expedited review process is particularly useful for studies that do not require extensive ethical clearance, allowing for a quicker decision-making process. It is essential for researchers to be aware of the specific ethical issues that could impact their research and to provide adequate explanations and motivations for their research   </w:t>
      </w:r>
      <w:r w:rsidR="007B7049" w:rsidRPr="003805F3">
        <w:rPr>
          <w:b w:val="0"/>
          <w:bCs w:val="0"/>
          <w:color w:val="000000" w:themeColor="text1"/>
        </w:rPr>
        <w:t xml:space="preserve">  design</w:t>
      </w:r>
      <w:r w:rsidR="00134551" w:rsidRPr="003805F3">
        <w:rPr>
          <w:b w:val="0"/>
          <w:bCs w:val="0"/>
          <w:color w:val="000000" w:themeColor="text1"/>
        </w:rPr>
        <w:t>.</w:t>
      </w:r>
    </w:p>
    <w:p w14:paraId="61961AD4" w14:textId="77777777" w:rsidR="00134551" w:rsidRPr="003805F3" w:rsidRDefault="00134551" w:rsidP="007B7049">
      <w:pPr>
        <w:pStyle w:val="Heading1"/>
        <w:ind w:left="0"/>
        <w:jc w:val="both"/>
        <w:rPr>
          <w:b w:val="0"/>
          <w:bCs w:val="0"/>
          <w:color w:val="000000" w:themeColor="text1"/>
        </w:rPr>
      </w:pPr>
    </w:p>
    <w:p w14:paraId="7513777B" w14:textId="77777777" w:rsidR="00134551" w:rsidRDefault="00134551" w:rsidP="007B7049">
      <w:pPr>
        <w:pStyle w:val="Heading1"/>
        <w:ind w:left="0"/>
        <w:jc w:val="both"/>
        <w:rPr>
          <w:b w:val="0"/>
          <w:bCs w:val="0"/>
          <w:color w:val="548DD4" w:themeColor="text2" w:themeTint="99"/>
        </w:rPr>
      </w:pPr>
    </w:p>
    <w:p w14:paraId="22B3EB47" w14:textId="7FC6537A" w:rsidR="00134551" w:rsidRPr="00134551" w:rsidRDefault="002856A5" w:rsidP="00134551">
      <w:pPr>
        <w:pStyle w:val="Heading1"/>
        <w:jc w:val="both"/>
      </w:pPr>
      <w:r>
        <w:rPr>
          <w:b w:val="0"/>
          <w:bCs w:val="0"/>
        </w:rPr>
        <w:t>7.2</w:t>
      </w:r>
      <w:r w:rsidR="00134551" w:rsidRPr="00134551">
        <w:rPr>
          <w:b w:val="0"/>
          <w:bCs w:val="0"/>
        </w:rPr>
        <w:tab/>
      </w:r>
      <w:r w:rsidR="00134551" w:rsidRPr="00134551">
        <w:t>PROCEDURE</w:t>
      </w:r>
    </w:p>
    <w:p w14:paraId="6B55BC7C" w14:textId="77777777" w:rsidR="00134551" w:rsidRPr="00134551" w:rsidRDefault="00134551" w:rsidP="00134551">
      <w:pPr>
        <w:pStyle w:val="Heading1"/>
        <w:jc w:val="both"/>
        <w:rPr>
          <w:b w:val="0"/>
          <w:bCs w:val="0"/>
        </w:rPr>
      </w:pPr>
    </w:p>
    <w:p w14:paraId="532CDC01" w14:textId="389BD924" w:rsidR="00134551" w:rsidRPr="00134551" w:rsidRDefault="002856A5" w:rsidP="00134551">
      <w:pPr>
        <w:pStyle w:val="Heading1"/>
        <w:jc w:val="both"/>
      </w:pPr>
      <w:r>
        <w:t>7.2.1</w:t>
      </w:r>
      <w:r w:rsidR="00134551" w:rsidRPr="00134551">
        <w:tab/>
        <w:t>CRITERIA FOR PROPOSALS THAT QUALIFY FOR EXPEDITED REVIEW</w:t>
      </w:r>
    </w:p>
    <w:p w14:paraId="7B00EF0C" w14:textId="77777777" w:rsidR="00134551" w:rsidRPr="00134551" w:rsidRDefault="00134551" w:rsidP="00134551">
      <w:pPr>
        <w:pStyle w:val="Heading1"/>
        <w:jc w:val="both"/>
        <w:rPr>
          <w:b w:val="0"/>
          <w:bCs w:val="0"/>
        </w:rPr>
      </w:pPr>
    </w:p>
    <w:p w14:paraId="11EA6066" w14:textId="2A8AB77C" w:rsidR="00134551" w:rsidRPr="00E61824" w:rsidRDefault="00134551" w:rsidP="00E61824">
      <w:pPr>
        <w:pStyle w:val="Heading1"/>
        <w:jc w:val="both"/>
        <w:rPr>
          <w:b w:val="0"/>
          <w:bCs w:val="0"/>
          <w:color w:val="000000" w:themeColor="text1"/>
        </w:rPr>
      </w:pPr>
      <w:r w:rsidRPr="00134551">
        <w:rPr>
          <w:b w:val="0"/>
          <w:bCs w:val="0"/>
        </w:rPr>
        <w:t>Research proposals that meet one or more of the following criteria may qualify for expedited review by the subcommittee:</w:t>
      </w:r>
    </w:p>
    <w:p w14:paraId="5EE5AD75" w14:textId="77777777" w:rsidR="000561CA" w:rsidRPr="00E61824" w:rsidRDefault="000561CA" w:rsidP="000561CA">
      <w:pPr>
        <w:pStyle w:val="Heading1"/>
        <w:numPr>
          <w:ilvl w:val="0"/>
          <w:numId w:val="12"/>
        </w:numPr>
        <w:jc w:val="both"/>
        <w:rPr>
          <w:b w:val="0"/>
          <w:bCs w:val="0"/>
          <w:color w:val="000000" w:themeColor="text1"/>
        </w:rPr>
      </w:pPr>
      <w:r w:rsidRPr="00E61824">
        <w:rPr>
          <w:b w:val="0"/>
          <w:bCs w:val="0"/>
          <w:color w:val="000000" w:themeColor="text1"/>
        </w:rPr>
        <w:t>Research proposals that have previously been “conditionally approved” by the DUT</w:t>
      </w:r>
      <w:r w:rsidRPr="00E61824">
        <w:rPr>
          <w:rFonts w:ascii="Cambria Math" w:hAnsi="Cambria Math" w:cs="Cambria Math"/>
          <w:b w:val="0"/>
          <w:bCs w:val="0"/>
          <w:color w:val="000000" w:themeColor="text1"/>
        </w:rPr>
        <w:t>‑</w:t>
      </w:r>
      <w:r w:rsidRPr="00E61824">
        <w:rPr>
          <w:b w:val="0"/>
          <w:bCs w:val="0"/>
          <w:color w:val="000000" w:themeColor="text1"/>
        </w:rPr>
        <w:t>IREC, including:</w:t>
      </w:r>
    </w:p>
    <w:p w14:paraId="2C3C58F1" w14:textId="26610441" w:rsidR="000561CA" w:rsidRPr="00E61824" w:rsidRDefault="000561CA" w:rsidP="000561CA">
      <w:pPr>
        <w:pStyle w:val="Heading1"/>
        <w:ind w:left="859"/>
        <w:jc w:val="both"/>
        <w:rPr>
          <w:b w:val="0"/>
          <w:bCs w:val="0"/>
          <w:color w:val="000000" w:themeColor="text1"/>
        </w:rPr>
      </w:pPr>
      <w:r w:rsidRPr="00E61824">
        <w:rPr>
          <w:b w:val="0"/>
          <w:bCs w:val="0"/>
          <w:color w:val="000000" w:themeColor="text1"/>
        </w:rPr>
        <w:t>Minor amendments to the participant information leaflet and consent documents; and</w:t>
      </w:r>
    </w:p>
    <w:p w14:paraId="28A0B867" w14:textId="05B00E70" w:rsidR="000561CA" w:rsidRPr="00E61824" w:rsidRDefault="000561CA" w:rsidP="000561CA">
      <w:pPr>
        <w:pStyle w:val="Heading1"/>
        <w:ind w:left="859"/>
        <w:jc w:val="both"/>
        <w:rPr>
          <w:b w:val="0"/>
          <w:bCs w:val="0"/>
          <w:color w:val="000000" w:themeColor="text1"/>
        </w:rPr>
      </w:pPr>
      <w:r w:rsidRPr="00E61824">
        <w:rPr>
          <w:b w:val="0"/>
          <w:bCs w:val="0"/>
          <w:color w:val="000000" w:themeColor="text1"/>
        </w:rPr>
        <w:t>Proposal amendments that involve no additional risk to research participants.</w:t>
      </w:r>
    </w:p>
    <w:p w14:paraId="6780E90B" w14:textId="6A027CA7" w:rsidR="00134551" w:rsidRDefault="00134551" w:rsidP="00CF7FF7">
      <w:pPr>
        <w:pStyle w:val="Heading1"/>
        <w:numPr>
          <w:ilvl w:val="0"/>
          <w:numId w:val="12"/>
        </w:numPr>
        <w:jc w:val="both"/>
        <w:rPr>
          <w:b w:val="0"/>
          <w:bCs w:val="0"/>
        </w:rPr>
      </w:pPr>
      <w:r w:rsidRPr="00134551">
        <w:rPr>
          <w:b w:val="0"/>
          <w:bCs w:val="0"/>
        </w:rPr>
        <w:t>A new research proposal, inclusive of all the required documentation, may be considered suitable for expedited ethical review only if it involves “minimal risk” research. Minimal risk means that the probability and magnitude of harm or discomfort anticipated in the research is not greater in and of themselves than those ordinarily encountered in daily life, or during the performance of routine physical or psychological examinations or tests.</w:t>
      </w:r>
    </w:p>
    <w:p w14:paraId="6A51D294" w14:textId="77777777" w:rsidR="00D27305" w:rsidRPr="00134551" w:rsidRDefault="00D27305" w:rsidP="00D27305">
      <w:pPr>
        <w:pStyle w:val="Heading1"/>
        <w:ind w:left="859"/>
        <w:jc w:val="both"/>
        <w:rPr>
          <w:b w:val="0"/>
          <w:bCs w:val="0"/>
        </w:rPr>
      </w:pPr>
    </w:p>
    <w:p w14:paraId="5C7EC401" w14:textId="77777777" w:rsidR="00134551" w:rsidRDefault="00134551" w:rsidP="00134551">
      <w:pPr>
        <w:pStyle w:val="Heading1"/>
        <w:ind w:left="0"/>
        <w:jc w:val="both"/>
        <w:rPr>
          <w:b w:val="0"/>
          <w:bCs w:val="0"/>
        </w:rPr>
      </w:pPr>
      <w:r w:rsidRPr="00134551">
        <w:rPr>
          <w:b w:val="0"/>
          <w:bCs w:val="0"/>
        </w:rPr>
        <w:t>The expedited review process may not be used for research proposals where the identification of the participants and/or their responses would reasonably place them at risk of criminal or civil liability, or be damaging to the participants’ financial standing, employability, insurability, reputation, or be stigmatizing or health (physical, emotional and mental), unless reasonable and appropriate protections will be implemented so that risks related to invasion of privacy and breach of confidentiality are not greater than minimal.</w:t>
      </w:r>
    </w:p>
    <w:p w14:paraId="2180906A" w14:textId="77777777" w:rsidR="00D27305" w:rsidRDefault="00D27305" w:rsidP="00134551">
      <w:pPr>
        <w:pStyle w:val="Heading1"/>
        <w:ind w:left="0"/>
        <w:jc w:val="both"/>
        <w:rPr>
          <w:b w:val="0"/>
          <w:bCs w:val="0"/>
        </w:rPr>
      </w:pPr>
    </w:p>
    <w:p w14:paraId="5F1E363D" w14:textId="77777777" w:rsidR="00D27305" w:rsidRDefault="00D27305" w:rsidP="00134551">
      <w:pPr>
        <w:pStyle w:val="Heading1"/>
        <w:ind w:left="0"/>
        <w:jc w:val="both"/>
        <w:rPr>
          <w:b w:val="0"/>
          <w:bCs w:val="0"/>
        </w:rPr>
      </w:pPr>
    </w:p>
    <w:p w14:paraId="58B4A233" w14:textId="0A64CAB3" w:rsidR="003B73D6" w:rsidRPr="00510552" w:rsidRDefault="00D27305" w:rsidP="000A1BD8">
      <w:pPr>
        <w:pStyle w:val="ListParagraph"/>
        <w:numPr>
          <w:ilvl w:val="0"/>
          <w:numId w:val="19"/>
        </w:numPr>
      </w:pPr>
      <w:r w:rsidRPr="000A1BD8">
        <w:rPr>
          <w:b/>
          <w:bCs/>
        </w:rPr>
        <w:t>ETHICAL CLEARANCE OF UNDERGRADUATE PROJECTS</w:t>
      </w:r>
    </w:p>
    <w:p w14:paraId="24BF70A5" w14:textId="77777777" w:rsidR="003B73D6" w:rsidRPr="003B73D6" w:rsidRDefault="003B73D6" w:rsidP="003B73D6">
      <w:pPr>
        <w:pStyle w:val="Heading1"/>
        <w:jc w:val="both"/>
        <w:rPr>
          <w:b w:val="0"/>
          <w:bCs w:val="0"/>
        </w:rPr>
      </w:pPr>
    </w:p>
    <w:p w14:paraId="68BC43D0" w14:textId="42847B24" w:rsidR="003B73D6" w:rsidRPr="00510552" w:rsidRDefault="003B73D6" w:rsidP="003B73D6">
      <w:pPr>
        <w:pStyle w:val="Heading1"/>
        <w:ind w:left="0"/>
        <w:rPr>
          <w:b w:val="0"/>
          <w:bCs w:val="0"/>
          <w:color w:val="000000" w:themeColor="text1"/>
        </w:rPr>
        <w:sectPr w:rsidR="003B73D6" w:rsidRPr="00510552">
          <w:pgSz w:w="12240" w:h="15840"/>
          <w:pgMar w:top="880" w:right="1080" w:bottom="1420" w:left="1080" w:header="0" w:footer="1238" w:gutter="0"/>
          <w:cols w:space="720"/>
        </w:sectPr>
      </w:pPr>
      <w:r w:rsidRPr="00510552">
        <w:rPr>
          <w:b w:val="0"/>
          <w:bCs w:val="0"/>
          <w:color w:val="000000" w:themeColor="text1"/>
        </w:rPr>
        <w:t>When ethical clearance is required, the research proposal must be submitted directly to the DUT</w:t>
      </w:r>
      <w:r w:rsidRPr="00510552">
        <w:rPr>
          <w:rFonts w:ascii="Cambria Math" w:hAnsi="Cambria Math" w:cs="Cambria Math"/>
          <w:b w:val="0"/>
          <w:bCs w:val="0"/>
          <w:color w:val="000000" w:themeColor="text1"/>
        </w:rPr>
        <w:t>‑</w:t>
      </w:r>
      <w:r w:rsidRPr="00510552">
        <w:rPr>
          <w:b w:val="0"/>
          <w:bCs w:val="0"/>
          <w:color w:val="000000" w:themeColor="text1"/>
        </w:rPr>
        <w:t>IREC for review and approv</w:t>
      </w:r>
      <w:r w:rsidR="00510552" w:rsidRPr="00510552">
        <w:rPr>
          <w:b w:val="0"/>
          <w:bCs w:val="0"/>
          <w:color w:val="000000" w:themeColor="text1"/>
        </w:rPr>
        <w:t>al</w:t>
      </w:r>
    </w:p>
    <w:p w14:paraId="68BC43D2" w14:textId="77777777" w:rsidR="00467F92" w:rsidRDefault="00467F92">
      <w:pPr>
        <w:pStyle w:val="BodyText"/>
        <w:spacing w:before="9"/>
      </w:pPr>
    </w:p>
    <w:p w14:paraId="68BC43D8" w14:textId="77777777" w:rsidR="00467F92" w:rsidRPr="00377859" w:rsidRDefault="00467F92">
      <w:pPr>
        <w:pStyle w:val="BodyText"/>
        <w:rPr>
          <w:color w:val="EE0000"/>
        </w:rPr>
      </w:pPr>
    </w:p>
    <w:p w14:paraId="68BC43D9" w14:textId="77777777" w:rsidR="00467F92" w:rsidRDefault="00467F92">
      <w:pPr>
        <w:pStyle w:val="BodyText"/>
        <w:spacing w:before="27"/>
      </w:pPr>
    </w:p>
    <w:p w14:paraId="68BC43E6" w14:textId="77777777" w:rsidR="00467F92" w:rsidRDefault="00467F92">
      <w:pPr>
        <w:pStyle w:val="BodyText"/>
        <w:spacing w:before="5"/>
      </w:pPr>
    </w:p>
    <w:p w14:paraId="68BC43E7" w14:textId="15C16F44" w:rsidR="00467F92" w:rsidRDefault="00D00C0D" w:rsidP="00BD7F8F">
      <w:pPr>
        <w:pStyle w:val="Heading1"/>
        <w:numPr>
          <w:ilvl w:val="0"/>
          <w:numId w:val="18"/>
        </w:numPr>
        <w:tabs>
          <w:tab w:val="left" w:pos="522"/>
        </w:tabs>
        <w:rPr>
          <w:sz w:val="24"/>
        </w:rPr>
      </w:pPr>
      <w:r>
        <w:t>SERIOUS</w:t>
      </w:r>
      <w:r>
        <w:rPr>
          <w:spacing w:val="-13"/>
        </w:rPr>
        <w:t xml:space="preserve"> </w:t>
      </w:r>
      <w:r>
        <w:t>ADVERSE</w:t>
      </w:r>
      <w:r>
        <w:rPr>
          <w:spacing w:val="-9"/>
        </w:rPr>
        <w:t xml:space="preserve"> </w:t>
      </w:r>
      <w:r>
        <w:t>EVENT</w:t>
      </w:r>
      <w:r>
        <w:rPr>
          <w:spacing w:val="-4"/>
        </w:rPr>
        <w:t xml:space="preserve"> </w:t>
      </w:r>
      <w:r>
        <w:rPr>
          <w:spacing w:val="-2"/>
        </w:rPr>
        <w:t>REPORTING</w:t>
      </w:r>
    </w:p>
    <w:p w14:paraId="68BC43E8" w14:textId="77777777" w:rsidR="00467F92" w:rsidRDefault="00467F92">
      <w:pPr>
        <w:pStyle w:val="BodyText"/>
        <w:spacing w:before="16"/>
        <w:rPr>
          <w:b/>
        </w:rPr>
      </w:pPr>
    </w:p>
    <w:p w14:paraId="68BC43E9" w14:textId="77777777" w:rsidR="00467F92" w:rsidRDefault="00D00C0D">
      <w:pPr>
        <w:pStyle w:val="BodyText"/>
        <w:spacing w:before="1"/>
        <w:ind w:left="259" w:right="235"/>
        <w:jc w:val="both"/>
      </w:pPr>
      <w:r>
        <w:t>The</w:t>
      </w:r>
      <w:r>
        <w:rPr>
          <w:spacing w:val="-14"/>
        </w:rPr>
        <w:t xml:space="preserve"> </w:t>
      </w:r>
      <w:r>
        <w:t>term</w:t>
      </w:r>
      <w:r>
        <w:rPr>
          <w:spacing w:val="-11"/>
        </w:rPr>
        <w:t xml:space="preserve"> </w:t>
      </w:r>
      <w:r>
        <w:t>Serious</w:t>
      </w:r>
      <w:r>
        <w:rPr>
          <w:spacing w:val="-11"/>
        </w:rPr>
        <w:t xml:space="preserve"> </w:t>
      </w:r>
      <w:r>
        <w:t>Adverse</w:t>
      </w:r>
      <w:r>
        <w:rPr>
          <w:spacing w:val="27"/>
        </w:rPr>
        <w:t xml:space="preserve"> </w:t>
      </w:r>
      <w:r>
        <w:t>Event</w:t>
      </w:r>
      <w:r>
        <w:rPr>
          <w:spacing w:val="-11"/>
        </w:rPr>
        <w:t xml:space="preserve"> </w:t>
      </w:r>
      <w:r>
        <w:t>(SAE)</w:t>
      </w:r>
      <w:r>
        <w:rPr>
          <w:spacing w:val="-11"/>
        </w:rPr>
        <w:t xml:space="preserve"> </w:t>
      </w:r>
      <w:r>
        <w:t>is</w:t>
      </w:r>
      <w:r>
        <w:rPr>
          <w:spacing w:val="-13"/>
        </w:rPr>
        <w:t xml:space="preserve"> </w:t>
      </w:r>
      <w:r>
        <w:t>usually</w:t>
      </w:r>
      <w:r>
        <w:rPr>
          <w:spacing w:val="-12"/>
        </w:rPr>
        <w:t xml:space="preserve"> </w:t>
      </w:r>
      <w:r>
        <w:t>used</w:t>
      </w:r>
      <w:r>
        <w:rPr>
          <w:spacing w:val="-13"/>
        </w:rPr>
        <w:t xml:space="preserve"> </w:t>
      </w:r>
      <w:r>
        <w:t>within</w:t>
      </w:r>
      <w:r>
        <w:rPr>
          <w:spacing w:val="29"/>
        </w:rPr>
        <w:t xml:space="preserve"> </w:t>
      </w:r>
      <w:r>
        <w:t>the</w:t>
      </w:r>
      <w:r>
        <w:rPr>
          <w:spacing w:val="-12"/>
        </w:rPr>
        <w:t xml:space="preserve"> </w:t>
      </w:r>
      <w:r>
        <w:t>context</w:t>
      </w:r>
      <w:r>
        <w:rPr>
          <w:spacing w:val="-11"/>
        </w:rPr>
        <w:t xml:space="preserve"> </w:t>
      </w:r>
      <w:r>
        <w:t>of</w:t>
      </w:r>
      <w:r>
        <w:rPr>
          <w:spacing w:val="26"/>
        </w:rPr>
        <w:t xml:space="preserve"> </w:t>
      </w:r>
      <w:r>
        <w:t>clinical</w:t>
      </w:r>
      <w:r>
        <w:rPr>
          <w:spacing w:val="-12"/>
        </w:rPr>
        <w:t xml:space="preserve"> </w:t>
      </w:r>
      <w:r>
        <w:t>or</w:t>
      </w:r>
      <w:r>
        <w:rPr>
          <w:spacing w:val="-13"/>
        </w:rPr>
        <w:t xml:space="preserve"> </w:t>
      </w:r>
      <w:r>
        <w:t>drug</w:t>
      </w:r>
      <w:r>
        <w:rPr>
          <w:spacing w:val="-12"/>
        </w:rPr>
        <w:t xml:space="preserve"> </w:t>
      </w:r>
      <w:r>
        <w:t>trials.</w:t>
      </w:r>
      <w:r>
        <w:rPr>
          <w:spacing w:val="-12"/>
        </w:rPr>
        <w:t xml:space="preserve"> </w:t>
      </w:r>
      <w:r>
        <w:t>However, a</w:t>
      </w:r>
      <w:r>
        <w:rPr>
          <w:spacing w:val="-14"/>
        </w:rPr>
        <w:t xml:space="preserve"> </w:t>
      </w:r>
      <w:r>
        <w:t>SAE</w:t>
      </w:r>
      <w:r>
        <w:rPr>
          <w:spacing w:val="-13"/>
        </w:rPr>
        <w:t xml:space="preserve"> </w:t>
      </w:r>
      <w:r>
        <w:t>can</w:t>
      </w:r>
      <w:r>
        <w:rPr>
          <w:spacing w:val="-15"/>
        </w:rPr>
        <w:t xml:space="preserve"> </w:t>
      </w:r>
      <w:r>
        <w:t>occur</w:t>
      </w:r>
      <w:r>
        <w:rPr>
          <w:spacing w:val="-16"/>
        </w:rPr>
        <w:t xml:space="preserve"> </w:t>
      </w:r>
      <w:r>
        <w:t>in</w:t>
      </w:r>
      <w:r>
        <w:rPr>
          <w:spacing w:val="-15"/>
        </w:rPr>
        <w:t xml:space="preserve"> </w:t>
      </w:r>
      <w:r>
        <w:t>non-pharmaceutical</w:t>
      </w:r>
      <w:r>
        <w:rPr>
          <w:spacing w:val="-13"/>
        </w:rPr>
        <w:t xml:space="preserve"> </w:t>
      </w:r>
      <w:r>
        <w:t>research</w:t>
      </w:r>
      <w:r>
        <w:rPr>
          <w:spacing w:val="-13"/>
        </w:rPr>
        <w:t xml:space="preserve"> </w:t>
      </w:r>
      <w:r>
        <w:t>as</w:t>
      </w:r>
      <w:r>
        <w:rPr>
          <w:spacing w:val="-14"/>
        </w:rPr>
        <w:t xml:space="preserve"> </w:t>
      </w:r>
      <w:r>
        <w:t>well.</w:t>
      </w:r>
      <w:r>
        <w:rPr>
          <w:spacing w:val="-13"/>
        </w:rPr>
        <w:t xml:space="preserve"> </w:t>
      </w:r>
      <w:r>
        <w:t>Any</w:t>
      </w:r>
      <w:r>
        <w:rPr>
          <w:spacing w:val="-13"/>
        </w:rPr>
        <w:t xml:space="preserve"> </w:t>
      </w:r>
      <w:r>
        <w:t>serious</w:t>
      </w:r>
      <w:r>
        <w:rPr>
          <w:spacing w:val="-14"/>
        </w:rPr>
        <w:t xml:space="preserve"> </w:t>
      </w:r>
      <w:r>
        <w:t>event</w:t>
      </w:r>
      <w:r>
        <w:rPr>
          <w:spacing w:val="-10"/>
        </w:rPr>
        <w:t xml:space="preserve"> </w:t>
      </w:r>
      <w:r>
        <w:t>that</w:t>
      </w:r>
      <w:r>
        <w:rPr>
          <w:spacing w:val="-12"/>
        </w:rPr>
        <w:t xml:space="preserve"> </w:t>
      </w:r>
      <w:r>
        <w:t>can</w:t>
      </w:r>
      <w:r>
        <w:rPr>
          <w:spacing w:val="-13"/>
        </w:rPr>
        <w:t xml:space="preserve"> </w:t>
      </w:r>
      <w:r>
        <w:t>negatively</w:t>
      </w:r>
      <w:r>
        <w:rPr>
          <w:spacing w:val="-16"/>
        </w:rPr>
        <w:t xml:space="preserve"> </w:t>
      </w:r>
      <w:r>
        <w:t>affect</w:t>
      </w:r>
      <w:r>
        <w:rPr>
          <w:spacing w:val="-14"/>
        </w:rPr>
        <w:t xml:space="preserve"> </w:t>
      </w:r>
      <w:r>
        <w:t>research participants or data integrity should be reported to the DUT-IREC by the researcher. (Please refer to the SOP document).</w:t>
      </w:r>
    </w:p>
    <w:p w14:paraId="4958C6AE" w14:textId="77777777" w:rsidR="00467F92" w:rsidRDefault="00467F92">
      <w:pPr>
        <w:pStyle w:val="BodyText"/>
        <w:jc w:val="both"/>
      </w:pPr>
    </w:p>
    <w:p w14:paraId="1AA12F21" w14:textId="77777777" w:rsidR="00C57756" w:rsidRDefault="00C57756">
      <w:pPr>
        <w:pStyle w:val="BodyText"/>
        <w:jc w:val="both"/>
      </w:pPr>
    </w:p>
    <w:p w14:paraId="3A75176F" w14:textId="7583432E" w:rsidR="00C57756" w:rsidRDefault="00C57756" w:rsidP="00525572">
      <w:pPr>
        <w:pStyle w:val="BodyText"/>
        <w:numPr>
          <w:ilvl w:val="0"/>
          <w:numId w:val="17"/>
        </w:numPr>
        <w:rPr>
          <w:b/>
          <w:bCs/>
        </w:rPr>
      </w:pPr>
      <w:r w:rsidRPr="00C57756">
        <w:rPr>
          <w:b/>
          <w:bCs/>
        </w:rPr>
        <w:t>RESEARCH MISCONDUCT</w:t>
      </w:r>
    </w:p>
    <w:p w14:paraId="0666319E" w14:textId="77777777" w:rsidR="00C57756" w:rsidRDefault="00C57756" w:rsidP="00C57756">
      <w:pPr>
        <w:pStyle w:val="BodyText"/>
        <w:rPr>
          <w:b/>
          <w:bCs/>
        </w:rPr>
      </w:pPr>
    </w:p>
    <w:p w14:paraId="0F5EA6D0" w14:textId="77777777" w:rsidR="00C86456" w:rsidRDefault="00C86456" w:rsidP="00C86456">
      <w:pPr>
        <w:pStyle w:val="BodyText"/>
      </w:pPr>
      <w:r>
        <w:t>Research misconduct refers to any of the following:</w:t>
      </w:r>
    </w:p>
    <w:p w14:paraId="3D323176" w14:textId="77777777" w:rsidR="00C86456" w:rsidRDefault="00C86456" w:rsidP="00C86456">
      <w:pPr>
        <w:pStyle w:val="BodyText"/>
      </w:pPr>
    </w:p>
    <w:p w14:paraId="49A042AD" w14:textId="146E1EA2" w:rsidR="00C86456" w:rsidRDefault="00C86456" w:rsidP="00DA456D">
      <w:pPr>
        <w:pStyle w:val="BodyText"/>
        <w:numPr>
          <w:ilvl w:val="0"/>
          <w:numId w:val="13"/>
        </w:numPr>
      </w:pPr>
      <w:r>
        <w:t xml:space="preserve">Fabrication and/or falsification of data and research results; Plagiarism in proposing, performing, reviewing or reporting </w:t>
      </w:r>
      <w:r w:rsidR="00DA456D">
        <w:t>research;</w:t>
      </w:r>
    </w:p>
    <w:p w14:paraId="242AB347" w14:textId="2F4EE80B" w:rsidR="00C86456" w:rsidRDefault="00C86456" w:rsidP="00DA456D">
      <w:pPr>
        <w:pStyle w:val="BodyText"/>
        <w:numPr>
          <w:ilvl w:val="0"/>
          <w:numId w:val="13"/>
        </w:numPr>
      </w:pPr>
      <w:r>
        <w:t>Deviation from or failure to adhere to the approved research proposal without prior approval from the REC;</w:t>
      </w:r>
    </w:p>
    <w:p w14:paraId="152C68C3" w14:textId="12FA8044" w:rsidR="00C86456" w:rsidRDefault="00C86456" w:rsidP="00DA456D">
      <w:pPr>
        <w:pStyle w:val="BodyText"/>
        <w:numPr>
          <w:ilvl w:val="0"/>
          <w:numId w:val="13"/>
        </w:numPr>
      </w:pPr>
      <w:r>
        <w:t>Researcher misrepresentation and/or falsification of credentials; Deception in the carrying out of research;</w:t>
      </w:r>
    </w:p>
    <w:p w14:paraId="63BBBCA1" w14:textId="2E57224D" w:rsidR="00C86456" w:rsidRDefault="00C86456" w:rsidP="00DA456D">
      <w:pPr>
        <w:pStyle w:val="BodyText"/>
        <w:numPr>
          <w:ilvl w:val="0"/>
          <w:numId w:val="13"/>
        </w:numPr>
      </w:pPr>
      <w:r>
        <w:t>Piracy of research materials;</w:t>
      </w:r>
    </w:p>
    <w:p w14:paraId="34406ABE" w14:textId="246A8B40" w:rsidR="00C86456" w:rsidRDefault="00C86456" w:rsidP="00DA456D">
      <w:pPr>
        <w:pStyle w:val="BodyText"/>
        <w:numPr>
          <w:ilvl w:val="0"/>
          <w:numId w:val="13"/>
        </w:numPr>
      </w:pPr>
      <w:r>
        <w:t>Failure to obtain the required informed consent; or</w:t>
      </w:r>
    </w:p>
    <w:p w14:paraId="264BD756" w14:textId="3BF017C7" w:rsidR="00C86456" w:rsidRDefault="00C86456" w:rsidP="00DA456D">
      <w:pPr>
        <w:pStyle w:val="BodyText"/>
        <w:numPr>
          <w:ilvl w:val="0"/>
          <w:numId w:val="13"/>
        </w:numPr>
      </w:pPr>
      <w:r>
        <w:t>Breach of confidentiality.</w:t>
      </w:r>
    </w:p>
    <w:p w14:paraId="4690CFB0" w14:textId="77777777" w:rsidR="00C86456" w:rsidRDefault="00C86456" w:rsidP="00C86456">
      <w:pPr>
        <w:pStyle w:val="BodyText"/>
      </w:pPr>
    </w:p>
    <w:p w14:paraId="64D2657F" w14:textId="77777777" w:rsidR="00C57756" w:rsidRDefault="00C86456" w:rsidP="00C86456">
      <w:pPr>
        <w:pStyle w:val="BodyText"/>
      </w:pPr>
      <w:r>
        <w:t>Incidents of research misconduct will be managed in accordance with the University’s disciplinary procedures contained in the DUT Staff Code</w:t>
      </w:r>
    </w:p>
    <w:p w14:paraId="0DFA23F0" w14:textId="77777777" w:rsidR="00384319" w:rsidRDefault="00384319" w:rsidP="00C86456">
      <w:pPr>
        <w:pStyle w:val="BodyText"/>
      </w:pPr>
    </w:p>
    <w:p w14:paraId="7923F338" w14:textId="77777777" w:rsidR="00384319" w:rsidRDefault="00384319" w:rsidP="00C86456">
      <w:pPr>
        <w:pStyle w:val="BodyText"/>
      </w:pPr>
    </w:p>
    <w:p w14:paraId="7BFA5656" w14:textId="04409C1A" w:rsidR="00384319" w:rsidRPr="00510552" w:rsidRDefault="00607CDF" w:rsidP="00C86456">
      <w:pPr>
        <w:pStyle w:val="BodyText"/>
        <w:rPr>
          <w:b/>
          <w:bCs/>
        </w:rPr>
      </w:pPr>
      <w:r>
        <w:t>11.</w:t>
      </w:r>
      <w:r w:rsidR="00384319" w:rsidRPr="00384319">
        <w:tab/>
      </w:r>
      <w:r w:rsidR="00384319" w:rsidRPr="00384319">
        <w:rPr>
          <w:b/>
          <w:bCs/>
        </w:rPr>
        <w:t>AUDITING OF DUT-IREC</w:t>
      </w:r>
    </w:p>
    <w:p w14:paraId="15B425A4" w14:textId="77777777" w:rsidR="00814A0E" w:rsidRDefault="00814A0E" w:rsidP="00C86456">
      <w:pPr>
        <w:pStyle w:val="BodyText"/>
        <w:rPr>
          <w:color w:val="EE0000"/>
        </w:rPr>
      </w:pPr>
    </w:p>
    <w:p w14:paraId="7F6EA01F" w14:textId="77777777" w:rsidR="00814A0E" w:rsidRPr="00510552" w:rsidRDefault="00814A0E" w:rsidP="00C86456">
      <w:pPr>
        <w:pStyle w:val="BodyText"/>
      </w:pPr>
      <w:r w:rsidRPr="00510552">
        <w:t>The DUT</w:t>
      </w:r>
      <w:r w:rsidRPr="00510552">
        <w:rPr>
          <w:rFonts w:ascii="Cambria Math" w:hAnsi="Cambria Math" w:cs="Cambria Math"/>
        </w:rPr>
        <w:t>‑</w:t>
      </w:r>
      <w:r w:rsidRPr="00510552">
        <w:t>IREC may be audited by the National Health Research Ethics Council.</w:t>
      </w:r>
    </w:p>
    <w:p w14:paraId="27C22642" w14:textId="77777777" w:rsidR="001205B1" w:rsidRDefault="001205B1" w:rsidP="00C86456">
      <w:pPr>
        <w:pStyle w:val="BodyText"/>
        <w:rPr>
          <w:color w:val="548DD4" w:themeColor="text2" w:themeTint="99"/>
        </w:rPr>
      </w:pPr>
    </w:p>
    <w:p w14:paraId="3979486B" w14:textId="77777777" w:rsidR="001205B1" w:rsidRDefault="001205B1" w:rsidP="00C86456">
      <w:pPr>
        <w:pStyle w:val="BodyText"/>
        <w:rPr>
          <w:color w:val="548DD4" w:themeColor="text2" w:themeTint="99"/>
        </w:rPr>
      </w:pPr>
    </w:p>
    <w:p w14:paraId="64C23372" w14:textId="3DB15269" w:rsidR="001205B1" w:rsidRPr="001205B1" w:rsidRDefault="00607CDF" w:rsidP="001205B1">
      <w:pPr>
        <w:pStyle w:val="BodyText"/>
        <w:jc w:val="both"/>
      </w:pPr>
      <w:r>
        <w:t>12.</w:t>
      </w:r>
      <w:r w:rsidR="001205B1" w:rsidRPr="001205B1">
        <w:rPr>
          <w:color w:val="548DD4" w:themeColor="text2" w:themeTint="99"/>
        </w:rPr>
        <w:tab/>
      </w:r>
      <w:r w:rsidR="001205B1" w:rsidRPr="00EB60D2">
        <w:rPr>
          <w:b/>
          <w:bCs/>
        </w:rPr>
        <w:t>FEES TO BE CHARGED FOR EXTERNAL PROPOSALS</w:t>
      </w:r>
    </w:p>
    <w:p w14:paraId="093C76A2" w14:textId="77777777" w:rsidR="001205B1" w:rsidRPr="001205B1" w:rsidRDefault="001205B1" w:rsidP="001205B1">
      <w:pPr>
        <w:pStyle w:val="BodyText"/>
        <w:jc w:val="both"/>
      </w:pPr>
    </w:p>
    <w:p w14:paraId="68BC43EA" w14:textId="6F9FCCA3" w:rsidR="001205B1" w:rsidRPr="001205B1" w:rsidRDefault="001205B1" w:rsidP="00EB60D2">
      <w:pPr>
        <w:pStyle w:val="BodyText"/>
        <w:sectPr w:rsidR="001205B1" w:rsidRPr="001205B1">
          <w:pgSz w:w="12240" w:h="15840"/>
          <w:pgMar w:top="1140" w:right="1080" w:bottom="1420" w:left="1080" w:header="0" w:footer="1238" w:gutter="0"/>
          <w:cols w:space="720"/>
        </w:sectPr>
      </w:pPr>
      <w:r w:rsidRPr="001205B1">
        <w:t>The DUT-IREC, with the approval of Senate (SENEX), levy a schedule of fees for review of external proposals. The schedule of fees must be approved by Senate (SENEX) from time to time as required. The fees received may be used for expenses related to the operation of the DUT-IREC, for continuous professional development or specific ethics training. All staff and students registered at DUT will be exempt from paying fees. Students from other academic institutions will pay a nominal fee.</w:t>
      </w:r>
    </w:p>
    <w:p w14:paraId="68BC43F6" w14:textId="32913AAC" w:rsidR="00467F92" w:rsidRDefault="00467F92" w:rsidP="00077CDC">
      <w:pPr>
        <w:pStyle w:val="BodyText"/>
        <w:spacing w:before="1"/>
      </w:pPr>
    </w:p>
    <w:sectPr w:rsidR="00467F92">
      <w:pgSz w:w="12240" w:h="15840"/>
      <w:pgMar w:top="880" w:right="1080" w:bottom="1420" w:left="1080" w:header="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46F35" w14:textId="77777777" w:rsidR="002C2CC4" w:rsidRDefault="002C2CC4">
      <w:r>
        <w:separator/>
      </w:r>
    </w:p>
  </w:endnote>
  <w:endnote w:type="continuationSeparator" w:id="0">
    <w:p w14:paraId="3B7DE8D1" w14:textId="77777777" w:rsidR="002C2CC4" w:rsidRDefault="002C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4400" w14:textId="77777777" w:rsidR="00467F92" w:rsidRDefault="00D00C0D">
    <w:pPr>
      <w:pStyle w:val="BodyText"/>
      <w:spacing w:line="14" w:lineRule="auto"/>
      <w:rPr>
        <w:sz w:val="20"/>
      </w:rPr>
    </w:pPr>
    <w:r>
      <w:rPr>
        <w:noProof/>
        <w:sz w:val="20"/>
      </w:rPr>
      <w:drawing>
        <wp:anchor distT="0" distB="0" distL="0" distR="0" simplePos="0" relativeHeight="487366656" behindDoc="1" locked="0" layoutInCell="1" allowOverlap="1" wp14:anchorId="68BC4402" wp14:editId="68BC4403">
          <wp:simplePos x="0" y="0"/>
          <wp:positionH relativeFrom="page">
            <wp:posOffset>1022350</wp:posOffset>
          </wp:positionH>
          <wp:positionV relativeFrom="page">
            <wp:posOffset>9287154</wp:posOffset>
          </wp:positionV>
          <wp:extent cx="5407025" cy="246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07025" cy="246379"/>
                  </a:xfrm>
                  <a:prstGeom prst="rect">
                    <a:avLst/>
                  </a:prstGeom>
                </pic:spPr>
              </pic:pic>
            </a:graphicData>
          </a:graphic>
        </wp:anchor>
      </w:drawing>
    </w:r>
    <w:r>
      <w:rPr>
        <w:noProof/>
        <w:sz w:val="20"/>
      </w:rPr>
      <mc:AlternateContent>
        <mc:Choice Requires="wps">
          <w:drawing>
            <wp:anchor distT="0" distB="0" distL="0" distR="0" simplePos="0" relativeHeight="487367168" behindDoc="1" locked="0" layoutInCell="1" allowOverlap="1" wp14:anchorId="68BC4404" wp14:editId="68BC4405">
              <wp:simplePos x="0" y="0"/>
              <wp:positionH relativeFrom="page">
                <wp:posOffset>761491</wp:posOffset>
              </wp:positionH>
              <wp:positionV relativeFrom="page">
                <wp:posOffset>9132519</wp:posOffset>
              </wp:positionV>
              <wp:extent cx="2050414"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0414" cy="165735"/>
                      </a:xfrm>
                      <a:prstGeom prst="rect">
                        <a:avLst/>
                      </a:prstGeom>
                    </wps:spPr>
                    <wps:txbx>
                      <w:txbxContent>
                        <w:p w14:paraId="68BC440E" w14:textId="77777777" w:rsidR="00467F92" w:rsidRDefault="00D00C0D">
                          <w:pPr>
                            <w:pStyle w:val="BodyText"/>
                            <w:spacing w:line="245" w:lineRule="exact"/>
                            <w:ind w:left="20"/>
                            <w:rPr>
                              <w:rFonts w:ascii="Calibri"/>
                            </w:rPr>
                          </w:pPr>
                          <w:r>
                            <w:rPr>
                              <w:rFonts w:ascii="Calibri"/>
                            </w:rPr>
                            <w:t>Research</w:t>
                          </w:r>
                          <w:r>
                            <w:rPr>
                              <w:rFonts w:ascii="Calibri"/>
                              <w:spacing w:val="-3"/>
                            </w:rPr>
                            <w:t xml:space="preserve"> </w:t>
                          </w:r>
                          <w:r>
                            <w:rPr>
                              <w:rFonts w:ascii="Calibri"/>
                            </w:rPr>
                            <w:t>Ethics</w:t>
                          </w:r>
                          <w:r>
                            <w:rPr>
                              <w:rFonts w:ascii="Calibri"/>
                              <w:spacing w:val="-5"/>
                            </w:rPr>
                            <w:t xml:space="preserve"> </w:t>
                          </w:r>
                          <w:r>
                            <w:rPr>
                              <w:rFonts w:ascii="Calibri"/>
                            </w:rPr>
                            <w:t>Terms</w:t>
                          </w:r>
                          <w:r>
                            <w:rPr>
                              <w:rFonts w:ascii="Calibri"/>
                              <w:spacing w:val="-5"/>
                            </w:rPr>
                            <w:t xml:space="preserve"> </w:t>
                          </w:r>
                          <w:r>
                            <w:rPr>
                              <w:rFonts w:ascii="Calibri"/>
                            </w:rPr>
                            <w:t>of</w:t>
                          </w:r>
                          <w:r>
                            <w:rPr>
                              <w:rFonts w:ascii="Calibri"/>
                              <w:spacing w:val="-4"/>
                            </w:rPr>
                            <w:t xml:space="preserve"> </w:t>
                          </w:r>
                          <w:r>
                            <w:rPr>
                              <w:rFonts w:ascii="Calibri"/>
                              <w:spacing w:val="-2"/>
                            </w:rPr>
                            <w:t>Reference</w:t>
                          </w:r>
                        </w:p>
                      </w:txbxContent>
                    </wps:txbx>
                    <wps:bodyPr wrap="square" lIns="0" tIns="0" rIns="0" bIns="0" rtlCol="0">
                      <a:noAutofit/>
                    </wps:bodyPr>
                  </wps:wsp>
                </a:graphicData>
              </a:graphic>
            </wp:anchor>
          </w:drawing>
        </mc:Choice>
        <mc:Fallback>
          <w:pict>
            <v:shapetype w14:anchorId="68BC4404" id="_x0000_t202" coordsize="21600,21600" o:spt="202" path="m,l,21600r21600,l21600,xe">
              <v:stroke joinstyle="miter"/>
              <v:path gradientshapeok="t" o:connecttype="rect"/>
            </v:shapetype>
            <v:shape id="Textbox 2" o:spid="_x0000_s1026" type="#_x0000_t202" style="position:absolute;margin-left:59.95pt;margin-top:719.1pt;width:161.45pt;height:13.05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" filled="f" stroked="f">
              <v:textbox inset="0,0,0,0">
                <w:txbxContent>
                  <w:p w14:paraId="68BC440E" w14:textId="77777777" w:rsidR="00467F92" w:rsidRDefault="00D00C0D">
                    <w:pPr>
                      <w:pStyle w:val="BodyText"/>
                      <w:spacing w:line="245" w:lineRule="exact"/>
                      <w:ind w:left="20"/>
                      <w:rPr>
                        <w:rFonts w:ascii="Calibri"/>
                      </w:rPr>
                    </w:pPr>
                    <w:r>
                      <w:rPr>
                        <w:rFonts w:ascii="Calibri"/>
                      </w:rPr>
                      <w:t>Research</w:t>
                    </w:r>
                    <w:r>
                      <w:rPr>
                        <w:rFonts w:ascii="Calibri"/>
                        <w:spacing w:val="-3"/>
                      </w:rPr>
                      <w:t xml:space="preserve"> </w:t>
                    </w:r>
                    <w:r>
                      <w:rPr>
                        <w:rFonts w:ascii="Calibri"/>
                      </w:rPr>
                      <w:t>Ethics</w:t>
                    </w:r>
                    <w:r>
                      <w:rPr>
                        <w:rFonts w:ascii="Calibri"/>
                        <w:spacing w:val="-5"/>
                      </w:rPr>
                      <w:t xml:space="preserve"> </w:t>
                    </w:r>
                    <w:r>
                      <w:rPr>
                        <w:rFonts w:ascii="Calibri"/>
                      </w:rPr>
                      <w:t>Terms</w:t>
                    </w:r>
                    <w:r>
                      <w:rPr>
                        <w:rFonts w:ascii="Calibri"/>
                        <w:spacing w:val="-5"/>
                      </w:rPr>
                      <w:t xml:space="preserve"> </w:t>
                    </w:r>
                    <w:r>
                      <w:rPr>
                        <w:rFonts w:ascii="Calibri"/>
                      </w:rPr>
                      <w:t>of</w:t>
                    </w:r>
                    <w:r>
                      <w:rPr>
                        <w:rFonts w:ascii="Calibri"/>
                        <w:spacing w:val="-4"/>
                      </w:rPr>
                      <w:t xml:space="preserve"> </w:t>
                    </w:r>
                    <w:r>
                      <w:rPr>
                        <w:rFonts w:ascii="Calibri"/>
                        <w:spacing w:val="-2"/>
                      </w:rPr>
                      <w:t>Reference</w:t>
                    </w:r>
                  </w:p>
                </w:txbxContent>
              </v:textbox>
              <w10:wrap anchorx="page" anchory="page"/>
            </v:shape>
          </w:pict>
        </mc:Fallback>
      </mc:AlternateContent>
    </w:r>
    <w:r>
      <w:rPr>
        <w:noProof/>
        <w:sz w:val="20"/>
      </w:rPr>
      <mc:AlternateContent>
        <mc:Choice Requires="wps">
          <w:drawing>
            <wp:anchor distT="0" distB="0" distL="0" distR="0" simplePos="0" relativeHeight="487367680" behindDoc="1" locked="0" layoutInCell="1" allowOverlap="1" wp14:anchorId="68BC4406" wp14:editId="68BC4407">
              <wp:simplePos x="0" y="0"/>
              <wp:positionH relativeFrom="page">
                <wp:posOffset>5891021</wp:posOffset>
              </wp:positionH>
              <wp:positionV relativeFrom="page">
                <wp:posOffset>9132519</wp:posOffset>
              </wp:positionV>
              <wp:extent cx="6299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65735"/>
                      </a:xfrm>
                      <a:prstGeom prst="rect">
                        <a:avLst/>
                      </a:prstGeom>
                    </wps:spPr>
                    <wps:txbx>
                      <w:txbxContent>
                        <w:p w14:paraId="68BC440F" w14:textId="77777777" w:rsidR="00467F92" w:rsidRDefault="00D00C0D">
                          <w:pPr>
                            <w:pStyle w:val="BodyText"/>
                            <w:spacing w:line="245" w:lineRule="exact"/>
                            <w:ind w:left="20"/>
                            <w:rPr>
                              <w:rFonts w:ascii="Calibri"/>
                            </w:rPr>
                          </w:pPr>
                          <w:r>
                            <w:rPr>
                              <w:rFonts w:ascii="Calibri"/>
                              <w:spacing w:val="-2"/>
                            </w:rPr>
                            <w:t>3/07/2023</w:t>
                          </w:r>
                        </w:p>
                      </w:txbxContent>
                    </wps:txbx>
                    <wps:bodyPr wrap="square" lIns="0" tIns="0" rIns="0" bIns="0" rtlCol="0">
                      <a:noAutofit/>
                    </wps:bodyPr>
                  </wps:wsp>
                </a:graphicData>
              </a:graphic>
            </wp:anchor>
          </w:drawing>
        </mc:Choice>
        <mc:Fallback>
          <w:pict>
            <v:shape w14:anchorId="68BC4406" id="Textbox 3" o:spid="_x0000_s1027" type="#_x0000_t202" style="position:absolute;margin-left:463.85pt;margin-top:719.1pt;width:49.6pt;height:13.05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" filled="f" stroked="f">
              <v:textbox inset="0,0,0,0">
                <w:txbxContent>
                  <w:p w14:paraId="68BC440F" w14:textId="77777777" w:rsidR="00467F92" w:rsidRDefault="00D00C0D">
                    <w:pPr>
                      <w:pStyle w:val="BodyText"/>
                      <w:spacing w:line="245" w:lineRule="exact"/>
                      <w:ind w:left="20"/>
                      <w:rPr>
                        <w:rFonts w:ascii="Calibri"/>
                      </w:rPr>
                    </w:pPr>
                    <w:r>
                      <w:rPr>
                        <w:rFonts w:ascii="Calibri"/>
                        <w:spacing w:val="-2"/>
                      </w:rPr>
                      <w:t>3/07/2023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4401" w14:textId="77777777" w:rsidR="00467F92" w:rsidRDefault="00D00C0D">
    <w:pPr>
      <w:pStyle w:val="BodyText"/>
      <w:spacing w:line="14" w:lineRule="auto"/>
      <w:rPr>
        <w:sz w:val="20"/>
      </w:rPr>
    </w:pPr>
    <w:r>
      <w:rPr>
        <w:noProof/>
        <w:sz w:val="20"/>
      </w:rPr>
      <w:drawing>
        <wp:anchor distT="0" distB="0" distL="0" distR="0" simplePos="0" relativeHeight="487368192" behindDoc="1" locked="0" layoutInCell="1" allowOverlap="1" wp14:anchorId="68BC4408" wp14:editId="68BC4409">
          <wp:simplePos x="0" y="0"/>
          <wp:positionH relativeFrom="page">
            <wp:posOffset>1098550</wp:posOffset>
          </wp:positionH>
          <wp:positionV relativeFrom="page">
            <wp:posOffset>9287154</wp:posOffset>
          </wp:positionV>
          <wp:extent cx="5407025" cy="24637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407025" cy="246379"/>
                  </a:xfrm>
                  <a:prstGeom prst="rect">
                    <a:avLst/>
                  </a:prstGeom>
                </pic:spPr>
              </pic:pic>
            </a:graphicData>
          </a:graphic>
        </wp:anchor>
      </w:drawing>
    </w:r>
    <w:r>
      <w:rPr>
        <w:noProof/>
        <w:sz w:val="20"/>
      </w:rPr>
      <mc:AlternateContent>
        <mc:Choice Requires="wps">
          <w:drawing>
            <wp:anchor distT="0" distB="0" distL="0" distR="0" simplePos="0" relativeHeight="487368704" behindDoc="1" locked="0" layoutInCell="1" allowOverlap="1" wp14:anchorId="68BC440A" wp14:editId="68BC440B">
              <wp:simplePos x="0" y="0"/>
              <wp:positionH relativeFrom="page">
                <wp:posOffset>837996</wp:posOffset>
              </wp:positionH>
              <wp:positionV relativeFrom="page">
                <wp:posOffset>9132519</wp:posOffset>
              </wp:positionV>
              <wp:extent cx="204978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9780" cy="165735"/>
                      </a:xfrm>
                      <a:prstGeom prst="rect">
                        <a:avLst/>
                      </a:prstGeom>
                    </wps:spPr>
                    <wps:txbx>
                      <w:txbxContent>
                        <w:p w14:paraId="68BC4410" w14:textId="77777777" w:rsidR="00467F92" w:rsidRDefault="00D00C0D">
                          <w:pPr>
                            <w:pStyle w:val="BodyText"/>
                            <w:spacing w:line="245" w:lineRule="exact"/>
                            <w:ind w:left="20"/>
                            <w:rPr>
                              <w:rFonts w:ascii="Calibri"/>
                            </w:rPr>
                          </w:pPr>
                          <w:r>
                            <w:rPr>
                              <w:rFonts w:ascii="Calibri"/>
                            </w:rPr>
                            <w:t>Research</w:t>
                          </w:r>
                          <w:r>
                            <w:rPr>
                              <w:rFonts w:ascii="Calibri"/>
                              <w:spacing w:val="-3"/>
                            </w:rPr>
                            <w:t xml:space="preserve"> </w:t>
                          </w:r>
                          <w:r>
                            <w:rPr>
                              <w:rFonts w:ascii="Calibri"/>
                            </w:rPr>
                            <w:t>Ethics</w:t>
                          </w:r>
                          <w:r>
                            <w:rPr>
                              <w:rFonts w:ascii="Calibri"/>
                              <w:spacing w:val="-5"/>
                            </w:rPr>
                            <w:t xml:space="preserve"> </w:t>
                          </w:r>
                          <w:r>
                            <w:rPr>
                              <w:rFonts w:ascii="Calibri"/>
                            </w:rPr>
                            <w:t>Terms</w:t>
                          </w:r>
                          <w:r>
                            <w:rPr>
                              <w:rFonts w:ascii="Calibri"/>
                              <w:spacing w:val="-5"/>
                            </w:rPr>
                            <w:t xml:space="preserve"> </w:t>
                          </w:r>
                          <w:r>
                            <w:rPr>
                              <w:rFonts w:ascii="Calibri"/>
                            </w:rPr>
                            <w:t>of</w:t>
                          </w:r>
                          <w:r>
                            <w:rPr>
                              <w:rFonts w:ascii="Calibri"/>
                              <w:spacing w:val="-4"/>
                            </w:rPr>
                            <w:t xml:space="preserve"> </w:t>
                          </w:r>
                          <w:r>
                            <w:rPr>
                              <w:rFonts w:ascii="Calibri"/>
                              <w:spacing w:val="-2"/>
                            </w:rPr>
                            <w:t>Reference</w:t>
                          </w:r>
                        </w:p>
                      </w:txbxContent>
                    </wps:txbx>
                    <wps:bodyPr wrap="square" lIns="0" tIns="0" rIns="0" bIns="0" rtlCol="0">
                      <a:noAutofit/>
                    </wps:bodyPr>
                  </wps:wsp>
                </a:graphicData>
              </a:graphic>
            </wp:anchor>
          </w:drawing>
        </mc:Choice>
        <mc:Fallback>
          <w:pict>
            <v:shapetype w14:anchorId="68BC440A" id="_x0000_t202" coordsize="21600,21600" o:spt="202" path="m,l,21600r21600,l21600,xe">
              <v:stroke joinstyle="miter"/>
              <v:path gradientshapeok="t" o:connecttype="rect"/>
            </v:shapetype>
            <v:shape id="Textbox 6" o:spid="_x0000_s1028" type="#_x0000_t202" style="position:absolute;margin-left:66pt;margin-top:719.1pt;width:161.4pt;height:13.05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" filled="f" stroked="f">
              <v:textbox inset="0,0,0,0">
                <w:txbxContent>
                  <w:p w14:paraId="68BC4410" w14:textId="77777777" w:rsidR="00467F92" w:rsidRDefault="00D00C0D">
                    <w:pPr>
                      <w:pStyle w:val="BodyText"/>
                      <w:spacing w:line="245" w:lineRule="exact"/>
                      <w:ind w:left="20"/>
                      <w:rPr>
                        <w:rFonts w:ascii="Calibri"/>
                      </w:rPr>
                    </w:pPr>
                    <w:r>
                      <w:rPr>
                        <w:rFonts w:ascii="Calibri"/>
                      </w:rPr>
                      <w:t>Research</w:t>
                    </w:r>
                    <w:r>
                      <w:rPr>
                        <w:rFonts w:ascii="Calibri"/>
                        <w:spacing w:val="-3"/>
                      </w:rPr>
                      <w:t xml:space="preserve"> </w:t>
                    </w:r>
                    <w:r>
                      <w:rPr>
                        <w:rFonts w:ascii="Calibri"/>
                      </w:rPr>
                      <w:t>Ethics</w:t>
                    </w:r>
                    <w:r>
                      <w:rPr>
                        <w:rFonts w:ascii="Calibri"/>
                        <w:spacing w:val="-5"/>
                      </w:rPr>
                      <w:t xml:space="preserve"> </w:t>
                    </w:r>
                    <w:r>
                      <w:rPr>
                        <w:rFonts w:ascii="Calibri"/>
                      </w:rPr>
                      <w:t>Terms</w:t>
                    </w:r>
                    <w:r>
                      <w:rPr>
                        <w:rFonts w:ascii="Calibri"/>
                        <w:spacing w:val="-5"/>
                      </w:rPr>
                      <w:t xml:space="preserve"> </w:t>
                    </w:r>
                    <w:r>
                      <w:rPr>
                        <w:rFonts w:ascii="Calibri"/>
                      </w:rPr>
                      <w:t>of</w:t>
                    </w:r>
                    <w:r>
                      <w:rPr>
                        <w:rFonts w:ascii="Calibri"/>
                        <w:spacing w:val="-4"/>
                      </w:rPr>
                      <w:t xml:space="preserve"> </w:t>
                    </w:r>
                    <w:r>
                      <w:rPr>
                        <w:rFonts w:ascii="Calibri"/>
                        <w:spacing w:val="-2"/>
                      </w:rPr>
                      <w:t>Reference</w:t>
                    </w:r>
                  </w:p>
                </w:txbxContent>
              </v:textbox>
              <w10:wrap anchorx="page" anchory="page"/>
            </v:shape>
          </w:pict>
        </mc:Fallback>
      </mc:AlternateContent>
    </w:r>
    <w:r>
      <w:rPr>
        <w:noProof/>
        <w:sz w:val="20"/>
      </w:rPr>
      <mc:AlternateContent>
        <mc:Choice Requires="wps">
          <w:drawing>
            <wp:anchor distT="0" distB="0" distL="0" distR="0" simplePos="0" relativeHeight="487369216" behindDoc="1" locked="0" layoutInCell="1" allowOverlap="1" wp14:anchorId="68BC440C" wp14:editId="68BC440D">
              <wp:simplePos x="0" y="0"/>
              <wp:positionH relativeFrom="page">
                <wp:posOffset>5967221</wp:posOffset>
              </wp:positionH>
              <wp:positionV relativeFrom="page">
                <wp:posOffset>9132519</wp:posOffset>
              </wp:positionV>
              <wp:extent cx="6299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65735"/>
                      </a:xfrm>
                      <a:prstGeom prst="rect">
                        <a:avLst/>
                      </a:prstGeom>
                    </wps:spPr>
                    <wps:txbx>
                      <w:txbxContent>
                        <w:p w14:paraId="68BC4411" w14:textId="77777777" w:rsidR="00467F92" w:rsidRDefault="00D00C0D">
                          <w:pPr>
                            <w:pStyle w:val="BodyText"/>
                            <w:spacing w:line="245" w:lineRule="exact"/>
                            <w:ind w:left="20"/>
                            <w:rPr>
                              <w:rFonts w:ascii="Calibri"/>
                            </w:rPr>
                          </w:pPr>
                          <w:r>
                            <w:rPr>
                              <w:rFonts w:ascii="Calibri"/>
                              <w:spacing w:val="-2"/>
                            </w:rPr>
                            <w:t>3/07/2023</w:t>
                          </w:r>
                        </w:p>
                      </w:txbxContent>
                    </wps:txbx>
                    <wps:bodyPr wrap="square" lIns="0" tIns="0" rIns="0" bIns="0" rtlCol="0">
                      <a:noAutofit/>
                    </wps:bodyPr>
                  </wps:wsp>
                </a:graphicData>
              </a:graphic>
            </wp:anchor>
          </w:drawing>
        </mc:Choice>
        <mc:Fallback>
          <w:pict>
            <v:shape w14:anchorId="68BC440C" id="Textbox 7" o:spid="_x0000_s1029" type="#_x0000_t202" style="position:absolute;margin-left:469.85pt;margin-top:719.1pt;width:49.6pt;height:13.05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" filled="f" stroked="f">
              <v:textbox inset="0,0,0,0">
                <w:txbxContent>
                  <w:p w14:paraId="68BC4411" w14:textId="77777777" w:rsidR="00467F92" w:rsidRDefault="00D00C0D">
                    <w:pPr>
                      <w:pStyle w:val="BodyText"/>
                      <w:spacing w:line="245" w:lineRule="exact"/>
                      <w:ind w:left="20"/>
                      <w:rPr>
                        <w:rFonts w:ascii="Calibri"/>
                      </w:rPr>
                    </w:pPr>
                    <w:r>
                      <w:rPr>
                        <w:rFonts w:ascii="Calibri"/>
                        <w:spacing w:val="-2"/>
                      </w:rPr>
                      <w:t>3/07/2023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093F" w14:textId="77777777" w:rsidR="002C2CC4" w:rsidRDefault="002C2CC4">
      <w:r>
        <w:separator/>
      </w:r>
    </w:p>
  </w:footnote>
  <w:footnote w:type="continuationSeparator" w:id="0">
    <w:p w14:paraId="20101418" w14:textId="77777777" w:rsidR="002C2CC4" w:rsidRDefault="002C2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6E8D"/>
    <w:multiLevelType w:val="hybridMultilevel"/>
    <w:tmpl w:val="D1BA58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302F94"/>
    <w:multiLevelType w:val="hybridMultilevel"/>
    <w:tmpl w:val="FC24ACD6"/>
    <w:lvl w:ilvl="0" w:tplc="1C090001">
      <w:start w:val="1"/>
      <w:numFmt w:val="bullet"/>
      <w:lvlText w:val=""/>
      <w:lvlJc w:val="left"/>
      <w:pPr>
        <w:ind w:left="979" w:hanging="360"/>
      </w:pPr>
      <w:rPr>
        <w:rFonts w:ascii="Symbol" w:hAnsi="Symbol" w:hint="default"/>
      </w:rPr>
    </w:lvl>
    <w:lvl w:ilvl="1" w:tplc="1C090003" w:tentative="1">
      <w:start w:val="1"/>
      <w:numFmt w:val="bullet"/>
      <w:lvlText w:val="o"/>
      <w:lvlJc w:val="left"/>
      <w:pPr>
        <w:ind w:left="1699" w:hanging="360"/>
      </w:pPr>
      <w:rPr>
        <w:rFonts w:ascii="Courier New" w:hAnsi="Courier New" w:cs="Courier New" w:hint="default"/>
      </w:rPr>
    </w:lvl>
    <w:lvl w:ilvl="2" w:tplc="1C090005" w:tentative="1">
      <w:start w:val="1"/>
      <w:numFmt w:val="bullet"/>
      <w:lvlText w:val=""/>
      <w:lvlJc w:val="left"/>
      <w:pPr>
        <w:ind w:left="2419" w:hanging="360"/>
      </w:pPr>
      <w:rPr>
        <w:rFonts w:ascii="Wingdings" w:hAnsi="Wingdings" w:hint="default"/>
      </w:rPr>
    </w:lvl>
    <w:lvl w:ilvl="3" w:tplc="1C090001" w:tentative="1">
      <w:start w:val="1"/>
      <w:numFmt w:val="bullet"/>
      <w:lvlText w:val=""/>
      <w:lvlJc w:val="left"/>
      <w:pPr>
        <w:ind w:left="3139" w:hanging="360"/>
      </w:pPr>
      <w:rPr>
        <w:rFonts w:ascii="Symbol" w:hAnsi="Symbol" w:hint="default"/>
      </w:rPr>
    </w:lvl>
    <w:lvl w:ilvl="4" w:tplc="1C090003" w:tentative="1">
      <w:start w:val="1"/>
      <w:numFmt w:val="bullet"/>
      <w:lvlText w:val="o"/>
      <w:lvlJc w:val="left"/>
      <w:pPr>
        <w:ind w:left="3859" w:hanging="360"/>
      </w:pPr>
      <w:rPr>
        <w:rFonts w:ascii="Courier New" w:hAnsi="Courier New" w:cs="Courier New" w:hint="default"/>
      </w:rPr>
    </w:lvl>
    <w:lvl w:ilvl="5" w:tplc="1C090005" w:tentative="1">
      <w:start w:val="1"/>
      <w:numFmt w:val="bullet"/>
      <w:lvlText w:val=""/>
      <w:lvlJc w:val="left"/>
      <w:pPr>
        <w:ind w:left="4579" w:hanging="360"/>
      </w:pPr>
      <w:rPr>
        <w:rFonts w:ascii="Wingdings" w:hAnsi="Wingdings" w:hint="default"/>
      </w:rPr>
    </w:lvl>
    <w:lvl w:ilvl="6" w:tplc="1C090001" w:tentative="1">
      <w:start w:val="1"/>
      <w:numFmt w:val="bullet"/>
      <w:lvlText w:val=""/>
      <w:lvlJc w:val="left"/>
      <w:pPr>
        <w:ind w:left="5299" w:hanging="360"/>
      </w:pPr>
      <w:rPr>
        <w:rFonts w:ascii="Symbol" w:hAnsi="Symbol" w:hint="default"/>
      </w:rPr>
    </w:lvl>
    <w:lvl w:ilvl="7" w:tplc="1C090003" w:tentative="1">
      <w:start w:val="1"/>
      <w:numFmt w:val="bullet"/>
      <w:lvlText w:val="o"/>
      <w:lvlJc w:val="left"/>
      <w:pPr>
        <w:ind w:left="6019" w:hanging="360"/>
      </w:pPr>
      <w:rPr>
        <w:rFonts w:ascii="Courier New" w:hAnsi="Courier New" w:cs="Courier New" w:hint="default"/>
      </w:rPr>
    </w:lvl>
    <w:lvl w:ilvl="8" w:tplc="1C090005" w:tentative="1">
      <w:start w:val="1"/>
      <w:numFmt w:val="bullet"/>
      <w:lvlText w:val=""/>
      <w:lvlJc w:val="left"/>
      <w:pPr>
        <w:ind w:left="6739" w:hanging="360"/>
      </w:pPr>
      <w:rPr>
        <w:rFonts w:ascii="Wingdings" w:hAnsi="Wingdings" w:hint="default"/>
      </w:rPr>
    </w:lvl>
  </w:abstractNum>
  <w:abstractNum w:abstractNumId="2" w15:restartNumberingAfterBreak="0">
    <w:nsid w:val="19627C32"/>
    <w:multiLevelType w:val="hybridMultilevel"/>
    <w:tmpl w:val="DD26B7C4"/>
    <w:lvl w:ilvl="0" w:tplc="8F08B2C8">
      <w:numFmt w:val="bullet"/>
      <w:lvlText w:val=""/>
      <w:lvlJc w:val="left"/>
      <w:pPr>
        <w:ind w:left="619" w:hanging="360"/>
      </w:pPr>
      <w:rPr>
        <w:rFonts w:ascii="Symbol" w:eastAsia="Symbol" w:hAnsi="Symbol" w:cs="Symbol" w:hint="default"/>
        <w:b w:val="0"/>
        <w:bCs w:val="0"/>
        <w:i w:val="0"/>
        <w:iCs w:val="0"/>
        <w:spacing w:val="0"/>
        <w:w w:val="100"/>
        <w:sz w:val="22"/>
        <w:szCs w:val="22"/>
        <w:lang w:val="en-US" w:eastAsia="en-US" w:bidi="ar-SA"/>
      </w:rPr>
    </w:lvl>
    <w:lvl w:ilvl="1" w:tplc="3BC8BAEC">
      <w:numFmt w:val="bullet"/>
      <w:lvlText w:val="•"/>
      <w:lvlJc w:val="left"/>
      <w:pPr>
        <w:ind w:left="1566" w:hanging="360"/>
      </w:pPr>
      <w:rPr>
        <w:rFonts w:hint="default"/>
        <w:lang w:val="en-US" w:eastAsia="en-US" w:bidi="ar-SA"/>
      </w:rPr>
    </w:lvl>
    <w:lvl w:ilvl="2" w:tplc="A97C741A">
      <w:numFmt w:val="bullet"/>
      <w:lvlText w:val="•"/>
      <w:lvlJc w:val="left"/>
      <w:pPr>
        <w:ind w:left="2512" w:hanging="360"/>
      </w:pPr>
      <w:rPr>
        <w:rFonts w:hint="default"/>
        <w:lang w:val="en-US" w:eastAsia="en-US" w:bidi="ar-SA"/>
      </w:rPr>
    </w:lvl>
    <w:lvl w:ilvl="3" w:tplc="7FC4E540">
      <w:numFmt w:val="bullet"/>
      <w:lvlText w:val="•"/>
      <w:lvlJc w:val="left"/>
      <w:pPr>
        <w:ind w:left="3458" w:hanging="360"/>
      </w:pPr>
      <w:rPr>
        <w:rFonts w:hint="default"/>
        <w:lang w:val="en-US" w:eastAsia="en-US" w:bidi="ar-SA"/>
      </w:rPr>
    </w:lvl>
    <w:lvl w:ilvl="4" w:tplc="5820386C">
      <w:numFmt w:val="bullet"/>
      <w:lvlText w:val="•"/>
      <w:lvlJc w:val="left"/>
      <w:pPr>
        <w:ind w:left="4404" w:hanging="360"/>
      </w:pPr>
      <w:rPr>
        <w:rFonts w:hint="default"/>
        <w:lang w:val="en-US" w:eastAsia="en-US" w:bidi="ar-SA"/>
      </w:rPr>
    </w:lvl>
    <w:lvl w:ilvl="5" w:tplc="F9FA9F72">
      <w:numFmt w:val="bullet"/>
      <w:lvlText w:val="•"/>
      <w:lvlJc w:val="left"/>
      <w:pPr>
        <w:ind w:left="5350" w:hanging="360"/>
      </w:pPr>
      <w:rPr>
        <w:rFonts w:hint="default"/>
        <w:lang w:val="en-US" w:eastAsia="en-US" w:bidi="ar-SA"/>
      </w:rPr>
    </w:lvl>
    <w:lvl w:ilvl="6" w:tplc="472A9AC2">
      <w:numFmt w:val="bullet"/>
      <w:lvlText w:val="•"/>
      <w:lvlJc w:val="left"/>
      <w:pPr>
        <w:ind w:left="6296" w:hanging="360"/>
      </w:pPr>
      <w:rPr>
        <w:rFonts w:hint="default"/>
        <w:lang w:val="en-US" w:eastAsia="en-US" w:bidi="ar-SA"/>
      </w:rPr>
    </w:lvl>
    <w:lvl w:ilvl="7" w:tplc="A686F492">
      <w:numFmt w:val="bullet"/>
      <w:lvlText w:val="•"/>
      <w:lvlJc w:val="left"/>
      <w:pPr>
        <w:ind w:left="7242" w:hanging="360"/>
      </w:pPr>
      <w:rPr>
        <w:rFonts w:hint="default"/>
        <w:lang w:val="en-US" w:eastAsia="en-US" w:bidi="ar-SA"/>
      </w:rPr>
    </w:lvl>
    <w:lvl w:ilvl="8" w:tplc="059C8222">
      <w:numFmt w:val="bullet"/>
      <w:lvlText w:val="•"/>
      <w:lvlJc w:val="left"/>
      <w:pPr>
        <w:ind w:left="8188" w:hanging="360"/>
      </w:pPr>
      <w:rPr>
        <w:rFonts w:hint="default"/>
        <w:lang w:val="en-US" w:eastAsia="en-US" w:bidi="ar-SA"/>
      </w:rPr>
    </w:lvl>
  </w:abstractNum>
  <w:abstractNum w:abstractNumId="3" w15:restartNumberingAfterBreak="0">
    <w:nsid w:val="253406AB"/>
    <w:multiLevelType w:val="hybridMultilevel"/>
    <w:tmpl w:val="14DA3142"/>
    <w:lvl w:ilvl="0" w:tplc="1C090001">
      <w:start w:val="1"/>
      <w:numFmt w:val="bullet"/>
      <w:lvlText w:val=""/>
      <w:lvlJc w:val="left"/>
      <w:pPr>
        <w:ind w:left="979" w:hanging="360"/>
      </w:pPr>
      <w:rPr>
        <w:rFonts w:ascii="Symbol" w:hAnsi="Symbol" w:hint="default"/>
      </w:rPr>
    </w:lvl>
    <w:lvl w:ilvl="1" w:tplc="1C090003" w:tentative="1">
      <w:start w:val="1"/>
      <w:numFmt w:val="bullet"/>
      <w:lvlText w:val="o"/>
      <w:lvlJc w:val="left"/>
      <w:pPr>
        <w:ind w:left="1699" w:hanging="360"/>
      </w:pPr>
      <w:rPr>
        <w:rFonts w:ascii="Courier New" w:hAnsi="Courier New" w:cs="Courier New" w:hint="default"/>
      </w:rPr>
    </w:lvl>
    <w:lvl w:ilvl="2" w:tplc="1C090005" w:tentative="1">
      <w:start w:val="1"/>
      <w:numFmt w:val="bullet"/>
      <w:lvlText w:val=""/>
      <w:lvlJc w:val="left"/>
      <w:pPr>
        <w:ind w:left="2419" w:hanging="360"/>
      </w:pPr>
      <w:rPr>
        <w:rFonts w:ascii="Wingdings" w:hAnsi="Wingdings" w:hint="default"/>
      </w:rPr>
    </w:lvl>
    <w:lvl w:ilvl="3" w:tplc="1C090001" w:tentative="1">
      <w:start w:val="1"/>
      <w:numFmt w:val="bullet"/>
      <w:lvlText w:val=""/>
      <w:lvlJc w:val="left"/>
      <w:pPr>
        <w:ind w:left="3139" w:hanging="360"/>
      </w:pPr>
      <w:rPr>
        <w:rFonts w:ascii="Symbol" w:hAnsi="Symbol" w:hint="default"/>
      </w:rPr>
    </w:lvl>
    <w:lvl w:ilvl="4" w:tplc="1C090003" w:tentative="1">
      <w:start w:val="1"/>
      <w:numFmt w:val="bullet"/>
      <w:lvlText w:val="o"/>
      <w:lvlJc w:val="left"/>
      <w:pPr>
        <w:ind w:left="3859" w:hanging="360"/>
      </w:pPr>
      <w:rPr>
        <w:rFonts w:ascii="Courier New" w:hAnsi="Courier New" w:cs="Courier New" w:hint="default"/>
      </w:rPr>
    </w:lvl>
    <w:lvl w:ilvl="5" w:tplc="1C090005" w:tentative="1">
      <w:start w:val="1"/>
      <w:numFmt w:val="bullet"/>
      <w:lvlText w:val=""/>
      <w:lvlJc w:val="left"/>
      <w:pPr>
        <w:ind w:left="4579" w:hanging="360"/>
      </w:pPr>
      <w:rPr>
        <w:rFonts w:ascii="Wingdings" w:hAnsi="Wingdings" w:hint="default"/>
      </w:rPr>
    </w:lvl>
    <w:lvl w:ilvl="6" w:tplc="1C090001" w:tentative="1">
      <w:start w:val="1"/>
      <w:numFmt w:val="bullet"/>
      <w:lvlText w:val=""/>
      <w:lvlJc w:val="left"/>
      <w:pPr>
        <w:ind w:left="5299" w:hanging="360"/>
      </w:pPr>
      <w:rPr>
        <w:rFonts w:ascii="Symbol" w:hAnsi="Symbol" w:hint="default"/>
      </w:rPr>
    </w:lvl>
    <w:lvl w:ilvl="7" w:tplc="1C090003" w:tentative="1">
      <w:start w:val="1"/>
      <w:numFmt w:val="bullet"/>
      <w:lvlText w:val="o"/>
      <w:lvlJc w:val="left"/>
      <w:pPr>
        <w:ind w:left="6019" w:hanging="360"/>
      </w:pPr>
      <w:rPr>
        <w:rFonts w:ascii="Courier New" w:hAnsi="Courier New" w:cs="Courier New" w:hint="default"/>
      </w:rPr>
    </w:lvl>
    <w:lvl w:ilvl="8" w:tplc="1C090005" w:tentative="1">
      <w:start w:val="1"/>
      <w:numFmt w:val="bullet"/>
      <w:lvlText w:val=""/>
      <w:lvlJc w:val="left"/>
      <w:pPr>
        <w:ind w:left="6739" w:hanging="360"/>
      </w:pPr>
      <w:rPr>
        <w:rFonts w:ascii="Wingdings" w:hAnsi="Wingdings" w:hint="default"/>
      </w:rPr>
    </w:lvl>
  </w:abstractNum>
  <w:abstractNum w:abstractNumId="4" w15:restartNumberingAfterBreak="0">
    <w:nsid w:val="2CB56402"/>
    <w:multiLevelType w:val="hybridMultilevel"/>
    <w:tmpl w:val="FF26F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5D480E"/>
    <w:multiLevelType w:val="hybridMultilevel"/>
    <w:tmpl w:val="16FE8B50"/>
    <w:lvl w:ilvl="0" w:tplc="1C090001">
      <w:start w:val="1"/>
      <w:numFmt w:val="bullet"/>
      <w:lvlText w:val=""/>
      <w:lvlJc w:val="left"/>
      <w:pPr>
        <w:ind w:left="859" w:hanging="360"/>
      </w:pPr>
      <w:rPr>
        <w:rFonts w:ascii="Symbol" w:hAnsi="Symbol" w:hint="default"/>
      </w:rPr>
    </w:lvl>
    <w:lvl w:ilvl="1" w:tplc="1C090003" w:tentative="1">
      <w:start w:val="1"/>
      <w:numFmt w:val="bullet"/>
      <w:lvlText w:val="o"/>
      <w:lvlJc w:val="left"/>
      <w:pPr>
        <w:ind w:left="1579" w:hanging="360"/>
      </w:pPr>
      <w:rPr>
        <w:rFonts w:ascii="Courier New" w:hAnsi="Courier New" w:cs="Courier New" w:hint="default"/>
      </w:rPr>
    </w:lvl>
    <w:lvl w:ilvl="2" w:tplc="1C090005" w:tentative="1">
      <w:start w:val="1"/>
      <w:numFmt w:val="bullet"/>
      <w:lvlText w:val=""/>
      <w:lvlJc w:val="left"/>
      <w:pPr>
        <w:ind w:left="2299" w:hanging="360"/>
      </w:pPr>
      <w:rPr>
        <w:rFonts w:ascii="Wingdings" w:hAnsi="Wingdings" w:hint="default"/>
      </w:rPr>
    </w:lvl>
    <w:lvl w:ilvl="3" w:tplc="1C090001" w:tentative="1">
      <w:start w:val="1"/>
      <w:numFmt w:val="bullet"/>
      <w:lvlText w:val=""/>
      <w:lvlJc w:val="left"/>
      <w:pPr>
        <w:ind w:left="3019" w:hanging="360"/>
      </w:pPr>
      <w:rPr>
        <w:rFonts w:ascii="Symbol" w:hAnsi="Symbol" w:hint="default"/>
      </w:rPr>
    </w:lvl>
    <w:lvl w:ilvl="4" w:tplc="1C090003" w:tentative="1">
      <w:start w:val="1"/>
      <w:numFmt w:val="bullet"/>
      <w:lvlText w:val="o"/>
      <w:lvlJc w:val="left"/>
      <w:pPr>
        <w:ind w:left="3739" w:hanging="360"/>
      </w:pPr>
      <w:rPr>
        <w:rFonts w:ascii="Courier New" w:hAnsi="Courier New" w:cs="Courier New" w:hint="default"/>
      </w:rPr>
    </w:lvl>
    <w:lvl w:ilvl="5" w:tplc="1C090005" w:tentative="1">
      <w:start w:val="1"/>
      <w:numFmt w:val="bullet"/>
      <w:lvlText w:val=""/>
      <w:lvlJc w:val="left"/>
      <w:pPr>
        <w:ind w:left="4459" w:hanging="360"/>
      </w:pPr>
      <w:rPr>
        <w:rFonts w:ascii="Wingdings" w:hAnsi="Wingdings" w:hint="default"/>
      </w:rPr>
    </w:lvl>
    <w:lvl w:ilvl="6" w:tplc="1C090001" w:tentative="1">
      <w:start w:val="1"/>
      <w:numFmt w:val="bullet"/>
      <w:lvlText w:val=""/>
      <w:lvlJc w:val="left"/>
      <w:pPr>
        <w:ind w:left="5179" w:hanging="360"/>
      </w:pPr>
      <w:rPr>
        <w:rFonts w:ascii="Symbol" w:hAnsi="Symbol" w:hint="default"/>
      </w:rPr>
    </w:lvl>
    <w:lvl w:ilvl="7" w:tplc="1C090003" w:tentative="1">
      <w:start w:val="1"/>
      <w:numFmt w:val="bullet"/>
      <w:lvlText w:val="o"/>
      <w:lvlJc w:val="left"/>
      <w:pPr>
        <w:ind w:left="5899" w:hanging="360"/>
      </w:pPr>
      <w:rPr>
        <w:rFonts w:ascii="Courier New" w:hAnsi="Courier New" w:cs="Courier New" w:hint="default"/>
      </w:rPr>
    </w:lvl>
    <w:lvl w:ilvl="8" w:tplc="1C090005" w:tentative="1">
      <w:start w:val="1"/>
      <w:numFmt w:val="bullet"/>
      <w:lvlText w:val=""/>
      <w:lvlJc w:val="left"/>
      <w:pPr>
        <w:ind w:left="6619" w:hanging="360"/>
      </w:pPr>
      <w:rPr>
        <w:rFonts w:ascii="Wingdings" w:hAnsi="Wingdings" w:hint="default"/>
      </w:rPr>
    </w:lvl>
  </w:abstractNum>
  <w:abstractNum w:abstractNumId="6" w15:restartNumberingAfterBreak="0">
    <w:nsid w:val="34F56259"/>
    <w:multiLevelType w:val="hybridMultilevel"/>
    <w:tmpl w:val="F4CA9E2E"/>
    <w:lvl w:ilvl="0" w:tplc="B6100012">
      <w:start w:val="9"/>
      <w:numFmt w:val="decimal"/>
      <w:lvlText w:val="%1."/>
      <w:lvlJc w:val="left"/>
      <w:pPr>
        <w:ind w:left="499" w:hanging="360"/>
      </w:pPr>
      <w:rPr>
        <w:rFonts w:hint="default"/>
        <w:sz w:val="22"/>
      </w:rPr>
    </w:lvl>
    <w:lvl w:ilvl="1" w:tplc="1C090019" w:tentative="1">
      <w:start w:val="1"/>
      <w:numFmt w:val="lowerLetter"/>
      <w:lvlText w:val="%2."/>
      <w:lvlJc w:val="left"/>
      <w:pPr>
        <w:ind w:left="1219" w:hanging="360"/>
      </w:pPr>
    </w:lvl>
    <w:lvl w:ilvl="2" w:tplc="1C09001B" w:tentative="1">
      <w:start w:val="1"/>
      <w:numFmt w:val="lowerRoman"/>
      <w:lvlText w:val="%3."/>
      <w:lvlJc w:val="right"/>
      <w:pPr>
        <w:ind w:left="1939" w:hanging="180"/>
      </w:pPr>
    </w:lvl>
    <w:lvl w:ilvl="3" w:tplc="1C09000F" w:tentative="1">
      <w:start w:val="1"/>
      <w:numFmt w:val="decimal"/>
      <w:lvlText w:val="%4."/>
      <w:lvlJc w:val="left"/>
      <w:pPr>
        <w:ind w:left="2659" w:hanging="360"/>
      </w:pPr>
    </w:lvl>
    <w:lvl w:ilvl="4" w:tplc="1C090019" w:tentative="1">
      <w:start w:val="1"/>
      <w:numFmt w:val="lowerLetter"/>
      <w:lvlText w:val="%5."/>
      <w:lvlJc w:val="left"/>
      <w:pPr>
        <w:ind w:left="3379" w:hanging="360"/>
      </w:pPr>
    </w:lvl>
    <w:lvl w:ilvl="5" w:tplc="1C09001B" w:tentative="1">
      <w:start w:val="1"/>
      <w:numFmt w:val="lowerRoman"/>
      <w:lvlText w:val="%6."/>
      <w:lvlJc w:val="right"/>
      <w:pPr>
        <w:ind w:left="4099" w:hanging="180"/>
      </w:pPr>
    </w:lvl>
    <w:lvl w:ilvl="6" w:tplc="1C09000F" w:tentative="1">
      <w:start w:val="1"/>
      <w:numFmt w:val="decimal"/>
      <w:lvlText w:val="%7."/>
      <w:lvlJc w:val="left"/>
      <w:pPr>
        <w:ind w:left="4819" w:hanging="360"/>
      </w:pPr>
    </w:lvl>
    <w:lvl w:ilvl="7" w:tplc="1C090019" w:tentative="1">
      <w:start w:val="1"/>
      <w:numFmt w:val="lowerLetter"/>
      <w:lvlText w:val="%8."/>
      <w:lvlJc w:val="left"/>
      <w:pPr>
        <w:ind w:left="5539" w:hanging="360"/>
      </w:pPr>
    </w:lvl>
    <w:lvl w:ilvl="8" w:tplc="1C09001B" w:tentative="1">
      <w:start w:val="1"/>
      <w:numFmt w:val="lowerRoman"/>
      <w:lvlText w:val="%9."/>
      <w:lvlJc w:val="right"/>
      <w:pPr>
        <w:ind w:left="6259" w:hanging="180"/>
      </w:pPr>
    </w:lvl>
  </w:abstractNum>
  <w:abstractNum w:abstractNumId="7" w15:restartNumberingAfterBreak="0">
    <w:nsid w:val="40067716"/>
    <w:multiLevelType w:val="hybridMultilevel"/>
    <w:tmpl w:val="A3383532"/>
    <w:lvl w:ilvl="0" w:tplc="4F58589C">
      <w:numFmt w:val="bullet"/>
      <w:lvlText w:val=""/>
      <w:lvlJc w:val="left"/>
      <w:pPr>
        <w:ind w:left="499" w:hanging="361"/>
      </w:pPr>
      <w:rPr>
        <w:rFonts w:ascii="Symbol" w:eastAsia="Symbol" w:hAnsi="Symbol" w:cs="Symbol" w:hint="default"/>
        <w:b w:val="0"/>
        <w:bCs w:val="0"/>
        <w:i w:val="0"/>
        <w:iCs w:val="0"/>
        <w:spacing w:val="0"/>
        <w:w w:val="100"/>
        <w:sz w:val="22"/>
        <w:szCs w:val="22"/>
        <w:lang w:val="en-US" w:eastAsia="en-US" w:bidi="ar-SA"/>
      </w:rPr>
    </w:lvl>
    <w:lvl w:ilvl="1" w:tplc="CEA2ABA8">
      <w:numFmt w:val="bullet"/>
      <w:lvlText w:val="•"/>
      <w:lvlJc w:val="left"/>
      <w:pPr>
        <w:ind w:left="1458" w:hanging="361"/>
      </w:pPr>
      <w:rPr>
        <w:rFonts w:hint="default"/>
        <w:lang w:val="en-US" w:eastAsia="en-US" w:bidi="ar-SA"/>
      </w:rPr>
    </w:lvl>
    <w:lvl w:ilvl="2" w:tplc="F1E0BFBE">
      <w:numFmt w:val="bullet"/>
      <w:lvlText w:val="•"/>
      <w:lvlJc w:val="left"/>
      <w:pPr>
        <w:ind w:left="2416" w:hanging="361"/>
      </w:pPr>
      <w:rPr>
        <w:rFonts w:hint="default"/>
        <w:lang w:val="en-US" w:eastAsia="en-US" w:bidi="ar-SA"/>
      </w:rPr>
    </w:lvl>
    <w:lvl w:ilvl="3" w:tplc="6B68DFBC">
      <w:numFmt w:val="bullet"/>
      <w:lvlText w:val="•"/>
      <w:lvlJc w:val="left"/>
      <w:pPr>
        <w:ind w:left="3374" w:hanging="361"/>
      </w:pPr>
      <w:rPr>
        <w:rFonts w:hint="default"/>
        <w:lang w:val="en-US" w:eastAsia="en-US" w:bidi="ar-SA"/>
      </w:rPr>
    </w:lvl>
    <w:lvl w:ilvl="4" w:tplc="C53E6F7A">
      <w:numFmt w:val="bullet"/>
      <w:lvlText w:val="•"/>
      <w:lvlJc w:val="left"/>
      <w:pPr>
        <w:ind w:left="4332" w:hanging="361"/>
      </w:pPr>
      <w:rPr>
        <w:rFonts w:hint="default"/>
        <w:lang w:val="en-US" w:eastAsia="en-US" w:bidi="ar-SA"/>
      </w:rPr>
    </w:lvl>
    <w:lvl w:ilvl="5" w:tplc="30A6C6C2">
      <w:numFmt w:val="bullet"/>
      <w:lvlText w:val="•"/>
      <w:lvlJc w:val="left"/>
      <w:pPr>
        <w:ind w:left="5290" w:hanging="361"/>
      </w:pPr>
      <w:rPr>
        <w:rFonts w:hint="default"/>
        <w:lang w:val="en-US" w:eastAsia="en-US" w:bidi="ar-SA"/>
      </w:rPr>
    </w:lvl>
    <w:lvl w:ilvl="6" w:tplc="A0B238A4">
      <w:numFmt w:val="bullet"/>
      <w:lvlText w:val="•"/>
      <w:lvlJc w:val="left"/>
      <w:pPr>
        <w:ind w:left="6248" w:hanging="361"/>
      </w:pPr>
      <w:rPr>
        <w:rFonts w:hint="default"/>
        <w:lang w:val="en-US" w:eastAsia="en-US" w:bidi="ar-SA"/>
      </w:rPr>
    </w:lvl>
    <w:lvl w:ilvl="7" w:tplc="3B1C16B8">
      <w:numFmt w:val="bullet"/>
      <w:lvlText w:val="•"/>
      <w:lvlJc w:val="left"/>
      <w:pPr>
        <w:ind w:left="7206" w:hanging="361"/>
      </w:pPr>
      <w:rPr>
        <w:rFonts w:hint="default"/>
        <w:lang w:val="en-US" w:eastAsia="en-US" w:bidi="ar-SA"/>
      </w:rPr>
    </w:lvl>
    <w:lvl w:ilvl="8" w:tplc="0F823190">
      <w:numFmt w:val="bullet"/>
      <w:lvlText w:val="•"/>
      <w:lvlJc w:val="left"/>
      <w:pPr>
        <w:ind w:left="8164" w:hanging="361"/>
      </w:pPr>
      <w:rPr>
        <w:rFonts w:hint="default"/>
        <w:lang w:val="en-US" w:eastAsia="en-US" w:bidi="ar-SA"/>
      </w:rPr>
    </w:lvl>
  </w:abstractNum>
  <w:abstractNum w:abstractNumId="8" w15:restartNumberingAfterBreak="0">
    <w:nsid w:val="41CE30D0"/>
    <w:multiLevelType w:val="hybridMultilevel"/>
    <w:tmpl w:val="66681566"/>
    <w:lvl w:ilvl="0" w:tplc="E0B8A65A">
      <w:start w:val="5"/>
      <w:numFmt w:val="decimal"/>
      <w:lvlText w:val="%1."/>
      <w:lvlJc w:val="left"/>
      <w:pPr>
        <w:ind w:left="744" w:hanging="360"/>
      </w:pPr>
      <w:rPr>
        <w:rFonts w:hint="default"/>
      </w:rPr>
    </w:lvl>
    <w:lvl w:ilvl="1" w:tplc="1C090019">
      <w:start w:val="1"/>
      <w:numFmt w:val="lowerLetter"/>
      <w:lvlText w:val="%2."/>
      <w:lvlJc w:val="left"/>
      <w:pPr>
        <w:ind w:left="1464" w:hanging="360"/>
      </w:pPr>
    </w:lvl>
    <w:lvl w:ilvl="2" w:tplc="1C09001B" w:tentative="1">
      <w:start w:val="1"/>
      <w:numFmt w:val="lowerRoman"/>
      <w:lvlText w:val="%3."/>
      <w:lvlJc w:val="right"/>
      <w:pPr>
        <w:ind w:left="2184" w:hanging="180"/>
      </w:pPr>
    </w:lvl>
    <w:lvl w:ilvl="3" w:tplc="1C09000F" w:tentative="1">
      <w:start w:val="1"/>
      <w:numFmt w:val="decimal"/>
      <w:lvlText w:val="%4."/>
      <w:lvlJc w:val="left"/>
      <w:pPr>
        <w:ind w:left="2904" w:hanging="360"/>
      </w:pPr>
    </w:lvl>
    <w:lvl w:ilvl="4" w:tplc="1C090019" w:tentative="1">
      <w:start w:val="1"/>
      <w:numFmt w:val="lowerLetter"/>
      <w:lvlText w:val="%5."/>
      <w:lvlJc w:val="left"/>
      <w:pPr>
        <w:ind w:left="3624" w:hanging="360"/>
      </w:pPr>
    </w:lvl>
    <w:lvl w:ilvl="5" w:tplc="1C09001B" w:tentative="1">
      <w:start w:val="1"/>
      <w:numFmt w:val="lowerRoman"/>
      <w:lvlText w:val="%6."/>
      <w:lvlJc w:val="right"/>
      <w:pPr>
        <w:ind w:left="4344" w:hanging="180"/>
      </w:pPr>
    </w:lvl>
    <w:lvl w:ilvl="6" w:tplc="1C09000F" w:tentative="1">
      <w:start w:val="1"/>
      <w:numFmt w:val="decimal"/>
      <w:lvlText w:val="%7."/>
      <w:lvlJc w:val="left"/>
      <w:pPr>
        <w:ind w:left="5064" w:hanging="360"/>
      </w:pPr>
    </w:lvl>
    <w:lvl w:ilvl="7" w:tplc="1C090019" w:tentative="1">
      <w:start w:val="1"/>
      <w:numFmt w:val="lowerLetter"/>
      <w:lvlText w:val="%8."/>
      <w:lvlJc w:val="left"/>
      <w:pPr>
        <w:ind w:left="5784" w:hanging="360"/>
      </w:pPr>
    </w:lvl>
    <w:lvl w:ilvl="8" w:tplc="1C09001B" w:tentative="1">
      <w:start w:val="1"/>
      <w:numFmt w:val="lowerRoman"/>
      <w:lvlText w:val="%9."/>
      <w:lvlJc w:val="right"/>
      <w:pPr>
        <w:ind w:left="6504" w:hanging="180"/>
      </w:pPr>
    </w:lvl>
  </w:abstractNum>
  <w:abstractNum w:abstractNumId="9" w15:restartNumberingAfterBreak="0">
    <w:nsid w:val="45980B27"/>
    <w:multiLevelType w:val="hybridMultilevel"/>
    <w:tmpl w:val="215C4030"/>
    <w:lvl w:ilvl="0" w:tplc="1C090001">
      <w:start w:val="1"/>
      <w:numFmt w:val="bullet"/>
      <w:lvlText w:val=""/>
      <w:lvlJc w:val="left"/>
      <w:pPr>
        <w:ind w:left="979" w:hanging="360"/>
      </w:pPr>
      <w:rPr>
        <w:rFonts w:ascii="Symbol" w:hAnsi="Symbol" w:hint="default"/>
      </w:rPr>
    </w:lvl>
    <w:lvl w:ilvl="1" w:tplc="1C090003" w:tentative="1">
      <w:start w:val="1"/>
      <w:numFmt w:val="bullet"/>
      <w:lvlText w:val="o"/>
      <w:lvlJc w:val="left"/>
      <w:pPr>
        <w:ind w:left="1699" w:hanging="360"/>
      </w:pPr>
      <w:rPr>
        <w:rFonts w:ascii="Courier New" w:hAnsi="Courier New" w:cs="Courier New" w:hint="default"/>
      </w:rPr>
    </w:lvl>
    <w:lvl w:ilvl="2" w:tplc="1C090005" w:tentative="1">
      <w:start w:val="1"/>
      <w:numFmt w:val="bullet"/>
      <w:lvlText w:val=""/>
      <w:lvlJc w:val="left"/>
      <w:pPr>
        <w:ind w:left="2419" w:hanging="360"/>
      </w:pPr>
      <w:rPr>
        <w:rFonts w:ascii="Wingdings" w:hAnsi="Wingdings" w:hint="default"/>
      </w:rPr>
    </w:lvl>
    <w:lvl w:ilvl="3" w:tplc="1C090001" w:tentative="1">
      <w:start w:val="1"/>
      <w:numFmt w:val="bullet"/>
      <w:lvlText w:val=""/>
      <w:lvlJc w:val="left"/>
      <w:pPr>
        <w:ind w:left="3139" w:hanging="360"/>
      </w:pPr>
      <w:rPr>
        <w:rFonts w:ascii="Symbol" w:hAnsi="Symbol" w:hint="default"/>
      </w:rPr>
    </w:lvl>
    <w:lvl w:ilvl="4" w:tplc="1C090003" w:tentative="1">
      <w:start w:val="1"/>
      <w:numFmt w:val="bullet"/>
      <w:lvlText w:val="o"/>
      <w:lvlJc w:val="left"/>
      <w:pPr>
        <w:ind w:left="3859" w:hanging="360"/>
      </w:pPr>
      <w:rPr>
        <w:rFonts w:ascii="Courier New" w:hAnsi="Courier New" w:cs="Courier New" w:hint="default"/>
      </w:rPr>
    </w:lvl>
    <w:lvl w:ilvl="5" w:tplc="1C090005" w:tentative="1">
      <w:start w:val="1"/>
      <w:numFmt w:val="bullet"/>
      <w:lvlText w:val=""/>
      <w:lvlJc w:val="left"/>
      <w:pPr>
        <w:ind w:left="4579" w:hanging="360"/>
      </w:pPr>
      <w:rPr>
        <w:rFonts w:ascii="Wingdings" w:hAnsi="Wingdings" w:hint="default"/>
      </w:rPr>
    </w:lvl>
    <w:lvl w:ilvl="6" w:tplc="1C090001" w:tentative="1">
      <w:start w:val="1"/>
      <w:numFmt w:val="bullet"/>
      <w:lvlText w:val=""/>
      <w:lvlJc w:val="left"/>
      <w:pPr>
        <w:ind w:left="5299" w:hanging="360"/>
      </w:pPr>
      <w:rPr>
        <w:rFonts w:ascii="Symbol" w:hAnsi="Symbol" w:hint="default"/>
      </w:rPr>
    </w:lvl>
    <w:lvl w:ilvl="7" w:tplc="1C090003" w:tentative="1">
      <w:start w:val="1"/>
      <w:numFmt w:val="bullet"/>
      <w:lvlText w:val="o"/>
      <w:lvlJc w:val="left"/>
      <w:pPr>
        <w:ind w:left="6019" w:hanging="360"/>
      </w:pPr>
      <w:rPr>
        <w:rFonts w:ascii="Courier New" w:hAnsi="Courier New" w:cs="Courier New" w:hint="default"/>
      </w:rPr>
    </w:lvl>
    <w:lvl w:ilvl="8" w:tplc="1C090005" w:tentative="1">
      <w:start w:val="1"/>
      <w:numFmt w:val="bullet"/>
      <w:lvlText w:val=""/>
      <w:lvlJc w:val="left"/>
      <w:pPr>
        <w:ind w:left="6739" w:hanging="360"/>
      </w:pPr>
      <w:rPr>
        <w:rFonts w:ascii="Wingdings" w:hAnsi="Wingdings" w:hint="default"/>
      </w:rPr>
    </w:lvl>
  </w:abstractNum>
  <w:abstractNum w:abstractNumId="10" w15:restartNumberingAfterBreak="0">
    <w:nsid w:val="46CC3EE0"/>
    <w:multiLevelType w:val="hybridMultilevel"/>
    <w:tmpl w:val="D0B41154"/>
    <w:lvl w:ilvl="0" w:tplc="18500FC8">
      <w:start w:val="8"/>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C26252D"/>
    <w:multiLevelType w:val="hybridMultilevel"/>
    <w:tmpl w:val="F1366A98"/>
    <w:lvl w:ilvl="0" w:tplc="1C09000F">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54504FF"/>
    <w:multiLevelType w:val="hybridMultilevel"/>
    <w:tmpl w:val="A32A2904"/>
    <w:lvl w:ilvl="0" w:tplc="1C090001">
      <w:start w:val="1"/>
      <w:numFmt w:val="bullet"/>
      <w:lvlText w:val=""/>
      <w:lvlJc w:val="left"/>
      <w:pPr>
        <w:ind w:left="859" w:hanging="360"/>
      </w:pPr>
      <w:rPr>
        <w:rFonts w:ascii="Symbol" w:hAnsi="Symbol" w:hint="default"/>
      </w:rPr>
    </w:lvl>
    <w:lvl w:ilvl="1" w:tplc="1C090003" w:tentative="1">
      <w:start w:val="1"/>
      <w:numFmt w:val="bullet"/>
      <w:lvlText w:val="o"/>
      <w:lvlJc w:val="left"/>
      <w:pPr>
        <w:ind w:left="1579" w:hanging="360"/>
      </w:pPr>
      <w:rPr>
        <w:rFonts w:ascii="Courier New" w:hAnsi="Courier New" w:cs="Courier New" w:hint="default"/>
      </w:rPr>
    </w:lvl>
    <w:lvl w:ilvl="2" w:tplc="1C090005" w:tentative="1">
      <w:start w:val="1"/>
      <w:numFmt w:val="bullet"/>
      <w:lvlText w:val=""/>
      <w:lvlJc w:val="left"/>
      <w:pPr>
        <w:ind w:left="2299" w:hanging="360"/>
      </w:pPr>
      <w:rPr>
        <w:rFonts w:ascii="Wingdings" w:hAnsi="Wingdings" w:hint="default"/>
      </w:rPr>
    </w:lvl>
    <w:lvl w:ilvl="3" w:tplc="1C090001" w:tentative="1">
      <w:start w:val="1"/>
      <w:numFmt w:val="bullet"/>
      <w:lvlText w:val=""/>
      <w:lvlJc w:val="left"/>
      <w:pPr>
        <w:ind w:left="3019" w:hanging="360"/>
      </w:pPr>
      <w:rPr>
        <w:rFonts w:ascii="Symbol" w:hAnsi="Symbol" w:hint="default"/>
      </w:rPr>
    </w:lvl>
    <w:lvl w:ilvl="4" w:tplc="1C090003" w:tentative="1">
      <w:start w:val="1"/>
      <w:numFmt w:val="bullet"/>
      <w:lvlText w:val="o"/>
      <w:lvlJc w:val="left"/>
      <w:pPr>
        <w:ind w:left="3739" w:hanging="360"/>
      </w:pPr>
      <w:rPr>
        <w:rFonts w:ascii="Courier New" w:hAnsi="Courier New" w:cs="Courier New" w:hint="default"/>
      </w:rPr>
    </w:lvl>
    <w:lvl w:ilvl="5" w:tplc="1C090005" w:tentative="1">
      <w:start w:val="1"/>
      <w:numFmt w:val="bullet"/>
      <w:lvlText w:val=""/>
      <w:lvlJc w:val="left"/>
      <w:pPr>
        <w:ind w:left="4459" w:hanging="360"/>
      </w:pPr>
      <w:rPr>
        <w:rFonts w:ascii="Wingdings" w:hAnsi="Wingdings" w:hint="default"/>
      </w:rPr>
    </w:lvl>
    <w:lvl w:ilvl="6" w:tplc="1C090001" w:tentative="1">
      <w:start w:val="1"/>
      <w:numFmt w:val="bullet"/>
      <w:lvlText w:val=""/>
      <w:lvlJc w:val="left"/>
      <w:pPr>
        <w:ind w:left="5179" w:hanging="360"/>
      </w:pPr>
      <w:rPr>
        <w:rFonts w:ascii="Symbol" w:hAnsi="Symbol" w:hint="default"/>
      </w:rPr>
    </w:lvl>
    <w:lvl w:ilvl="7" w:tplc="1C090003" w:tentative="1">
      <w:start w:val="1"/>
      <w:numFmt w:val="bullet"/>
      <w:lvlText w:val="o"/>
      <w:lvlJc w:val="left"/>
      <w:pPr>
        <w:ind w:left="5899" w:hanging="360"/>
      </w:pPr>
      <w:rPr>
        <w:rFonts w:ascii="Courier New" w:hAnsi="Courier New" w:cs="Courier New" w:hint="default"/>
      </w:rPr>
    </w:lvl>
    <w:lvl w:ilvl="8" w:tplc="1C090005" w:tentative="1">
      <w:start w:val="1"/>
      <w:numFmt w:val="bullet"/>
      <w:lvlText w:val=""/>
      <w:lvlJc w:val="left"/>
      <w:pPr>
        <w:ind w:left="6619" w:hanging="360"/>
      </w:pPr>
      <w:rPr>
        <w:rFonts w:ascii="Wingdings" w:hAnsi="Wingdings" w:hint="default"/>
      </w:rPr>
    </w:lvl>
  </w:abstractNum>
  <w:abstractNum w:abstractNumId="13" w15:restartNumberingAfterBreak="0">
    <w:nsid w:val="59F73185"/>
    <w:multiLevelType w:val="multilevel"/>
    <w:tmpl w:val="E5FEE80C"/>
    <w:lvl w:ilvl="0">
      <w:start w:val="1"/>
      <w:numFmt w:val="decimal"/>
      <w:lvlText w:val="%1."/>
      <w:lvlJc w:val="left"/>
      <w:pPr>
        <w:ind w:left="384" w:hanging="246"/>
        <w:jc w:val="right"/>
      </w:pPr>
      <w:rPr>
        <w:rFonts w:hint="default"/>
        <w:spacing w:val="0"/>
        <w:w w:val="100"/>
        <w:lang w:val="en-US" w:eastAsia="en-US" w:bidi="ar-SA"/>
      </w:rPr>
    </w:lvl>
    <w:lvl w:ilvl="1">
      <w:start w:val="1"/>
      <w:numFmt w:val="decimal"/>
      <w:lvlText w:val="%1.%2"/>
      <w:lvlJc w:val="left"/>
      <w:pPr>
        <w:ind w:left="624" w:hanging="365"/>
      </w:pPr>
      <w:rPr>
        <w:rFonts w:hint="default"/>
        <w:spacing w:val="0"/>
        <w:w w:val="100"/>
        <w:lang w:val="en-US" w:eastAsia="en-US" w:bidi="ar-SA"/>
      </w:rPr>
    </w:lvl>
    <w:lvl w:ilvl="2">
      <w:start w:val="1"/>
      <w:numFmt w:val="decimal"/>
      <w:lvlText w:val="%1.%2.%3"/>
      <w:lvlJc w:val="left"/>
      <w:pPr>
        <w:ind w:left="809" w:hanging="550"/>
      </w:pPr>
      <w:rPr>
        <w:rFonts w:ascii="Gill Sans MT" w:eastAsia="Gill Sans MT" w:hAnsi="Gill Sans MT" w:cs="Gill Sans MT" w:hint="default"/>
        <w:b/>
        <w:bCs/>
        <w:i w:val="0"/>
        <w:iCs w:val="0"/>
        <w:spacing w:val="-3"/>
        <w:w w:val="100"/>
        <w:sz w:val="22"/>
        <w:szCs w:val="22"/>
        <w:lang w:val="en-US" w:eastAsia="en-US" w:bidi="ar-SA"/>
      </w:rPr>
    </w:lvl>
    <w:lvl w:ilvl="3">
      <w:numFmt w:val="bullet"/>
      <w:lvlText w:val=""/>
      <w:lvlJc w:val="left"/>
      <w:pPr>
        <w:ind w:left="619" w:hanging="360"/>
      </w:pPr>
      <w:rPr>
        <w:rFonts w:ascii="Symbol" w:eastAsia="Symbol" w:hAnsi="Symbol" w:cs="Symbol" w:hint="default"/>
        <w:strike/>
        <w:spacing w:val="0"/>
        <w:w w:val="100"/>
        <w:lang w:val="en-US" w:eastAsia="en-US" w:bidi="ar-SA"/>
      </w:rPr>
    </w:lvl>
    <w:lvl w:ilvl="4">
      <w:numFmt w:val="bullet"/>
      <w:lvlText w:val="•"/>
      <w:lvlJc w:val="left"/>
      <w:pPr>
        <w:ind w:left="2125" w:hanging="360"/>
      </w:pPr>
      <w:rPr>
        <w:rFonts w:hint="default"/>
        <w:lang w:val="en-US" w:eastAsia="en-US" w:bidi="ar-SA"/>
      </w:rPr>
    </w:lvl>
    <w:lvl w:ilvl="5">
      <w:numFmt w:val="bullet"/>
      <w:lvlText w:val="•"/>
      <w:lvlJc w:val="left"/>
      <w:pPr>
        <w:ind w:left="3451" w:hanging="360"/>
      </w:pPr>
      <w:rPr>
        <w:rFonts w:hint="default"/>
        <w:lang w:val="en-US" w:eastAsia="en-US" w:bidi="ar-SA"/>
      </w:rPr>
    </w:lvl>
    <w:lvl w:ilvl="6">
      <w:numFmt w:val="bullet"/>
      <w:lvlText w:val="•"/>
      <w:lvlJc w:val="left"/>
      <w:pPr>
        <w:ind w:left="4777" w:hanging="360"/>
      </w:pPr>
      <w:rPr>
        <w:rFonts w:hint="default"/>
        <w:lang w:val="en-US" w:eastAsia="en-US" w:bidi="ar-SA"/>
      </w:rPr>
    </w:lvl>
    <w:lvl w:ilvl="7">
      <w:numFmt w:val="bullet"/>
      <w:lvlText w:val="•"/>
      <w:lvlJc w:val="left"/>
      <w:pPr>
        <w:ind w:left="6102" w:hanging="360"/>
      </w:pPr>
      <w:rPr>
        <w:rFonts w:hint="default"/>
        <w:lang w:val="en-US" w:eastAsia="en-US" w:bidi="ar-SA"/>
      </w:rPr>
    </w:lvl>
    <w:lvl w:ilvl="8">
      <w:numFmt w:val="bullet"/>
      <w:lvlText w:val="•"/>
      <w:lvlJc w:val="left"/>
      <w:pPr>
        <w:ind w:left="7428" w:hanging="360"/>
      </w:pPr>
      <w:rPr>
        <w:rFonts w:hint="default"/>
        <w:lang w:val="en-US" w:eastAsia="en-US" w:bidi="ar-SA"/>
      </w:rPr>
    </w:lvl>
  </w:abstractNum>
  <w:abstractNum w:abstractNumId="14" w15:restartNumberingAfterBreak="0">
    <w:nsid w:val="5B8F399C"/>
    <w:multiLevelType w:val="hybridMultilevel"/>
    <w:tmpl w:val="BC98B0C8"/>
    <w:lvl w:ilvl="0" w:tplc="69681D32">
      <w:start w:val="1"/>
      <w:numFmt w:val="decimal"/>
      <w:lvlText w:val="%1."/>
      <w:lvlJc w:val="left"/>
      <w:pPr>
        <w:ind w:left="619" w:hanging="360"/>
      </w:pPr>
      <w:rPr>
        <w:rFonts w:ascii="Gill Sans MT" w:eastAsia="Gill Sans MT" w:hAnsi="Gill Sans MT" w:cs="Gill Sans MT" w:hint="default"/>
        <w:b w:val="0"/>
        <w:bCs w:val="0"/>
        <w:i w:val="0"/>
        <w:iCs w:val="0"/>
        <w:spacing w:val="-1"/>
        <w:w w:val="100"/>
        <w:sz w:val="22"/>
        <w:szCs w:val="22"/>
        <w:lang w:val="en-US" w:eastAsia="en-US" w:bidi="ar-SA"/>
      </w:rPr>
    </w:lvl>
    <w:lvl w:ilvl="1" w:tplc="588EBAFE">
      <w:numFmt w:val="bullet"/>
      <w:lvlText w:val=""/>
      <w:lvlJc w:val="left"/>
      <w:pPr>
        <w:ind w:left="979" w:hanging="360"/>
      </w:pPr>
      <w:rPr>
        <w:rFonts w:ascii="Symbol" w:eastAsia="Symbol" w:hAnsi="Symbol" w:cs="Symbol" w:hint="default"/>
        <w:b w:val="0"/>
        <w:bCs w:val="0"/>
        <w:i w:val="0"/>
        <w:iCs w:val="0"/>
        <w:spacing w:val="0"/>
        <w:w w:val="100"/>
        <w:sz w:val="22"/>
        <w:szCs w:val="22"/>
        <w:lang w:val="en-US" w:eastAsia="en-US" w:bidi="ar-SA"/>
      </w:rPr>
    </w:lvl>
    <w:lvl w:ilvl="2" w:tplc="4D869DC4">
      <w:numFmt w:val="bullet"/>
      <w:lvlText w:val="•"/>
      <w:lvlJc w:val="left"/>
      <w:pPr>
        <w:ind w:left="1991" w:hanging="360"/>
      </w:pPr>
      <w:rPr>
        <w:rFonts w:hint="default"/>
        <w:lang w:val="en-US" w:eastAsia="en-US" w:bidi="ar-SA"/>
      </w:rPr>
    </w:lvl>
    <w:lvl w:ilvl="3" w:tplc="0AC456AC">
      <w:numFmt w:val="bullet"/>
      <w:lvlText w:val="•"/>
      <w:lvlJc w:val="left"/>
      <w:pPr>
        <w:ind w:left="3002" w:hanging="360"/>
      </w:pPr>
      <w:rPr>
        <w:rFonts w:hint="default"/>
        <w:lang w:val="en-US" w:eastAsia="en-US" w:bidi="ar-SA"/>
      </w:rPr>
    </w:lvl>
    <w:lvl w:ilvl="4" w:tplc="7720A692">
      <w:numFmt w:val="bullet"/>
      <w:lvlText w:val="•"/>
      <w:lvlJc w:val="left"/>
      <w:pPr>
        <w:ind w:left="4013" w:hanging="360"/>
      </w:pPr>
      <w:rPr>
        <w:rFonts w:hint="default"/>
        <w:lang w:val="en-US" w:eastAsia="en-US" w:bidi="ar-SA"/>
      </w:rPr>
    </w:lvl>
    <w:lvl w:ilvl="5" w:tplc="BAFC0A02">
      <w:numFmt w:val="bullet"/>
      <w:lvlText w:val="•"/>
      <w:lvlJc w:val="left"/>
      <w:pPr>
        <w:ind w:left="5024" w:hanging="360"/>
      </w:pPr>
      <w:rPr>
        <w:rFonts w:hint="default"/>
        <w:lang w:val="en-US" w:eastAsia="en-US" w:bidi="ar-SA"/>
      </w:rPr>
    </w:lvl>
    <w:lvl w:ilvl="6" w:tplc="6A8AC9AE">
      <w:numFmt w:val="bullet"/>
      <w:lvlText w:val="•"/>
      <w:lvlJc w:val="left"/>
      <w:pPr>
        <w:ind w:left="6035" w:hanging="360"/>
      </w:pPr>
      <w:rPr>
        <w:rFonts w:hint="default"/>
        <w:lang w:val="en-US" w:eastAsia="en-US" w:bidi="ar-SA"/>
      </w:rPr>
    </w:lvl>
    <w:lvl w:ilvl="7" w:tplc="BD2004EA">
      <w:numFmt w:val="bullet"/>
      <w:lvlText w:val="•"/>
      <w:lvlJc w:val="left"/>
      <w:pPr>
        <w:ind w:left="7046" w:hanging="360"/>
      </w:pPr>
      <w:rPr>
        <w:rFonts w:hint="default"/>
        <w:lang w:val="en-US" w:eastAsia="en-US" w:bidi="ar-SA"/>
      </w:rPr>
    </w:lvl>
    <w:lvl w:ilvl="8" w:tplc="035637E0">
      <w:numFmt w:val="bullet"/>
      <w:lvlText w:val="•"/>
      <w:lvlJc w:val="left"/>
      <w:pPr>
        <w:ind w:left="8057" w:hanging="360"/>
      </w:pPr>
      <w:rPr>
        <w:rFonts w:hint="default"/>
        <w:lang w:val="en-US" w:eastAsia="en-US" w:bidi="ar-SA"/>
      </w:rPr>
    </w:lvl>
  </w:abstractNum>
  <w:abstractNum w:abstractNumId="15" w15:restartNumberingAfterBreak="0">
    <w:nsid w:val="604501FB"/>
    <w:multiLevelType w:val="hybridMultilevel"/>
    <w:tmpl w:val="2C9CA872"/>
    <w:lvl w:ilvl="0" w:tplc="A726D19E">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A852DEF"/>
    <w:multiLevelType w:val="hybridMultilevel"/>
    <w:tmpl w:val="B082E702"/>
    <w:lvl w:ilvl="0" w:tplc="E17A9080">
      <w:numFmt w:val="bullet"/>
      <w:lvlText w:val=""/>
      <w:lvlJc w:val="left"/>
      <w:pPr>
        <w:ind w:left="619" w:hanging="360"/>
      </w:pPr>
      <w:rPr>
        <w:rFonts w:ascii="Symbol" w:eastAsia="Symbol" w:hAnsi="Symbol" w:cs="Symbol" w:hint="default"/>
        <w:b w:val="0"/>
        <w:bCs w:val="0"/>
        <w:i w:val="0"/>
        <w:iCs w:val="0"/>
        <w:spacing w:val="0"/>
        <w:w w:val="100"/>
        <w:sz w:val="22"/>
        <w:szCs w:val="22"/>
        <w:lang w:val="en-US" w:eastAsia="en-US" w:bidi="ar-SA"/>
      </w:rPr>
    </w:lvl>
    <w:lvl w:ilvl="1" w:tplc="E7A2D184">
      <w:numFmt w:val="bullet"/>
      <w:lvlText w:val="•"/>
      <w:lvlJc w:val="left"/>
      <w:pPr>
        <w:ind w:left="1566" w:hanging="360"/>
      </w:pPr>
      <w:rPr>
        <w:rFonts w:hint="default"/>
        <w:lang w:val="en-US" w:eastAsia="en-US" w:bidi="ar-SA"/>
      </w:rPr>
    </w:lvl>
    <w:lvl w:ilvl="2" w:tplc="60F27B98">
      <w:numFmt w:val="bullet"/>
      <w:lvlText w:val="•"/>
      <w:lvlJc w:val="left"/>
      <w:pPr>
        <w:ind w:left="2512" w:hanging="360"/>
      </w:pPr>
      <w:rPr>
        <w:rFonts w:hint="default"/>
        <w:lang w:val="en-US" w:eastAsia="en-US" w:bidi="ar-SA"/>
      </w:rPr>
    </w:lvl>
    <w:lvl w:ilvl="3" w:tplc="D9701874">
      <w:numFmt w:val="bullet"/>
      <w:lvlText w:val="•"/>
      <w:lvlJc w:val="left"/>
      <w:pPr>
        <w:ind w:left="3458" w:hanging="360"/>
      </w:pPr>
      <w:rPr>
        <w:rFonts w:hint="default"/>
        <w:lang w:val="en-US" w:eastAsia="en-US" w:bidi="ar-SA"/>
      </w:rPr>
    </w:lvl>
    <w:lvl w:ilvl="4" w:tplc="5F3860CE">
      <w:numFmt w:val="bullet"/>
      <w:lvlText w:val="•"/>
      <w:lvlJc w:val="left"/>
      <w:pPr>
        <w:ind w:left="4404" w:hanging="360"/>
      </w:pPr>
      <w:rPr>
        <w:rFonts w:hint="default"/>
        <w:lang w:val="en-US" w:eastAsia="en-US" w:bidi="ar-SA"/>
      </w:rPr>
    </w:lvl>
    <w:lvl w:ilvl="5" w:tplc="37424BE0">
      <w:numFmt w:val="bullet"/>
      <w:lvlText w:val="•"/>
      <w:lvlJc w:val="left"/>
      <w:pPr>
        <w:ind w:left="5350" w:hanging="360"/>
      </w:pPr>
      <w:rPr>
        <w:rFonts w:hint="default"/>
        <w:lang w:val="en-US" w:eastAsia="en-US" w:bidi="ar-SA"/>
      </w:rPr>
    </w:lvl>
    <w:lvl w:ilvl="6" w:tplc="38CC3172">
      <w:numFmt w:val="bullet"/>
      <w:lvlText w:val="•"/>
      <w:lvlJc w:val="left"/>
      <w:pPr>
        <w:ind w:left="6296" w:hanging="360"/>
      </w:pPr>
      <w:rPr>
        <w:rFonts w:hint="default"/>
        <w:lang w:val="en-US" w:eastAsia="en-US" w:bidi="ar-SA"/>
      </w:rPr>
    </w:lvl>
    <w:lvl w:ilvl="7" w:tplc="6C14AFB0">
      <w:numFmt w:val="bullet"/>
      <w:lvlText w:val="•"/>
      <w:lvlJc w:val="left"/>
      <w:pPr>
        <w:ind w:left="7242" w:hanging="360"/>
      </w:pPr>
      <w:rPr>
        <w:rFonts w:hint="default"/>
        <w:lang w:val="en-US" w:eastAsia="en-US" w:bidi="ar-SA"/>
      </w:rPr>
    </w:lvl>
    <w:lvl w:ilvl="8" w:tplc="5FE40978">
      <w:numFmt w:val="bullet"/>
      <w:lvlText w:val="•"/>
      <w:lvlJc w:val="left"/>
      <w:pPr>
        <w:ind w:left="8188" w:hanging="360"/>
      </w:pPr>
      <w:rPr>
        <w:rFonts w:hint="default"/>
        <w:lang w:val="en-US" w:eastAsia="en-US" w:bidi="ar-SA"/>
      </w:rPr>
    </w:lvl>
  </w:abstractNum>
  <w:abstractNum w:abstractNumId="17" w15:restartNumberingAfterBreak="0">
    <w:nsid w:val="795C0779"/>
    <w:multiLevelType w:val="hybridMultilevel"/>
    <w:tmpl w:val="A75C1558"/>
    <w:lvl w:ilvl="0" w:tplc="28825BFA">
      <w:numFmt w:val="bullet"/>
      <w:lvlText w:val=""/>
      <w:lvlJc w:val="left"/>
      <w:pPr>
        <w:ind w:left="499" w:hanging="361"/>
      </w:pPr>
      <w:rPr>
        <w:rFonts w:ascii="Symbol" w:eastAsia="Symbol" w:hAnsi="Symbol" w:cs="Symbol" w:hint="default"/>
        <w:b w:val="0"/>
        <w:bCs w:val="0"/>
        <w:i w:val="0"/>
        <w:iCs w:val="0"/>
        <w:spacing w:val="0"/>
        <w:w w:val="100"/>
        <w:sz w:val="22"/>
        <w:szCs w:val="22"/>
        <w:lang w:val="en-US" w:eastAsia="en-US" w:bidi="ar-SA"/>
      </w:rPr>
    </w:lvl>
    <w:lvl w:ilvl="1" w:tplc="FB16131C">
      <w:numFmt w:val="bullet"/>
      <w:lvlText w:val="•"/>
      <w:lvlJc w:val="left"/>
      <w:pPr>
        <w:ind w:left="1458" w:hanging="361"/>
      </w:pPr>
      <w:rPr>
        <w:rFonts w:hint="default"/>
        <w:lang w:val="en-US" w:eastAsia="en-US" w:bidi="ar-SA"/>
      </w:rPr>
    </w:lvl>
    <w:lvl w:ilvl="2" w:tplc="87B80462">
      <w:numFmt w:val="bullet"/>
      <w:lvlText w:val="•"/>
      <w:lvlJc w:val="left"/>
      <w:pPr>
        <w:ind w:left="2416" w:hanging="361"/>
      </w:pPr>
      <w:rPr>
        <w:rFonts w:hint="default"/>
        <w:lang w:val="en-US" w:eastAsia="en-US" w:bidi="ar-SA"/>
      </w:rPr>
    </w:lvl>
    <w:lvl w:ilvl="3" w:tplc="8FF0879C">
      <w:numFmt w:val="bullet"/>
      <w:lvlText w:val="•"/>
      <w:lvlJc w:val="left"/>
      <w:pPr>
        <w:ind w:left="3374" w:hanging="361"/>
      </w:pPr>
      <w:rPr>
        <w:rFonts w:hint="default"/>
        <w:lang w:val="en-US" w:eastAsia="en-US" w:bidi="ar-SA"/>
      </w:rPr>
    </w:lvl>
    <w:lvl w:ilvl="4" w:tplc="D5DE3180">
      <w:numFmt w:val="bullet"/>
      <w:lvlText w:val="•"/>
      <w:lvlJc w:val="left"/>
      <w:pPr>
        <w:ind w:left="4332" w:hanging="361"/>
      </w:pPr>
      <w:rPr>
        <w:rFonts w:hint="default"/>
        <w:lang w:val="en-US" w:eastAsia="en-US" w:bidi="ar-SA"/>
      </w:rPr>
    </w:lvl>
    <w:lvl w:ilvl="5" w:tplc="4E244CF8">
      <w:numFmt w:val="bullet"/>
      <w:lvlText w:val="•"/>
      <w:lvlJc w:val="left"/>
      <w:pPr>
        <w:ind w:left="5290" w:hanging="361"/>
      </w:pPr>
      <w:rPr>
        <w:rFonts w:hint="default"/>
        <w:lang w:val="en-US" w:eastAsia="en-US" w:bidi="ar-SA"/>
      </w:rPr>
    </w:lvl>
    <w:lvl w:ilvl="6" w:tplc="34BEB93C">
      <w:numFmt w:val="bullet"/>
      <w:lvlText w:val="•"/>
      <w:lvlJc w:val="left"/>
      <w:pPr>
        <w:ind w:left="6248" w:hanging="361"/>
      </w:pPr>
      <w:rPr>
        <w:rFonts w:hint="default"/>
        <w:lang w:val="en-US" w:eastAsia="en-US" w:bidi="ar-SA"/>
      </w:rPr>
    </w:lvl>
    <w:lvl w:ilvl="7" w:tplc="B5B8DEAC">
      <w:numFmt w:val="bullet"/>
      <w:lvlText w:val="•"/>
      <w:lvlJc w:val="left"/>
      <w:pPr>
        <w:ind w:left="7206" w:hanging="361"/>
      </w:pPr>
      <w:rPr>
        <w:rFonts w:hint="default"/>
        <w:lang w:val="en-US" w:eastAsia="en-US" w:bidi="ar-SA"/>
      </w:rPr>
    </w:lvl>
    <w:lvl w:ilvl="8" w:tplc="2872FE44">
      <w:numFmt w:val="bullet"/>
      <w:lvlText w:val="•"/>
      <w:lvlJc w:val="left"/>
      <w:pPr>
        <w:ind w:left="8164" w:hanging="361"/>
      </w:pPr>
      <w:rPr>
        <w:rFonts w:hint="default"/>
        <w:lang w:val="en-US" w:eastAsia="en-US" w:bidi="ar-SA"/>
      </w:rPr>
    </w:lvl>
  </w:abstractNum>
  <w:abstractNum w:abstractNumId="18" w15:restartNumberingAfterBreak="0">
    <w:nsid w:val="7A7701EB"/>
    <w:multiLevelType w:val="hybridMultilevel"/>
    <w:tmpl w:val="9D80BB62"/>
    <w:lvl w:ilvl="0" w:tplc="1C090001">
      <w:start w:val="1"/>
      <w:numFmt w:val="bullet"/>
      <w:lvlText w:val=""/>
      <w:lvlJc w:val="left"/>
      <w:pPr>
        <w:ind w:left="979" w:hanging="360"/>
      </w:pPr>
      <w:rPr>
        <w:rFonts w:ascii="Symbol" w:hAnsi="Symbol" w:hint="default"/>
      </w:rPr>
    </w:lvl>
    <w:lvl w:ilvl="1" w:tplc="1C090003">
      <w:start w:val="1"/>
      <w:numFmt w:val="bullet"/>
      <w:lvlText w:val="o"/>
      <w:lvlJc w:val="left"/>
      <w:pPr>
        <w:ind w:left="1699" w:hanging="360"/>
      </w:pPr>
      <w:rPr>
        <w:rFonts w:ascii="Courier New" w:hAnsi="Courier New" w:cs="Courier New" w:hint="default"/>
      </w:rPr>
    </w:lvl>
    <w:lvl w:ilvl="2" w:tplc="1C090005" w:tentative="1">
      <w:start w:val="1"/>
      <w:numFmt w:val="bullet"/>
      <w:lvlText w:val=""/>
      <w:lvlJc w:val="left"/>
      <w:pPr>
        <w:ind w:left="2419" w:hanging="360"/>
      </w:pPr>
      <w:rPr>
        <w:rFonts w:ascii="Wingdings" w:hAnsi="Wingdings" w:hint="default"/>
      </w:rPr>
    </w:lvl>
    <w:lvl w:ilvl="3" w:tplc="1C090001" w:tentative="1">
      <w:start w:val="1"/>
      <w:numFmt w:val="bullet"/>
      <w:lvlText w:val=""/>
      <w:lvlJc w:val="left"/>
      <w:pPr>
        <w:ind w:left="3139" w:hanging="360"/>
      </w:pPr>
      <w:rPr>
        <w:rFonts w:ascii="Symbol" w:hAnsi="Symbol" w:hint="default"/>
      </w:rPr>
    </w:lvl>
    <w:lvl w:ilvl="4" w:tplc="1C090003" w:tentative="1">
      <w:start w:val="1"/>
      <w:numFmt w:val="bullet"/>
      <w:lvlText w:val="o"/>
      <w:lvlJc w:val="left"/>
      <w:pPr>
        <w:ind w:left="3859" w:hanging="360"/>
      </w:pPr>
      <w:rPr>
        <w:rFonts w:ascii="Courier New" w:hAnsi="Courier New" w:cs="Courier New" w:hint="default"/>
      </w:rPr>
    </w:lvl>
    <w:lvl w:ilvl="5" w:tplc="1C090005" w:tentative="1">
      <w:start w:val="1"/>
      <w:numFmt w:val="bullet"/>
      <w:lvlText w:val=""/>
      <w:lvlJc w:val="left"/>
      <w:pPr>
        <w:ind w:left="4579" w:hanging="360"/>
      </w:pPr>
      <w:rPr>
        <w:rFonts w:ascii="Wingdings" w:hAnsi="Wingdings" w:hint="default"/>
      </w:rPr>
    </w:lvl>
    <w:lvl w:ilvl="6" w:tplc="1C090001" w:tentative="1">
      <w:start w:val="1"/>
      <w:numFmt w:val="bullet"/>
      <w:lvlText w:val=""/>
      <w:lvlJc w:val="left"/>
      <w:pPr>
        <w:ind w:left="5299" w:hanging="360"/>
      </w:pPr>
      <w:rPr>
        <w:rFonts w:ascii="Symbol" w:hAnsi="Symbol" w:hint="default"/>
      </w:rPr>
    </w:lvl>
    <w:lvl w:ilvl="7" w:tplc="1C090003" w:tentative="1">
      <w:start w:val="1"/>
      <w:numFmt w:val="bullet"/>
      <w:lvlText w:val="o"/>
      <w:lvlJc w:val="left"/>
      <w:pPr>
        <w:ind w:left="6019" w:hanging="360"/>
      </w:pPr>
      <w:rPr>
        <w:rFonts w:ascii="Courier New" w:hAnsi="Courier New" w:cs="Courier New" w:hint="default"/>
      </w:rPr>
    </w:lvl>
    <w:lvl w:ilvl="8" w:tplc="1C090005" w:tentative="1">
      <w:start w:val="1"/>
      <w:numFmt w:val="bullet"/>
      <w:lvlText w:val=""/>
      <w:lvlJc w:val="left"/>
      <w:pPr>
        <w:ind w:left="6739" w:hanging="360"/>
      </w:pPr>
      <w:rPr>
        <w:rFonts w:ascii="Wingdings" w:hAnsi="Wingdings" w:hint="default"/>
      </w:rPr>
    </w:lvl>
  </w:abstractNum>
  <w:num w:numId="1" w16cid:durableId="1047611155">
    <w:abstractNumId w:val="2"/>
  </w:num>
  <w:num w:numId="2" w16cid:durableId="130709994">
    <w:abstractNumId w:val="16"/>
  </w:num>
  <w:num w:numId="3" w16cid:durableId="1408190447">
    <w:abstractNumId w:val="17"/>
  </w:num>
  <w:num w:numId="4" w16cid:durableId="516238337">
    <w:abstractNumId w:val="14"/>
  </w:num>
  <w:num w:numId="5" w16cid:durableId="1859462069">
    <w:abstractNumId w:val="7"/>
  </w:num>
  <w:num w:numId="6" w16cid:durableId="1416627088">
    <w:abstractNumId w:val="13"/>
  </w:num>
  <w:num w:numId="7" w16cid:durableId="431779306">
    <w:abstractNumId w:val="18"/>
  </w:num>
  <w:num w:numId="8" w16cid:durableId="1869223601">
    <w:abstractNumId w:val="9"/>
  </w:num>
  <w:num w:numId="9" w16cid:durableId="575286505">
    <w:abstractNumId w:val="1"/>
  </w:num>
  <w:num w:numId="10" w16cid:durableId="66466799">
    <w:abstractNumId w:val="3"/>
  </w:num>
  <w:num w:numId="11" w16cid:durableId="1723014600">
    <w:abstractNumId w:val="5"/>
  </w:num>
  <w:num w:numId="12" w16cid:durableId="740253484">
    <w:abstractNumId w:val="12"/>
  </w:num>
  <w:num w:numId="13" w16cid:durableId="346299586">
    <w:abstractNumId w:val="0"/>
  </w:num>
  <w:num w:numId="14" w16cid:durableId="69086114">
    <w:abstractNumId w:val="4"/>
  </w:num>
  <w:num w:numId="15" w16cid:durableId="283969502">
    <w:abstractNumId w:val="8"/>
  </w:num>
  <w:num w:numId="16" w16cid:durableId="925040681">
    <w:abstractNumId w:val="15"/>
  </w:num>
  <w:num w:numId="17" w16cid:durableId="439184977">
    <w:abstractNumId w:val="11"/>
  </w:num>
  <w:num w:numId="18" w16cid:durableId="1699963679">
    <w:abstractNumId w:val="6"/>
  </w:num>
  <w:num w:numId="19" w16cid:durableId="460418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92"/>
    <w:rsid w:val="000046C1"/>
    <w:rsid w:val="00004E5C"/>
    <w:rsid w:val="00013B9B"/>
    <w:rsid w:val="00041114"/>
    <w:rsid w:val="000561CA"/>
    <w:rsid w:val="00077CDC"/>
    <w:rsid w:val="000A1BD8"/>
    <w:rsid w:val="00106A48"/>
    <w:rsid w:val="001205B1"/>
    <w:rsid w:val="00130B54"/>
    <w:rsid w:val="00134551"/>
    <w:rsid w:val="00181441"/>
    <w:rsid w:val="00196E7C"/>
    <w:rsid w:val="001F1FE1"/>
    <w:rsid w:val="001F3FE2"/>
    <w:rsid w:val="001F47AF"/>
    <w:rsid w:val="00220D46"/>
    <w:rsid w:val="00226062"/>
    <w:rsid w:val="00251201"/>
    <w:rsid w:val="00252E6D"/>
    <w:rsid w:val="002838B0"/>
    <w:rsid w:val="002856A5"/>
    <w:rsid w:val="002C2CC4"/>
    <w:rsid w:val="002F7F7E"/>
    <w:rsid w:val="00333FDA"/>
    <w:rsid w:val="00377859"/>
    <w:rsid w:val="003805F3"/>
    <w:rsid w:val="00384319"/>
    <w:rsid w:val="0038716A"/>
    <w:rsid w:val="003B73D6"/>
    <w:rsid w:val="003C4EBC"/>
    <w:rsid w:val="00431D0A"/>
    <w:rsid w:val="0044575E"/>
    <w:rsid w:val="00460294"/>
    <w:rsid w:val="00467F92"/>
    <w:rsid w:val="004915E2"/>
    <w:rsid w:val="004A7E88"/>
    <w:rsid w:val="004E7348"/>
    <w:rsid w:val="00510552"/>
    <w:rsid w:val="00525572"/>
    <w:rsid w:val="005948C6"/>
    <w:rsid w:val="005B0CCD"/>
    <w:rsid w:val="005C5B43"/>
    <w:rsid w:val="005D5585"/>
    <w:rsid w:val="00607CDF"/>
    <w:rsid w:val="00636B41"/>
    <w:rsid w:val="00682F15"/>
    <w:rsid w:val="007361C9"/>
    <w:rsid w:val="007B7049"/>
    <w:rsid w:val="007D6AA3"/>
    <w:rsid w:val="007E0FF3"/>
    <w:rsid w:val="007F0EF9"/>
    <w:rsid w:val="00814A0E"/>
    <w:rsid w:val="00847A4A"/>
    <w:rsid w:val="008A46BA"/>
    <w:rsid w:val="008B36B3"/>
    <w:rsid w:val="0091044C"/>
    <w:rsid w:val="00961C09"/>
    <w:rsid w:val="009A2305"/>
    <w:rsid w:val="009C5CF5"/>
    <w:rsid w:val="009C76C8"/>
    <w:rsid w:val="00A125E1"/>
    <w:rsid w:val="00A31DB2"/>
    <w:rsid w:val="00A66B58"/>
    <w:rsid w:val="00AB0296"/>
    <w:rsid w:val="00B044B8"/>
    <w:rsid w:val="00B85C3C"/>
    <w:rsid w:val="00BD7F8F"/>
    <w:rsid w:val="00C57756"/>
    <w:rsid w:val="00C65F3D"/>
    <w:rsid w:val="00C77F81"/>
    <w:rsid w:val="00C86456"/>
    <w:rsid w:val="00CC52D0"/>
    <w:rsid w:val="00CF7FF7"/>
    <w:rsid w:val="00D00C0D"/>
    <w:rsid w:val="00D26511"/>
    <w:rsid w:val="00D27305"/>
    <w:rsid w:val="00D73A37"/>
    <w:rsid w:val="00DA0079"/>
    <w:rsid w:val="00DA456D"/>
    <w:rsid w:val="00E5549C"/>
    <w:rsid w:val="00E61824"/>
    <w:rsid w:val="00E87820"/>
    <w:rsid w:val="00EB60D2"/>
    <w:rsid w:val="00F824C8"/>
    <w:rsid w:val="00F9680A"/>
    <w:rsid w:val="00FF4F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42FC"/>
  <w15:docId w15:val="{681887D5-D27B-457B-A6CB-053F465A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19" w:hanging="360"/>
    </w:pPr>
  </w:style>
  <w:style w:type="paragraph" w:customStyle="1" w:styleId="TableParagraph">
    <w:name w:val="Table Paragraph"/>
    <w:basedOn w:val="Normal"/>
    <w:uiPriority w:val="1"/>
    <w:qFormat/>
    <w:pPr>
      <w:spacing w:line="252"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2170</Words>
  <Characters>13156</Characters>
  <Application>Microsoft Office Word</Application>
  <DocSecurity>0</DocSecurity>
  <Lines>208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Irec</dc:creator>
  <cp:lastModifiedBy>Bongeka  Ndaba</cp:lastModifiedBy>
  <cp:revision>2</cp:revision>
  <dcterms:created xsi:type="dcterms:W3CDTF">2026-03-01T11:17:00Z</dcterms:created>
  <dcterms:modified xsi:type="dcterms:W3CDTF">2026-03-01T11:17:00Z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Microsoft® Word 2016</vt:lpwstr>
  </property>
  <property fmtid="{D5CDD505-2E9C-101B-9397-08002B2CF9AE}" pid="4" name="LastSaved">
    <vt:filetime>2026-01-26T00:00:00Z</vt:filetime>
  </property>
  <property fmtid="{D5CDD505-2E9C-101B-9397-08002B2CF9AE}" pid="5" name="Producer">
    <vt:lpwstr>Microsoft® Word 2016</vt:lpwstr>
  </property>
</Properties>
</file>